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11E" w:rsidRPr="00B5266E" w:rsidRDefault="002F011E" w:rsidP="003B21BF">
      <w:pPr>
        <w:pStyle w:val="NoSpacing"/>
        <w:jc w:val="center"/>
        <w:rPr>
          <w:rFonts w:ascii="Arial" w:hAnsi="Arial" w:cs="Arial"/>
          <w:b/>
          <w:sz w:val="32"/>
          <w:szCs w:val="32"/>
        </w:rPr>
      </w:pPr>
      <w:r>
        <w:rPr>
          <w:rFonts w:ascii="Arial" w:hAnsi="Arial" w:cs="Arial"/>
          <w:b/>
          <w:sz w:val="32"/>
          <w:szCs w:val="32"/>
        </w:rPr>
        <w:t>S</w:t>
      </w:r>
      <w:r w:rsidRPr="000E5E3E">
        <w:rPr>
          <w:rFonts w:ascii="Arial" w:hAnsi="Arial" w:cs="Arial"/>
          <w:b/>
          <w:sz w:val="32"/>
          <w:szCs w:val="32"/>
        </w:rPr>
        <w:t xml:space="preserve">trensall with </w:t>
      </w:r>
      <w:proofErr w:type="spellStart"/>
      <w:r w:rsidRPr="000E5E3E">
        <w:rPr>
          <w:rFonts w:ascii="Arial" w:hAnsi="Arial" w:cs="Arial"/>
          <w:b/>
          <w:sz w:val="32"/>
          <w:szCs w:val="32"/>
        </w:rPr>
        <w:t>Towtho</w:t>
      </w:r>
      <w:bookmarkStart w:id="0" w:name="_GoBack"/>
      <w:bookmarkEnd w:id="0"/>
      <w:r w:rsidRPr="000E5E3E">
        <w:rPr>
          <w:rFonts w:ascii="Arial" w:hAnsi="Arial" w:cs="Arial"/>
          <w:b/>
          <w:sz w:val="32"/>
          <w:szCs w:val="32"/>
        </w:rPr>
        <w:t>rpe</w:t>
      </w:r>
      <w:proofErr w:type="spellEnd"/>
      <w:r w:rsidRPr="000E5E3E">
        <w:rPr>
          <w:rFonts w:ascii="Arial" w:hAnsi="Arial" w:cs="Arial"/>
          <w:b/>
          <w:sz w:val="32"/>
          <w:szCs w:val="32"/>
        </w:rPr>
        <w:t xml:space="preserve"> Parish Council</w:t>
      </w:r>
    </w:p>
    <w:p w:rsidR="002F011E" w:rsidRPr="000E5E3E" w:rsidRDefault="002F011E" w:rsidP="003B21BF">
      <w:pPr>
        <w:pStyle w:val="NoSpacing"/>
        <w:jc w:val="center"/>
        <w:rPr>
          <w:rFonts w:ascii="Arial" w:hAnsi="Arial" w:cs="Arial"/>
          <w:b/>
          <w:sz w:val="28"/>
          <w:szCs w:val="32"/>
        </w:rPr>
      </w:pPr>
      <w:r>
        <w:rPr>
          <w:rFonts w:ascii="Arial" w:hAnsi="Arial" w:cs="Arial"/>
          <w:b/>
          <w:sz w:val="20"/>
          <w:szCs w:val="20"/>
        </w:rPr>
        <w:t>The Village Hall, Nor</w:t>
      </w:r>
      <w:r w:rsidR="00922783">
        <w:rPr>
          <w:rFonts w:ascii="Arial" w:hAnsi="Arial" w:cs="Arial"/>
          <w:b/>
          <w:sz w:val="20"/>
          <w:szCs w:val="20"/>
        </w:rPr>
        <w:t>t</w:t>
      </w:r>
      <w:r>
        <w:rPr>
          <w:rFonts w:ascii="Arial" w:hAnsi="Arial" w:cs="Arial"/>
          <w:b/>
          <w:sz w:val="20"/>
          <w:szCs w:val="20"/>
        </w:rPr>
        <w:t>hfields</w:t>
      </w:r>
      <w:proofErr w:type="gramStart"/>
      <w:r>
        <w:rPr>
          <w:rFonts w:ascii="Arial" w:hAnsi="Arial" w:cs="Arial"/>
          <w:b/>
          <w:sz w:val="20"/>
          <w:szCs w:val="20"/>
        </w:rPr>
        <w:t xml:space="preserve">, </w:t>
      </w:r>
      <w:r w:rsidRPr="00B5266E">
        <w:rPr>
          <w:rFonts w:ascii="Arial" w:hAnsi="Arial" w:cs="Arial"/>
          <w:b/>
          <w:sz w:val="20"/>
          <w:szCs w:val="20"/>
        </w:rPr>
        <w:t xml:space="preserve"> Strensall</w:t>
      </w:r>
      <w:proofErr w:type="gramEnd"/>
      <w:r w:rsidRPr="00B5266E">
        <w:rPr>
          <w:rFonts w:ascii="Arial" w:hAnsi="Arial" w:cs="Arial"/>
          <w:b/>
          <w:sz w:val="20"/>
          <w:szCs w:val="20"/>
        </w:rPr>
        <w:t>, YORK, YO32 5</w:t>
      </w:r>
      <w:r>
        <w:rPr>
          <w:rFonts w:ascii="Arial" w:hAnsi="Arial" w:cs="Arial"/>
          <w:b/>
          <w:sz w:val="20"/>
          <w:szCs w:val="20"/>
        </w:rPr>
        <w:t>XN</w:t>
      </w:r>
      <w:r w:rsidRPr="000E5E3E">
        <w:rPr>
          <w:rFonts w:ascii="Arial" w:hAnsi="Arial" w:cs="Arial"/>
          <w:b/>
          <w:sz w:val="28"/>
          <w:szCs w:val="32"/>
        </w:rPr>
        <w:t>.</w:t>
      </w:r>
    </w:p>
    <w:p w:rsidR="002F011E" w:rsidRDefault="002F011E" w:rsidP="003B21BF">
      <w:pPr>
        <w:pStyle w:val="NoSpacing"/>
        <w:jc w:val="center"/>
        <w:rPr>
          <w:rFonts w:ascii="Arial" w:hAnsi="Arial" w:cs="Arial"/>
          <w:b/>
          <w:sz w:val="32"/>
          <w:szCs w:val="32"/>
        </w:rPr>
      </w:pPr>
      <w:r w:rsidRPr="00B5266E">
        <w:rPr>
          <w:rFonts w:ascii="Arial" w:hAnsi="Arial" w:cs="Arial"/>
          <w:b/>
          <w:sz w:val="20"/>
          <w:szCs w:val="20"/>
        </w:rPr>
        <w:t>Tel: 01904 491569</w:t>
      </w:r>
    </w:p>
    <w:p w:rsidR="002F011E" w:rsidRPr="00572DA0" w:rsidRDefault="002F011E" w:rsidP="003B21BF">
      <w:pPr>
        <w:pStyle w:val="NoSpacing"/>
        <w:jc w:val="center"/>
        <w:rPr>
          <w:rFonts w:ascii="Arial" w:hAnsi="Arial" w:cs="Arial"/>
          <w:b/>
          <w:sz w:val="20"/>
          <w:szCs w:val="20"/>
        </w:rPr>
      </w:pPr>
      <w:r w:rsidRPr="00B5266E">
        <w:rPr>
          <w:rFonts w:ascii="Arial" w:hAnsi="Arial" w:cs="Arial"/>
          <w:b/>
          <w:sz w:val="20"/>
          <w:szCs w:val="20"/>
        </w:rPr>
        <w:t xml:space="preserve">Email: </w:t>
      </w:r>
      <w:hyperlink r:id="rId8" w:history="1">
        <w:r w:rsidRPr="00DB60EF">
          <w:rPr>
            <w:rStyle w:val="Hyperlink"/>
            <w:rFonts w:ascii="Arial" w:hAnsi="Arial" w:cs="Arial"/>
            <w:b/>
            <w:sz w:val="20"/>
            <w:szCs w:val="20"/>
          </w:rPr>
          <w:t>clerk-strensallpc@btconnect.com</w:t>
        </w:r>
      </w:hyperlink>
    </w:p>
    <w:p w:rsidR="002F011E" w:rsidRPr="00572DA0" w:rsidRDefault="002F011E" w:rsidP="003B21BF">
      <w:pPr>
        <w:widowControl w:val="0"/>
        <w:overflowPunct w:val="0"/>
        <w:autoSpaceDE w:val="0"/>
        <w:autoSpaceDN w:val="0"/>
        <w:adjustRightInd w:val="0"/>
        <w:spacing w:after="0" w:line="240" w:lineRule="auto"/>
        <w:jc w:val="center"/>
        <w:rPr>
          <w:rFonts w:ascii="Times New Roman" w:hAnsi="Times New Roman"/>
          <w:kern w:val="28"/>
          <w:sz w:val="16"/>
          <w:szCs w:val="16"/>
          <w:lang w:val="en-US"/>
        </w:rPr>
      </w:pPr>
      <w:r w:rsidRPr="00AC185A">
        <w:rPr>
          <w:rFonts w:ascii="Times New Roman" w:hAnsi="Times New Roman"/>
          <w:kern w:val="28"/>
          <w:sz w:val="16"/>
          <w:szCs w:val="16"/>
          <w:lang w:val="en-US"/>
        </w:rPr>
        <w:t xml:space="preserve">Chairman </w:t>
      </w:r>
      <w:r w:rsidR="00DD72F8">
        <w:rPr>
          <w:rFonts w:ascii="Times New Roman" w:hAnsi="Times New Roman"/>
          <w:kern w:val="28"/>
          <w:sz w:val="16"/>
          <w:szCs w:val="16"/>
          <w:lang w:val="en-US"/>
        </w:rPr>
        <w:t xml:space="preserve"> </w:t>
      </w:r>
      <w:r w:rsidRPr="00AC185A">
        <w:rPr>
          <w:rFonts w:ascii="Times New Roman" w:hAnsi="Times New Roman"/>
          <w:kern w:val="28"/>
          <w:sz w:val="16"/>
          <w:szCs w:val="16"/>
          <w:lang w:val="en-US"/>
        </w:rPr>
        <w:t xml:space="preserve"> Councillor </w:t>
      </w:r>
      <w:r w:rsidR="00F02D4B">
        <w:rPr>
          <w:rFonts w:ascii="Times New Roman" w:hAnsi="Times New Roman"/>
          <w:kern w:val="28"/>
          <w:sz w:val="16"/>
          <w:szCs w:val="16"/>
          <w:lang w:val="en-US"/>
        </w:rPr>
        <w:t>A Fisher</w:t>
      </w:r>
    </w:p>
    <w:p w:rsidR="002140E6" w:rsidRDefault="002140E6" w:rsidP="002F011E">
      <w:pPr>
        <w:widowControl w:val="0"/>
        <w:overflowPunct w:val="0"/>
        <w:autoSpaceDE w:val="0"/>
        <w:autoSpaceDN w:val="0"/>
        <w:adjustRightInd w:val="0"/>
        <w:spacing w:after="0" w:line="240" w:lineRule="auto"/>
        <w:jc w:val="both"/>
        <w:rPr>
          <w:rFonts w:ascii="Bookman Old Style" w:hAnsi="Bookman Old Style"/>
          <w:b/>
          <w:bCs/>
          <w:kern w:val="28"/>
          <w:u w:val="single"/>
          <w:lang w:val="en-US"/>
        </w:rPr>
      </w:pPr>
    </w:p>
    <w:p w:rsidR="002F011E" w:rsidRPr="003B21BF" w:rsidRDefault="001F471E" w:rsidP="001F471E">
      <w:pPr>
        <w:widowControl w:val="0"/>
        <w:overflowPunct w:val="0"/>
        <w:autoSpaceDE w:val="0"/>
        <w:autoSpaceDN w:val="0"/>
        <w:adjustRightInd w:val="0"/>
        <w:spacing w:after="0" w:line="240" w:lineRule="auto"/>
        <w:rPr>
          <w:rFonts w:ascii="Arial" w:hAnsi="Arial" w:cs="Arial"/>
          <w:bCs/>
          <w:kern w:val="28"/>
          <w:lang w:val="en-US"/>
        </w:rPr>
      </w:pPr>
      <w:r w:rsidRPr="003B21BF">
        <w:rPr>
          <w:rFonts w:ascii="Arial" w:hAnsi="Arial" w:cs="Arial"/>
          <w:b/>
          <w:bCs/>
          <w:kern w:val="28"/>
          <w:lang w:val="en-US"/>
        </w:rPr>
        <w:t xml:space="preserve">Minutes </w:t>
      </w:r>
      <w:r w:rsidRPr="003B21BF">
        <w:rPr>
          <w:rFonts w:ascii="Arial" w:hAnsi="Arial" w:cs="Arial"/>
          <w:bCs/>
          <w:kern w:val="28"/>
          <w:lang w:val="en-US"/>
        </w:rPr>
        <w:t xml:space="preserve">of the meeting of </w:t>
      </w:r>
      <w:r w:rsidRPr="003B21BF">
        <w:rPr>
          <w:rFonts w:ascii="Arial" w:hAnsi="Arial" w:cs="Arial"/>
          <w:b/>
          <w:bCs/>
          <w:kern w:val="28"/>
          <w:lang w:val="en-US"/>
        </w:rPr>
        <w:t>The Parish Council Planning Committee</w:t>
      </w:r>
      <w:r w:rsidRPr="003B21BF">
        <w:rPr>
          <w:rFonts w:ascii="Arial" w:hAnsi="Arial" w:cs="Arial"/>
          <w:bCs/>
          <w:kern w:val="28"/>
          <w:lang w:val="en-US"/>
        </w:rPr>
        <w:t xml:space="preserve"> held on Tuesday </w:t>
      </w:r>
      <w:r w:rsidR="00BF3FB7">
        <w:rPr>
          <w:rFonts w:ascii="Arial" w:hAnsi="Arial" w:cs="Arial"/>
          <w:bCs/>
          <w:kern w:val="28"/>
          <w:lang w:val="en-US"/>
        </w:rPr>
        <w:t>24</w:t>
      </w:r>
      <w:r w:rsidRPr="003B21BF">
        <w:rPr>
          <w:rFonts w:ascii="Arial" w:hAnsi="Arial" w:cs="Arial"/>
          <w:bCs/>
          <w:kern w:val="28"/>
          <w:vertAlign w:val="superscript"/>
          <w:lang w:val="en-US"/>
        </w:rPr>
        <w:t>th</w:t>
      </w:r>
      <w:r w:rsidRPr="003B21BF">
        <w:rPr>
          <w:rFonts w:ascii="Arial" w:hAnsi="Arial" w:cs="Arial"/>
          <w:bCs/>
          <w:kern w:val="28"/>
          <w:lang w:val="en-US"/>
        </w:rPr>
        <w:t xml:space="preserve"> October 2017 at 6.30pm in the Village Hall, Strensall, </w:t>
      </w:r>
      <w:proofErr w:type="gramStart"/>
      <w:r w:rsidRPr="003B21BF">
        <w:rPr>
          <w:rFonts w:ascii="Arial" w:hAnsi="Arial" w:cs="Arial"/>
          <w:bCs/>
          <w:kern w:val="28"/>
          <w:lang w:val="en-US"/>
        </w:rPr>
        <w:t>York</w:t>
      </w:r>
      <w:proofErr w:type="gramEnd"/>
    </w:p>
    <w:p w:rsidR="001F471E" w:rsidRPr="003B21BF" w:rsidRDefault="001F471E" w:rsidP="001F471E">
      <w:pPr>
        <w:widowControl w:val="0"/>
        <w:overflowPunct w:val="0"/>
        <w:autoSpaceDE w:val="0"/>
        <w:autoSpaceDN w:val="0"/>
        <w:adjustRightInd w:val="0"/>
        <w:spacing w:after="0" w:line="240" w:lineRule="auto"/>
        <w:rPr>
          <w:rFonts w:ascii="Arial" w:hAnsi="Arial" w:cs="Arial"/>
          <w:bCs/>
          <w:kern w:val="28"/>
          <w:lang w:val="en-US"/>
        </w:rPr>
      </w:pPr>
    </w:p>
    <w:p w:rsidR="001F471E" w:rsidRPr="003B21BF" w:rsidRDefault="001F471E" w:rsidP="001F471E">
      <w:pPr>
        <w:widowControl w:val="0"/>
        <w:overflowPunct w:val="0"/>
        <w:autoSpaceDE w:val="0"/>
        <w:autoSpaceDN w:val="0"/>
        <w:adjustRightInd w:val="0"/>
        <w:spacing w:after="0" w:line="240" w:lineRule="auto"/>
        <w:rPr>
          <w:rFonts w:ascii="Arial" w:hAnsi="Arial" w:cs="Arial"/>
          <w:bCs/>
          <w:kern w:val="28"/>
          <w:lang w:val="en-US"/>
        </w:rPr>
      </w:pPr>
      <w:r w:rsidRPr="003B21BF">
        <w:rPr>
          <w:rFonts w:ascii="Arial" w:hAnsi="Arial" w:cs="Arial"/>
          <w:b/>
          <w:bCs/>
          <w:kern w:val="28"/>
          <w:lang w:val="en-US"/>
        </w:rPr>
        <w:t xml:space="preserve">Present:  </w:t>
      </w:r>
      <w:r w:rsidRPr="003B21BF">
        <w:rPr>
          <w:rFonts w:ascii="Arial" w:hAnsi="Arial" w:cs="Arial"/>
          <w:bCs/>
          <w:kern w:val="28"/>
          <w:lang w:val="en-US"/>
        </w:rPr>
        <w:t xml:space="preserve">Cllr Chapman (Chair), Cllr’s Maher, Fisher, Bolton, Mattinson, </w:t>
      </w:r>
      <w:r w:rsidR="00BF3FB7">
        <w:rPr>
          <w:rFonts w:ascii="Arial" w:hAnsi="Arial" w:cs="Arial"/>
          <w:bCs/>
          <w:kern w:val="28"/>
          <w:lang w:val="en-US"/>
        </w:rPr>
        <w:t>Mrs H Cox</w:t>
      </w:r>
      <w:r w:rsidRPr="003B21BF">
        <w:rPr>
          <w:rFonts w:ascii="Arial" w:hAnsi="Arial" w:cs="Arial"/>
          <w:bCs/>
          <w:kern w:val="28"/>
          <w:lang w:val="en-US"/>
        </w:rPr>
        <w:t xml:space="preserve"> and Mrs D Hails</w:t>
      </w:r>
    </w:p>
    <w:p w:rsidR="002F011E" w:rsidRPr="003B21BF" w:rsidRDefault="002F011E" w:rsidP="002F011E">
      <w:pPr>
        <w:widowControl w:val="0"/>
        <w:overflowPunct w:val="0"/>
        <w:autoSpaceDE w:val="0"/>
        <w:autoSpaceDN w:val="0"/>
        <w:adjustRightInd w:val="0"/>
        <w:spacing w:after="0" w:line="240" w:lineRule="auto"/>
        <w:jc w:val="both"/>
        <w:rPr>
          <w:rFonts w:ascii="Arial" w:hAnsi="Arial" w:cs="Arial"/>
          <w:kern w:val="28"/>
          <w:lang w:val="en-US"/>
        </w:rPr>
      </w:pPr>
    </w:p>
    <w:p w:rsidR="002F011E" w:rsidRPr="003B21BF" w:rsidRDefault="002F011E" w:rsidP="00121E19">
      <w:pPr>
        <w:widowControl w:val="0"/>
        <w:overflowPunct w:val="0"/>
        <w:autoSpaceDE w:val="0"/>
        <w:autoSpaceDN w:val="0"/>
        <w:adjustRightInd w:val="0"/>
        <w:spacing w:after="0" w:line="240" w:lineRule="auto"/>
        <w:ind w:left="630" w:hanging="630"/>
        <w:jc w:val="both"/>
        <w:rPr>
          <w:rFonts w:ascii="Arial" w:hAnsi="Arial" w:cs="Arial"/>
          <w:kern w:val="28"/>
          <w:lang w:val="en-US"/>
        </w:rPr>
      </w:pPr>
      <w:r w:rsidRPr="003B21BF">
        <w:rPr>
          <w:rFonts w:ascii="Arial" w:hAnsi="Arial" w:cs="Arial"/>
          <w:kern w:val="28"/>
          <w:lang w:val="en-US"/>
        </w:rPr>
        <w:t>1.</w:t>
      </w:r>
      <w:r w:rsidRPr="003B21BF">
        <w:rPr>
          <w:rFonts w:ascii="Arial" w:hAnsi="Arial" w:cs="Arial"/>
          <w:kern w:val="28"/>
          <w:lang w:val="en-US"/>
        </w:rPr>
        <w:tab/>
      </w:r>
      <w:r w:rsidR="001F471E" w:rsidRPr="003B21BF">
        <w:rPr>
          <w:rFonts w:ascii="Arial" w:hAnsi="Arial" w:cs="Arial"/>
          <w:kern w:val="28"/>
          <w:lang w:val="en-US"/>
        </w:rPr>
        <w:t>A</w:t>
      </w:r>
      <w:r w:rsidRPr="003B21BF">
        <w:rPr>
          <w:rFonts w:ascii="Arial" w:hAnsi="Arial" w:cs="Arial"/>
          <w:kern w:val="28"/>
          <w:lang w:val="en-US"/>
        </w:rPr>
        <w:t xml:space="preserve">pologies </w:t>
      </w:r>
      <w:r w:rsidR="004F1D36">
        <w:rPr>
          <w:rFonts w:ascii="Arial" w:hAnsi="Arial" w:cs="Arial"/>
          <w:kern w:val="28"/>
          <w:lang w:val="en-US"/>
        </w:rPr>
        <w:t xml:space="preserve">received </w:t>
      </w:r>
      <w:r w:rsidR="001F471E" w:rsidRPr="003B21BF">
        <w:rPr>
          <w:rFonts w:ascii="Arial" w:hAnsi="Arial" w:cs="Arial"/>
          <w:kern w:val="28"/>
          <w:lang w:val="en-US"/>
        </w:rPr>
        <w:t>from</w:t>
      </w:r>
      <w:r w:rsidR="00BF3FB7">
        <w:rPr>
          <w:rFonts w:ascii="Arial" w:hAnsi="Arial" w:cs="Arial"/>
          <w:kern w:val="28"/>
          <w:lang w:val="en-US"/>
        </w:rPr>
        <w:t xml:space="preserve"> the Cllr Chambers</w:t>
      </w:r>
    </w:p>
    <w:p w:rsidR="003F71C6" w:rsidRPr="003B21BF" w:rsidRDefault="003F71C6" w:rsidP="00F02D4B">
      <w:pPr>
        <w:widowControl w:val="0"/>
        <w:overflowPunct w:val="0"/>
        <w:autoSpaceDE w:val="0"/>
        <w:autoSpaceDN w:val="0"/>
        <w:adjustRightInd w:val="0"/>
        <w:spacing w:after="0" w:line="240" w:lineRule="auto"/>
        <w:jc w:val="both"/>
        <w:rPr>
          <w:rFonts w:ascii="Arial" w:hAnsi="Arial" w:cs="Arial"/>
          <w:kern w:val="28"/>
          <w:lang w:val="en-US"/>
        </w:rPr>
      </w:pPr>
    </w:p>
    <w:p w:rsidR="00903620" w:rsidRPr="003B21BF" w:rsidRDefault="000F3A8E" w:rsidP="0011213B">
      <w:pPr>
        <w:widowControl w:val="0"/>
        <w:overflowPunct w:val="0"/>
        <w:autoSpaceDE w:val="0"/>
        <w:autoSpaceDN w:val="0"/>
        <w:adjustRightInd w:val="0"/>
        <w:spacing w:after="0" w:line="240" w:lineRule="auto"/>
        <w:ind w:left="630" w:hanging="630"/>
        <w:jc w:val="both"/>
        <w:rPr>
          <w:rFonts w:ascii="Arial" w:hAnsi="Arial" w:cs="Arial"/>
          <w:kern w:val="28"/>
          <w:lang w:val="en-US"/>
        </w:rPr>
      </w:pPr>
      <w:r w:rsidRPr="003B21BF">
        <w:rPr>
          <w:rFonts w:ascii="Arial" w:hAnsi="Arial" w:cs="Arial"/>
          <w:kern w:val="28"/>
          <w:lang w:val="en-US"/>
        </w:rPr>
        <w:t>2</w:t>
      </w:r>
      <w:r w:rsidR="002F011E" w:rsidRPr="003B21BF">
        <w:rPr>
          <w:rFonts w:ascii="Arial" w:hAnsi="Arial" w:cs="Arial"/>
          <w:kern w:val="28"/>
          <w:lang w:val="en-US"/>
        </w:rPr>
        <w:t>.</w:t>
      </w:r>
      <w:r w:rsidR="002F011E" w:rsidRPr="003B21BF">
        <w:rPr>
          <w:rFonts w:ascii="Arial" w:hAnsi="Arial" w:cs="Arial"/>
          <w:kern w:val="28"/>
          <w:lang w:val="en-US"/>
        </w:rPr>
        <w:tab/>
        <w:t xml:space="preserve">Declarations of Interest </w:t>
      </w:r>
      <w:r w:rsidR="003268F8" w:rsidRPr="003B21BF">
        <w:rPr>
          <w:rFonts w:ascii="Arial" w:hAnsi="Arial" w:cs="Arial"/>
          <w:kern w:val="28"/>
          <w:lang w:val="en-US"/>
        </w:rPr>
        <w:t>- None received.</w:t>
      </w:r>
    </w:p>
    <w:p w:rsidR="0011213B" w:rsidRPr="003B21BF" w:rsidRDefault="0011213B" w:rsidP="0011213B">
      <w:pPr>
        <w:widowControl w:val="0"/>
        <w:overflowPunct w:val="0"/>
        <w:autoSpaceDE w:val="0"/>
        <w:autoSpaceDN w:val="0"/>
        <w:adjustRightInd w:val="0"/>
        <w:spacing w:after="0" w:line="240" w:lineRule="auto"/>
        <w:ind w:left="630" w:hanging="630"/>
        <w:jc w:val="both"/>
        <w:rPr>
          <w:rFonts w:ascii="Arial" w:hAnsi="Arial" w:cs="Arial"/>
          <w:kern w:val="28"/>
          <w:lang w:val="en-US"/>
        </w:rPr>
      </w:pPr>
    </w:p>
    <w:p w:rsidR="00357B33" w:rsidRPr="004F1D36" w:rsidRDefault="003268F8" w:rsidP="0011213B">
      <w:pPr>
        <w:widowControl w:val="0"/>
        <w:overflowPunct w:val="0"/>
        <w:autoSpaceDE w:val="0"/>
        <w:autoSpaceDN w:val="0"/>
        <w:adjustRightInd w:val="0"/>
        <w:spacing w:after="0" w:line="240" w:lineRule="auto"/>
        <w:ind w:left="630" w:hanging="630"/>
        <w:jc w:val="both"/>
        <w:rPr>
          <w:rFonts w:ascii="Arial" w:hAnsi="Arial" w:cs="Arial"/>
          <w:b/>
          <w:kern w:val="28"/>
          <w:lang w:val="en-US"/>
        </w:rPr>
      </w:pPr>
      <w:r w:rsidRPr="003B21BF">
        <w:rPr>
          <w:rFonts w:ascii="Arial" w:hAnsi="Arial" w:cs="Arial"/>
          <w:kern w:val="28"/>
          <w:lang w:val="en-US"/>
        </w:rPr>
        <w:t>3.</w:t>
      </w:r>
      <w:r w:rsidR="00F02D4B" w:rsidRPr="003B21BF">
        <w:rPr>
          <w:rFonts w:ascii="Arial" w:hAnsi="Arial" w:cs="Arial"/>
          <w:kern w:val="28"/>
          <w:lang w:val="en-US"/>
        </w:rPr>
        <w:t xml:space="preserve"> </w:t>
      </w:r>
      <w:r w:rsidR="00F02D4B" w:rsidRPr="003B21BF">
        <w:rPr>
          <w:rFonts w:ascii="Arial" w:hAnsi="Arial" w:cs="Arial"/>
          <w:kern w:val="28"/>
          <w:lang w:val="en-US"/>
        </w:rPr>
        <w:tab/>
      </w:r>
      <w:r w:rsidRPr="003B21BF">
        <w:rPr>
          <w:rFonts w:ascii="Arial" w:hAnsi="Arial" w:cs="Arial"/>
          <w:kern w:val="28"/>
          <w:lang w:val="en-US"/>
        </w:rPr>
        <w:t>T</w:t>
      </w:r>
      <w:r w:rsidR="002F011E" w:rsidRPr="003B21BF">
        <w:rPr>
          <w:rFonts w:ascii="Arial" w:hAnsi="Arial" w:cs="Arial"/>
          <w:kern w:val="28"/>
          <w:lang w:val="en-US"/>
        </w:rPr>
        <w:t>he Minutes of</w:t>
      </w:r>
      <w:r w:rsidR="005A27ED" w:rsidRPr="003B21BF">
        <w:rPr>
          <w:rFonts w:ascii="Arial" w:hAnsi="Arial" w:cs="Arial"/>
          <w:kern w:val="28"/>
          <w:lang w:val="en-US"/>
        </w:rPr>
        <w:t xml:space="preserve"> </w:t>
      </w:r>
      <w:r w:rsidR="00BF3FB7">
        <w:rPr>
          <w:rFonts w:ascii="Arial" w:hAnsi="Arial" w:cs="Arial"/>
          <w:kern w:val="28"/>
          <w:lang w:val="en-US"/>
        </w:rPr>
        <w:t>10</w:t>
      </w:r>
      <w:r w:rsidR="00BF3FB7" w:rsidRPr="00BF3FB7">
        <w:rPr>
          <w:rFonts w:ascii="Arial" w:hAnsi="Arial" w:cs="Arial"/>
          <w:kern w:val="28"/>
          <w:vertAlign w:val="superscript"/>
          <w:lang w:val="en-US"/>
        </w:rPr>
        <w:t>th</w:t>
      </w:r>
      <w:r w:rsidR="00BF3FB7">
        <w:rPr>
          <w:rFonts w:ascii="Arial" w:hAnsi="Arial" w:cs="Arial"/>
          <w:kern w:val="28"/>
          <w:lang w:val="en-US"/>
        </w:rPr>
        <w:t xml:space="preserve"> October</w:t>
      </w:r>
      <w:r w:rsidR="00D63CDB" w:rsidRPr="003B21BF">
        <w:rPr>
          <w:rFonts w:ascii="Arial" w:hAnsi="Arial" w:cs="Arial"/>
          <w:kern w:val="28"/>
          <w:lang w:val="en-US"/>
        </w:rPr>
        <w:t xml:space="preserve"> </w:t>
      </w:r>
      <w:r w:rsidR="008E4462" w:rsidRPr="003B21BF">
        <w:rPr>
          <w:rFonts w:ascii="Arial" w:hAnsi="Arial" w:cs="Arial"/>
          <w:kern w:val="28"/>
          <w:lang w:val="en-US"/>
        </w:rPr>
        <w:t>2017</w:t>
      </w:r>
      <w:r w:rsidRPr="003B21BF">
        <w:rPr>
          <w:rFonts w:ascii="Arial" w:hAnsi="Arial" w:cs="Arial"/>
          <w:kern w:val="28"/>
          <w:lang w:val="en-US"/>
        </w:rPr>
        <w:t xml:space="preserve"> have been circulated and were approved as written.</w:t>
      </w:r>
      <w:r w:rsidR="004F1D36">
        <w:rPr>
          <w:rFonts w:ascii="Arial" w:hAnsi="Arial" w:cs="Arial"/>
          <w:kern w:val="28"/>
          <w:lang w:val="en-US"/>
        </w:rPr>
        <w:t xml:space="preserve"> </w:t>
      </w:r>
      <w:r w:rsidR="004F1D36">
        <w:rPr>
          <w:rFonts w:ascii="Arial" w:hAnsi="Arial" w:cs="Arial"/>
          <w:b/>
          <w:kern w:val="28"/>
          <w:lang w:val="en-US"/>
        </w:rPr>
        <w:t>Resolution P</w:t>
      </w:r>
      <w:r w:rsidR="00BF3FB7">
        <w:rPr>
          <w:rFonts w:ascii="Arial" w:hAnsi="Arial" w:cs="Arial"/>
          <w:b/>
          <w:kern w:val="28"/>
          <w:lang w:val="en-US"/>
        </w:rPr>
        <w:t>24</w:t>
      </w:r>
      <w:r w:rsidR="004F1D36">
        <w:rPr>
          <w:rFonts w:ascii="Arial" w:hAnsi="Arial" w:cs="Arial"/>
          <w:b/>
          <w:kern w:val="28"/>
          <w:lang w:val="en-US"/>
        </w:rPr>
        <w:t>1017/01</w:t>
      </w:r>
    </w:p>
    <w:p w:rsidR="00357B33" w:rsidRPr="003B21BF" w:rsidRDefault="00357B33" w:rsidP="000F01C3">
      <w:pPr>
        <w:widowControl w:val="0"/>
        <w:overflowPunct w:val="0"/>
        <w:autoSpaceDE w:val="0"/>
        <w:autoSpaceDN w:val="0"/>
        <w:adjustRightInd w:val="0"/>
        <w:spacing w:after="0" w:line="240" w:lineRule="auto"/>
        <w:ind w:left="720" w:hanging="720"/>
        <w:jc w:val="both"/>
        <w:rPr>
          <w:rFonts w:ascii="Arial" w:hAnsi="Arial" w:cs="Arial"/>
          <w:kern w:val="28"/>
          <w:lang w:val="en-US"/>
        </w:rPr>
      </w:pPr>
    </w:p>
    <w:p w:rsidR="00C454CD" w:rsidRPr="004F1D36" w:rsidRDefault="00F02D4B" w:rsidP="00E1223D">
      <w:pPr>
        <w:widowControl w:val="0"/>
        <w:overflowPunct w:val="0"/>
        <w:autoSpaceDE w:val="0"/>
        <w:autoSpaceDN w:val="0"/>
        <w:adjustRightInd w:val="0"/>
        <w:spacing w:after="0" w:line="240" w:lineRule="auto"/>
        <w:ind w:left="630" w:hanging="630"/>
        <w:jc w:val="both"/>
        <w:rPr>
          <w:rFonts w:ascii="Arial" w:hAnsi="Arial" w:cs="Arial"/>
          <w:b/>
          <w:kern w:val="28"/>
          <w:lang w:val="en-US"/>
        </w:rPr>
      </w:pPr>
      <w:r w:rsidRPr="003B21BF">
        <w:rPr>
          <w:rFonts w:ascii="Arial" w:hAnsi="Arial" w:cs="Arial"/>
          <w:kern w:val="28"/>
          <w:lang w:val="en-US"/>
        </w:rPr>
        <w:t>4</w:t>
      </w:r>
      <w:r w:rsidR="00357B33" w:rsidRPr="003B21BF">
        <w:rPr>
          <w:rFonts w:ascii="Arial" w:hAnsi="Arial" w:cs="Arial"/>
          <w:kern w:val="28"/>
          <w:lang w:val="en-US"/>
        </w:rPr>
        <w:t>.</w:t>
      </w:r>
      <w:r w:rsidR="00357B33" w:rsidRPr="003B21BF">
        <w:rPr>
          <w:rFonts w:ascii="Arial" w:hAnsi="Arial" w:cs="Arial"/>
          <w:kern w:val="28"/>
          <w:lang w:val="en-US"/>
        </w:rPr>
        <w:tab/>
      </w:r>
      <w:r w:rsidR="00BF3FB7">
        <w:rPr>
          <w:rFonts w:ascii="Arial" w:hAnsi="Arial" w:cs="Arial"/>
          <w:kern w:val="28"/>
          <w:lang w:val="en-US"/>
        </w:rPr>
        <w:t>The response to the Local Plan consultation had been previously circulated and was approved for transmission to City of York Council</w:t>
      </w:r>
      <w:r w:rsidR="005663CF" w:rsidRPr="003B21BF">
        <w:rPr>
          <w:rFonts w:ascii="Arial" w:hAnsi="Arial" w:cs="Arial"/>
          <w:kern w:val="28"/>
          <w:lang w:val="en-US"/>
        </w:rPr>
        <w:t xml:space="preserve">   </w:t>
      </w:r>
      <w:r w:rsidR="004F1D36">
        <w:rPr>
          <w:rFonts w:ascii="Arial" w:hAnsi="Arial" w:cs="Arial"/>
          <w:b/>
          <w:kern w:val="28"/>
          <w:lang w:val="en-US"/>
        </w:rPr>
        <w:t>Resolution P</w:t>
      </w:r>
      <w:r w:rsidR="00BF3FB7">
        <w:rPr>
          <w:rFonts w:ascii="Arial" w:hAnsi="Arial" w:cs="Arial"/>
          <w:b/>
          <w:kern w:val="28"/>
          <w:lang w:val="en-US"/>
        </w:rPr>
        <w:t>24</w:t>
      </w:r>
      <w:r w:rsidR="004F1D36">
        <w:rPr>
          <w:rFonts w:ascii="Arial" w:hAnsi="Arial" w:cs="Arial"/>
          <w:b/>
          <w:kern w:val="28"/>
          <w:lang w:val="en-US"/>
        </w:rPr>
        <w:t>1017/02</w:t>
      </w:r>
    </w:p>
    <w:p w:rsidR="00C22F70" w:rsidRPr="003B21BF" w:rsidRDefault="00C22F70" w:rsidP="00C40380">
      <w:pPr>
        <w:widowControl w:val="0"/>
        <w:overflowPunct w:val="0"/>
        <w:autoSpaceDE w:val="0"/>
        <w:autoSpaceDN w:val="0"/>
        <w:adjustRightInd w:val="0"/>
        <w:spacing w:after="0" w:line="240" w:lineRule="auto"/>
        <w:ind w:left="630" w:hanging="630"/>
        <w:jc w:val="both"/>
        <w:rPr>
          <w:rFonts w:ascii="Arial" w:hAnsi="Arial" w:cs="Arial"/>
          <w:kern w:val="28"/>
          <w:lang w:val="en-US"/>
        </w:rPr>
      </w:pPr>
    </w:p>
    <w:p w:rsidR="00121E19" w:rsidRPr="003B21BF" w:rsidRDefault="00F02D4B" w:rsidP="00121E19">
      <w:pPr>
        <w:widowControl w:val="0"/>
        <w:overflowPunct w:val="0"/>
        <w:autoSpaceDE w:val="0"/>
        <w:autoSpaceDN w:val="0"/>
        <w:adjustRightInd w:val="0"/>
        <w:spacing w:after="0" w:line="240" w:lineRule="auto"/>
        <w:ind w:left="630" w:hanging="630"/>
        <w:jc w:val="both"/>
        <w:rPr>
          <w:rFonts w:ascii="Arial" w:hAnsi="Arial" w:cs="Arial"/>
          <w:kern w:val="28"/>
          <w:lang w:val="en-US"/>
        </w:rPr>
      </w:pPr>
      <w:r w:rsidRPr="003B21BF">
        <w:rPr>
          <w:rFonts w:ascii="Arial" w:hAnsi="Arial" w:cs="Arial"/>
          <w:kern w:val="28"/>
          <w:lang w:val="en-US"/>
        </w:rPr>
        <w:t>5</w:t>
      </w:r>
      <w:r w:rsidR="002F011E" w:rsidRPr="003B21BF">
        <w:rPr>
          <w:rFonts w:ascii="Arial" w:hAnsi="Arial" w:cs="Arial"/>
          <w:kern w:val="28"/>
          <w:lang w:val="en-US"/>
        </w:rPr>
        <w:t>.</w:t>
      </w:r>
      <w:r w:rsidR="002F011E" w:rsidRPr="003B21BF">
        <w:rPr>
          <w:rFonts w:ascii="Arial" w:hAnsi="Arial" w:cs="Arial"/>
          <w:kern w:val="28"/>
          <w:lang w:val="en-US"/>
        </w:rPr>
        <w:tab/>
      </w:r>
      <w:r w:rsidR="008A7412" w:rsidRPr="003B21BF">
        <w:rPr>
          <w:rFonts w:ascii="Arial" w:hAnsi="Arial" w:cs="Arial"/>
          <w:kern w:val="28"/>
          <w:lang w:val="en-US"/>
        </w:rPr>
        <w:t>P</w:t>
      </w:r>
      <w:r w:rsidR="00121E19" w:rsidRPr="003B21BF">
        <w:rPr>
          <w:rFonts w:ascii="Arial" w:hAnsi="Arial" w:cs="Arial"/>
          <w:kern w:val="28"/>
          <w:lang w:val="en-US"/>
        </w:rPr>
        <w:t>lanning applications</w:t>
      </w:r>
      <w:r w:rsidR="008A7412" w:rsidRPr="003B21BF">
        <w:rPr>
          <w:rFonts w:ascii="Arial" w:hAnsi="Arial" w:cs="Arial"/>
          <w:kern w:val="28"/>
          <w:lang w:val="en-US"/>
        </w:rPr>
        <w:t>:</w:t>
      </w:r>
    </w:p>
    <w:p w:rsidR="00BF3FB7" w:rsidRDefault="00BF3FB7" w:rsidP="00BF3FB7">
      <w:pPr>
        <w:pStyle w:val="NoSpacing"/>
        <w:ind w:left="1440" w:hanging="810"/>
      </w:pPr>
      <w:r>
        <w:rPr>
          <w:bCs/>
        </w:rPr>
        <w:t>(a)</w:t>
      </w:r>
      <w:r>
        <w:rPr>
          <w:bCs/>
        </w:rPr>
        <w:tab/>
      </w:r>
      <w:r w:rsidRPr="00D23CEE">
        <w:rPr>
          <w:b/>
          <w:bCs/>
        </w:rPr>
        <w:t xml:space="preserve">17/02312/FUL </w:t>
      </w:r>
      <w:r w:rsidRPr="00D23CEE">
        <w:t xml:space="preserve">Proposed </w:t>
      </w:r>
      <w:r>
        <w:t xml:space="preserve">erection of a detached new </w:t>
      </w:r>
      <w:proofErr w:type="gramStart"/>
      <w:r>
        <w:t>d</w:t>
      </w:r>
      <w:r w:rsidRPr="00D23CEE">
        <w:t xml:space="preserve">welling </w:t>
      </w:r>
      <w:r>
        <w:t xml:space="preserve"> on</w:t>
      </w:r>
      <w:proofErr w:type="gramEnd"/>
      <w:r>
        <w:t xml:space="preserve"> </w:t>
      </w:r>
      <w:r w:rsidRPr="00D23CEE">
        <w:t xml:space="preserve">New Lane Strensall York </w:t>
      </w:r>
    </w:p>
    <w:p w:rsidR="00234096" w:rsidRPr="00234096" w:rsidRDefault="00BF3FB7" w:rsidP="00234096">
      <w:pPr>
        <w:rPr>
          <w:color w:val="C00000"/>
        </w:rPr>
      </w:pPr>
      <w:r>
        <w:tab/>
      </w:r>
      <w:r w:rsidR="00234096" w:rsidRPr="00234096">
        <w:rPr>
          <w:color w:val="C00000"/>
        </w:rPr>
        <w:t xml:space="preserve">The </w:t>
      </w:r>
      <w:r w:rsidR="00234096" w:rsidRPr="00234096">
        <w:rPr>
          <w:color w:val="C00000"/>
        </w:rPr>
        <w:t xml:space="preserve">Parish </w:t>
      </w:r>
      <w:proofErr w:type="gramStart"/>
      <w:r w:rsidR="00234096" w:rsidRPr="00234096">
        <w:rPr>
          <w:color w:val="C00000"/>
        </w:rPr>
        <w:t>C</w:t>
      </w:r>
      <w:r w:rsidR="00234096" w:rsidRPr="00234096">
        <w:rPr>
          <w:color w:val="C00000"/>
        </w:rPr>
        <w:t>ouncil  object</w:t>
      </w:r>
      <w:r w:rsidR="00234096" w:rsidRPr="00234096">
        <w:rPr>
          <w:color w:val="C00000"/>
        </w:rPr>
        <w:t>s</w:t>
      </w:r>
      <w:proofErr w:type="gramEnd"/>
      <w:r w:rsidR="00234096" w:rsidRPr="00234096">
        <w:rPr>
          <w:color w:val="C00000"/>
        </w:rPr>
        <w:t xml:space="preserve"> to this application in the strongest possible terms.</w:t>
      </w:r>
    </w:p>
    <w:p w:rsidR="00234096" w:rsidRPr="00234096" w:rsidRDefault="00234096" w:rsidP="00234096">
      <w:pPr>
        <w:spacing w:after="0" w:line="240" w:lineRule="auto"/>
        <w:ind w:left="720" w:hanging="360"/>
        <w:rPr>
          <w:color w:val="C00000"/>
        </w:rPr>
      </w:pPr>
      <w:proofErr w:type="spellStart"/>
      <w:r w:rsidRPr="00234096">
        <w:rPr>
          <w:b/>
          <w:color w:val="C00000"/>
        </w:rPr>
        <w:t>i</w:t>
      </w:r>
      <w:proofErr w:type="spellEnd"/>
      <w:r w:rsidRPr="00234096">
        <w:rPr>
          <w:b/>
          <w:color w:val="C00000"/>
        </w:rPr>
        <w:t>)</w:t>
      </w:r>
      <w:r w:rsidRPr="00234096">
        <w:rPr>
          <w:b/>
          <w:color w:val="C00000"/>
        </w:rPr>
        <w:tab/>
      </w:r>
      <w:r w:rsidRPr="00234096">
        <w:rPr>
          <w:b/>
          <w:color w:val="C00000"/>
        </w:rPr>
        <w:t>The site is within the Green Belt for York and there are no very special circumstances.</w:t>
      </w:r>
      <w:r w:rsidRPr="00234096">
        <w:rPr>
          <w:color w:val="C00000"/>
        </w:rPr>
        <w:t xml:space="preserve"> The extent of the Green Belt has been demonstrated by numerous planning decisions in the area, both by City of York Council planners and by Planning Inspectors.</w:t>
      </w:r>
    </w:p>
    <w:p w:rsidR="00234096" w:rsidRPr="00234096" w:rsidRDefault="00234096" w:rsidP="00234096">
      <w:pPr>
        <w:ind w:left="720"/>
        <w:rPr>
          <w:color w:val="C00000"/>
        </w:rPr>
      </w:pPr>
      <w:r w:rsidRPr="00234096">
        <w:rPr>
          <w:color w:val="C00000"/>
        </w:rPr>
        <w:t>Relevant decisions are:</w:t>
      </w:r>
    </w:p>
    <w:p w:rsidR="00234096" w:rsidRPr="00234096" w:rsidRDefault="00234096" w:rsidP="00234096">
      <w:pPr>
        <w:ind w:left="720"/>
        <w:rPr>
          <w:color w:val="C00000"/>
        </w:rPr>
      </w:pPr>
      <w:r w:rsidRPr="00234096">
        <w:rPr>
          <w:b/>
          <w:color w:val="C00000"/>
        </w:rPr>
        <w:t>13/03267/FULM</w:t>
      </w:r>
      <w:r w:rsidRPr="00234096">
        <w:rPr>
          <w:color w:val="C00000"/>
        </w:rPr>
        <w:t xml:space="preserve"> This application for 102 dwellings at Brecks Lane was refused by a Planning Inspector in 2015 after being approved by City of York Council but called in by the Secretary of State at the request of the Parish Council and residents. The decision confirmed the extent of the Green Belt around Strensall as being tightly drawn around the currently developed area. The application site clearly lies outside the developed area.</w:t>
      </w:r>
    </w:p>
    <w:p w:rsidR="00234096" w:rsidRPr="00234096" w:rsidRDefault="00234096" w:rsidP="00234096">
      <w:pPr>
        <w:ind w:left="720"/>
        <w:rPr>
          <w:color w:val="C00000"/>
          <w:shd w:val="clear" w:color="auto" w:fill="FFFFFF"/>
        </w:rPr>
      </w:pPr>
      <w:r w:rsidRPr="00234096">
        <w:rPr>
          <w:b/>
          <w:color w:val="C00000"/>
          <w:shd w:val="clear" w:color="auto" w:fill="FFFFFF"/>
        </w:rPr>
        <w:t xml:space="preserve">15/02353/OUTM </w:t>
      </w:r>
      <w:r w:rsidRPr="00234096">
        <w:rPr>
          <w:color w:val="C00000"/>
          <w:shd w:val="clear" w:color="auto" w:fill="FFFFFF"/>
        </w:rPr>
        <w:t>This application for</w:t>
      </w:r>
      <w:r w:rsidRPr="00234096">
        <w:rPr>
          <w:b/>
          <w:color w:val="C00000"/>
          <w:shd w:val="clear" w:color="auto" w:fill="FFFFFF"/>
        </w:rPr>
        <w:t xml:space="preserve"> </w:t>
      </w:r>
      <w:r w:rsidRPr="00234096">
        <w:rPr>
          <w:color w:val="C00000"/>
          <w:shd w:val="clear" w:color="auto" w:fill="FFFFFF"/>
        </w:rPr>
        <w:t>11 dwellings south of the Village was refused by City of York Council and an appeal was dismissed by a Planning Inspector in Oct 2016. The Inspector considered that the appeal site was in the Green Belt. This site was far closer to the developed area of the village than the site which is the subject of the application.</w:t>
      </w:r>
    </w:p>
    <w:p w:rsidR="00234096" w:rsidRPr="00234096" w:rsidRDefault="00234096" w:rsidP="00234096">
      <w:pPr>
        <w:ind w:left="720"/>
        <w:rPr>
          <w:color w:val="C00000"/>
          <w:shd w:val="clear" w:color="auto" w:fill="FFFFFF"/>
        </w:rPr>
      </w:pPr>
      <w:r w:rsidRPr="00234096">
        <w:rPr>
          <w:b/>
          <w:color w:val="C00000"/>
          <w:shd w:val="clear" w:color="auto" w:fill="FFFFFF"/>
        </w:rPr>
        <w:t xml:space="preserve">APP/C2741/A/01/1062350 relating to application 00/02102/FUL </w:t>
      </w:r>
      <w:proofErr w:type="gramStart"/>
      <w:r w:rsidRPr="00234096">
        <w:rPr>
          <w:color w:val="C00000"/>
          <w:shd w:val="clear" w:color="auto" w:fill="FFFFFF"/>
        </w:rPr>
        <w:t>This</w:t>
      </w:r>
      <w:proofErr w:type="gramEnd"/>
      <w:r w:rsidRPr="00234096">
        <w:rPr>
          <w:color w:val="C00000"/>
          <w:shd w:val="clear" w:color="auto" w:fill="FFFFFF"/>
        </w:rPr>
        <w:t xml:space="preserve"> application was for a detached dwelling on the site of the motor vehicle workshop less than 50m away on the other side of New Lane. The Planning Inspector concluded that site was in the Green Belt and that “the very special circumstances put forward are insufficient to outweigh the harm caused by the </w:t>
      </w:r>
      <w:r w:rsidRPr="00234096">
        <w:rPr>
          <w:i/>
          <w:color w:val="C00000"/>
          <w:shd w:val="clear" w:color="auto" w:fill="FFFFFF"/>
        </w:rPr>
        <w:t>inappropriate development</w:t>
      </w:r>
      <w:r w:rsidRPr="00234096">
        <w:rPr>
          <w:color w:val="C00000"/>
          <w:shd w:val="clear" w:color="auto" w:fill="FFFFFF"/>
        </w:rPr>
        <w:t xml:space="preserve"> and the detrimental effect on the openness of the Green Belt”.</w:t>
      </w:r>
    </w:p>
    <w:p w:rsidR="00234096" w:rsidRPr="009F71A8" w:rsidRDefault="009F71A8" w:rsidP="009F71A8">
      <w:pPr>
        <w:ind w:left="720"/>
        <w:jc w:val="center"/>
        <w:rPr>
          <w:shd w:val="clear" w:color="auto" w:fill="FFFFFF"/>
        </w:rPr>
      </w:pPr>
      <w:r w:rsidRPr="009F71A8">
        <w:rPr>
          <w:shd w:val="clear" w:color="auto" w:fill="FFFFFF"/>
        </w:rPr>
        <w:t>-26-</w:t>
      </w:r>
    </w:p>
    <w:p w:rsidR="00234096" w:rsidRPr="00234096" w:rsidRDefault="00234096" w:rsidP="00234096">
      <w:pPr>
        <w:ind w:left="720"/>
        <w:rPr>
          <w:color w:val="C00000"/>
          <w:shd w:val="clear" w:color="auto" w:fill="FFFFFF"/>
        </w:rPr>
      </w:pPr>
    </w:p>
    <w:p w:rsidR="00234096" w:rsidRPr="00234096" w:rsidRDefault="00234096" w:rsidP="00234096">
      <w:pPr>
        <w:spacing w:after="0" w:line="240" w:lineRule="auto"/>
        <w:ind w:left="720"/>
        <w:rPr>
          <w:color w:val="C00000"/>
          <w:shd w:val="clear" w:color="auto" w:fill="FFFFFF"/>
        </w:rPr>
      </w:pPr>
      <w:r w:rsidRPr="00234096">
        <w:rPr>
          <w:b/>
          <w:color w:val="C00000"/>
          <w:shd w:val="clear" w:color="auto" w:fill="FFFFFF"/>
        </w:rPr>
        <w:lastRenderedPageBreak/>
        <w:t>ii)</w:t>
      </w:r>
      <w:r w:rsidRPr="00234096">
        <w:rPr>
          <w:b/>
          <w:color w:val="C00000"/>
          <w:shd w:val="clear" w:color="auto" w:fill="FFFFFF"/>
        </w:rPr>
        <w:tab/>
      </w:r>
      <w:r w:rsidRPr="00234096">
        <w:rPr>
          <w:b/>
          <w:color w:val="C00000"/>
          <w:shd w:val="clear" w:color="auto" w:fill="FFFFFF"/>
        </w:rPr>
        <w:t>The site lies outside the current development area of the village</w:t>
      </w:r>
      <w:r w:rsidRPr="00234096">
        <w:rPr>
          <w:color w:val="C00000"/>
          <w:shd w:val="clear" w:color="auto" w:fill="FFFFFF"/>
        </w:rPr>
        <w:t xml:space="preserve">. The applicant states that “the development lies within the development area of Strensall as shown on the city of York Local Plan 2005”. This is strongly disputed and, in any case, the 2005 Local Plan was never adopted or even subjected to scrutiny by a Planning Inspector, so should carry negligible weight, especially since subsequent draft Local Plans have shown this site as being outside the developed area in the Green Belt. The applicant attempts to quote policy H4A of the </w:t>
      </w:r>
      <w:proofErr w:type="gramStart"/>
      <w:r w:rsidRPr="00234096">
        <w:rPr>
          <w:color w:val="C00000"/>
          <w:shd w:val="clear" w:color="auto" w:fill="FFFFFF"/>
        </w:rPr>
        <w:t>emerging</w:t>
      </w:r>
      <w:proofErr w:type="gramEnd"/>
      <w:r w:rsidRPr="00234096">
        <w:rPr>
          <w:color w:val="C00000"/>
          <w:shd w:val="clear" w:color="auto" w:fill="FFFFFF"/>
        </w:rPr>
        <w:t xml:space="preserve"> City of York Local Plan to justify development, but this falls at the first sentence, as this site is not within the urban area. It was not part of the Tannery site and was covered in scrub and mature trees until recently cleared by the landowner. The attached </w:t>
      </w:r>
      <w:proofErr w:type="gramStart"/>
      <w:r w:rsidRPr="00234096">
        <w:rPr>
          <w:color w:val="C00000"/>
          <w:shd w:val="clear" w:color="auto" w:fill="FFFFFF"/>
        </w:rPr>
        <w:t>screenshot  from</w:t>
      </w:r>
      <w:proofErr w:type="gramEnd"/>
      <w:r w:rsidRPr="00234096">
        <w:rPr>
          <w:color w:val="C00000"/>
          <w:shd w:val="clear" w:color="auto" w:fill="FFFFFF"/>
        </w:rPr>
        <w:t xml:space="preserve"> Google Maps demonstrates what the site looked like until 2016. There has never been prior development on this site so it cannot be considered as a brown field site, as the Tannery was. Furthermore, the site does not share the same access road as the Tannery development, demonstrating that it is clearly not part of the same site. The access road is also substandard.</w:t>
      </w:r>
    </w:p>
    <w:p w:rsidR="00234096" w:rsidRPr="00234096" w:rsidRDefault="00234096" w:rsidP="00234096">
      <w:pPr>
        <w:ind w:left="720"/>
        <w:rPr>
          <w:color w:val="C00000"/>
          <w:shd w:val="clear" w:color="auto" w:fill="FFFFFF"/>
        </w:rPr>
      </w:pPr>
      <w:r w:rsidRPr="00234096">
        <w:rPr>
          <w:color w:val="C00000"/>
          <w:shd w:val="clear" w:color="auto" w:fill="FFFFFF"/>
        </w:rPr>
        <w:t xml:space="preserve">The applicant also states that “Council Officers cannot demonstrate a 5 year housing land supply, quoting the Planning Inspector at both the </w:t>
      </w:r>
      <w:smartTag w:uri="urn:schemas-microsoft-com:office:smarttags" w:element="Street">
        <w:smartTag w:uri="urn:schemas-microsoft-com:office:smarttags" w:element="address">
          <w:r w:rsidRPr="00234096">
            <w:rPr>
              <w:color w:val="C00000"/>
              <w:shd w:val="clear" w:color="auto" w:fill="FFFFFF"/>
            </w:rPr>
            <w:t>Brecks Lane</w:t>
          </w:r>
        </w:smartTag>
      </w:smartTag>
      <w:r w:rsidRPr="00234096">
        <w:rPr>
          <w:color w:val="C00000"/>
          <w:shd w:val="clear" w:color="auto" w:fill="FFFFFF"/>
        </w:rPr>
        <w:t xml:space="preserve"> appeal and the more recent one at </w:t>
      </w:r>
      <w:smartTag w:uri="urn:schemas-microsoft-com:office:smarttags" w:element="address">
        <w:smartTag w:uri="urn:schemas-microsoft-com:office:smarttags" w:element="Street">
          <w:r w:rsidRPr="00234096">
            <w:rPr>
              <w:color w:val="C00000"/>
              <w:shd w:val="clear" w:color="auto" w:fill="FFFFFF"/>
            </w:rPr>
            <w:t>Avon Drive</w:t>
          </w:r>
        </w:smartTag>
        <w:r w:rsidRPr="00234096">
          <w:rPr>
            <w:color w:val="C00000"/>
            <w:shd w:val="clear" w:color="auto" w:fill="FFFFFF"/>
          </w:rPr>
          <w:t xml:space="preserve">, </w:t>
        </w:r>
        <w:smartTag w:uri="urn:schemas-microsoft-com:office:smarttags" w:element="City">
          <w:r w:rsidRPr="00234096">
            <w:rPr>
              <w:color w:val="C00000"/>
              <w:shd w:val="clear" w:color="auto" w:fill="FFFFFF"/>
            </w:rPr>
            <w:t>Huntington</w:t>
          </w:r>
        </w:smartTag>
      </w:smartTag>
      <w:r w:rsidRPr="00234096">
        <w:rPr>
          <w:color w:val="C00000"/>
          <w:shd w:val="clear" w:color="auto" w:fill="FFFFFF"/>
        </w:rPr>
        <w:t>. Nevertheless, the Inspectors at both appeals concluded that failure to demonstrate a 5 year housing land supply does not constitute “very special circumstances” which would override the harm to the Green Belt and both applications were refused.</w:t>
      </w:r>
    </w:p>
    <w:p w:rsidR="00234096" w:rsidRPr="00234096" w:rsidRDefault="00234096" w:rsidP="00234096">
      <w:pPr>
        <w:spacing w:after="0" w:line="240" w:lineRule="auto"/>
        <w:ind w:left="720"/>
        <w:rPr>
          <w:b/>
          <w:color w:val="C00000"/>
        </w:rPr>
      </w:pPr>
      <w:r w:rsidRPr="00234096">
        <w:rPr>
          <w:b/>
          <w:color w:val="C00000"/>
        </w:rPr>
        <w:t>iii)</w:t>
      </w:r>
      <w:r w:rsidRPr="00234096">
        <w:rPr>
          <w:b/>
          <w:color w:val="C00000"/>
        </w:rPr>
        <w:tab/>
      </w:r>
      <w:r w:rsidRPr="00234096">
        <w:rPr>
          <w:b/>
          <w:color w:val="C00000"/>
        </w:rPr>
        <w:t xml:space="preserve">Development would be harmful to the environment, especially to the adjacent Foss corridor. </w:t>
      </w:r>
      <w:r w:rsidRPr="00234096">
        <w:rPr>
          <w:color w:val="C00000"/>
        </w:rPr>
        <w:t xml:space="preserve">The importance of the Foss Corridor as a wildlife habitat was recognised by City of York Planning Officers during their consideration of planning applications </w:t>
      </w:r>
      <w:r w:rsidRPr="00234096">
        <w:rPr>
          <w:b/>
          <w:color w:val="C00000"/>
        </w:rPr>
        <w:t>17/01812/FUL</w:t>
      </w:r>
      <w:r w:rsidRPr="00234096">
        <w:rPr>
          <w:color w:val="C00000"/>
        </w:rPr>
        <w:t xml:space="preserve">, </w:t>
      </w:r>
      <w:r w:rsidRPr="00234096">
        <w:rPr>
          <w:b/>
          <w:color w:val="C00000"/>
        </w:rPr>
        <w:t>17/01848/FUL</w:t>
      </w:r>
      <w:r w:rsidRPr="00234096">
        <w:rPr>
          <w:color w:val="C00000"/>
        </w:rPr>
        <w:t xml:space="preserve"> and </w:t>
      </w:r>
      <w:r w:rsidRPr="00234096">
        <w:rPr>
          <w:b/>
          <w:color w:val="C00000"/>
          <w:shd w:val="clear" w:color="auto" w:fill="FFFFFF"/>
        </w:rPr>
        <w:t>17/01938/FUL</w:t>
      </w:r>
      <w:r w:rsidRPr="00234096">
        <w:rPr>
          <w:color w:val="C00000"/>
          <w:shd w:val="clear" w:color="auto" w:fill="FFFFFF"/>
        </w:rPr>
        <w:t xml:space="preserve">. Officer comments used to justify refusal included: </w:t>
      </w:r>
      <w:r w:rsidRPr="00234096">
        <w:rPr>
          <w:b/>
          <w:color w:val="C00000"/>
        </w:rPr>
        <w:t>“</w:t>
      </w:r>
      <w:r w:rsidRPr="00234096">
        <w:rPr>
          <w:color w:val="C00000"/>
        </w:rPr>
        <w:t xml:space="preserve">Ecology 3.1 Objections are raised to the application. The River Foss is an </w:t>
      </w:r>
      <w:smartTag w:uri="urn:schemas-microsoft-com:office:smarttags" w:element="stockticker">
        <w:r w:rsidRPr="00234096">
          <w:rPr>
            <w:color w:val="C00000"/>
          </w:rPr>
          <w:t>SLI</w:t>
        </w:r>
      </w:smartTag>
      <w:r w:rsidRPr="00234096">
        <w:rPr>
          <w:color w:val="C00000"/>
        </w:rPr>
        <w:t xml:space="preserve"> (Site of Local Interest) for biodiversity and a Regional Green Corridor. The banks as well as the river itself are important for ecology and otters and water voles are known to be present on this stretch of the river. Both species are protected and need use of quiet river banks as well as the rivers themselves. The impact of the loss this area of undisturbed scrubland would be harmful to these species and the ecology of the river particularly following the recent development on the north side of the river. Continued urbanisation of the land from garden paraphernalia and dumping of garden waste will further erode the habitat.</w:t>
      </w:r>
    </w:p>
    <w:p w:rsidR="00234096" w:rsidRPr="00234096" w:rsidRDefault="00234096" w:rsidP="00234096">
      <w:pPr>
        <w:ind w:left="660"/>
        <w:rPr>
          <w:color w:val="C00000"/>
        </w:rPr>
      </w:pPr>
      <w:r w:rsidRPr="00234096">
        <w:rPr>
          <w:color w:val="C00000"/>
        </w:rPr>
        <w:t xml:space="preserve">Landscape 3.2 </w:t>
      </w:r>
      <w:proofErr w:type="gramStart"/>
      <w:r w:rsidRPr="00234096">
        <w:rPr>
          <w:color w:val="C00000"/>
        </w:rPr>
        <w:t>The</w:t>
      </w:r>
      <w:proofErr w:type="gramEnd"/>
      <w:r w:rsidRPr="00234096">
        <w:rPr>
          <w:color w:val="C00000"/>
        </w:rPr>
        <w:t xml:space="preserve"> parcel of land, which includes the application sites, to the south        west of Strensall Bridge forms a continuation of the riverside corridor that separates the domestic environment from the natural open environment of the river Foss. This open space opens out to the West to form the flood meadows around the Manor House. Although this openness is pinched at Strensall Bridge, the parcel of land subject to these applications is an essential component of the unbroken continuous natural open space alongside the River Foss. The site is highly visible from public rights of way and the public highway and the development impinges on important views when entering the village from the North. If approved the applications could set a </w:t>
      </w:r>
      <w:proofErr w:type="spellStart"/>
      <w:r w:rsidRPr="00234096">
        <w:rPr>
          <w:color w:val="C00000"/>
        </w:rPr>
        <w:t>precendent</w:t>
      </w:r>
      <w:proofErr w:type="spellEnd"/>
      <w:r w:rsidRPr="00234096">
        <w:rPr>
          <w:color w:val="C00000"/>
        </w:rPr>
        <w:t xml:space="preserve"> for similar development right around the western side of Strensall which would seriously erode the setting and character of the village.</w:t>
      </w:r>
    </w:p>
    <w:p w:rsidR="009F71A8" w:rsidRDefault="00234096" w:rsidP="009F71A8">
      <w:pPr>
        <w:ind w:left="360" w:hanging="360"/>
        <w:rPr>
          <w:color w:val="C00000"/>
        </w:rPr>
      </w:pPr>
      <w:proofErr w:type="gramStart"/>
      <w:r w:rsidRPr="00234096">
        <w:rPr>
          <w:color w:val="C00000"/>
        </w:rPr>
        <w:t>iv)</w:t>
      </w:r>
      <w:r w:rsidRPr="00234096">
        <w:rPr>
          <w:color w:val="C00000"/>
        </w:rPr>
        <w:tab/>
      </w:r>
      <w:r w:rsidRPr="00234096">
        <w:rPr>
          <w:color w:val="C00000"/>
        </w:rPr>
        <w:t>Other</w:t>
      </w:r>
      <w:proofErr w:type="gramEnd"/>
      <w:r w:rsidRPr="00234096">
        <w:rPr>
          <w:color w:val="C00000"/>
        </w:rPr>
        <w:t xml:space="preserve"> comments contained within the justification for refusal are equally relevant to this application and form compelling reasons for refusal.</w:t>
      </w:r>
      <w:r w:rsidR="009F71A8">
        <w:rPr>
          <w:color w:val="C00000"/>
        </w:rPr>
        <w:t xml:space="preserve">  </w:t>
      </w:r>
      <w:r w:rsidRPr="00234096">
        <w:rPr>
          <w:color w:val="C00000"/>
        </w:rPr>
        <w:t>T</w:t>
      </w:r>
      <w:r w:rsidRPr="00234096">
        <w:rPr>
          <w:color w:val="C00000"/>
        </w:rPr>
        <w:t>he Ecological Impact Assessment supporting the application contains significant errors. The assertion that there are “records of water vole in the stretch of the River Foss adjacent to the development: these records date from 1999” is quite wrong. Many local residents can testify that there have been many more recent</w:t>
      </w:r>
    </w:p>
    <w:p w:rsidR="009F71A8" w:rsidRPr="009F71A8" w:rsidRDefault="009F71A8" w:rsidP="009F71A8">
      <w:pPr>
        <w:ind w:left="360" w:hanging="360"/>
        <w:jc w:val="center"/>
      </w:pPr>
      <w:r w:rsidRPr="009F71A8">
        <w:t>-27-</w:t>
      </w:r>
    </w:p>
    <w:p w:rsidR="00234096" w:rsidRPr="00234096" w:rsidRDefault="00234096" w:rsidP="009F71A8">
      <w:pPr>
        <w:ind w:left="360"/>
        <w:rPr>
          <w:color w:val="C00000"/>
        </w:rPr>
      </w:pPr>
      <w:r w:rsidRPr="00234096">
        <w:rPr>
          <w:color w:val="C00000"/>
        </w:rPr>
        <w:lastRenderedPageBreak/>
        <w:t xml:space="preserve"> </w:t>
      </w:r>
      <w:proofErr w:type="gramStart"/>
      <w:r w:rsidRPr="00234096">
        <w:rPr>
          <w:color w:val="C00000"/>
        </w:rPr>
        <w:t>sightings</w:t>
      </w:r>
      <w:proofErr w:type="gramEnd"/>
      <w:r w:rsidRPr="00234096">
        <w:rPr>
          <w:color w:val="C00000"/>
        </w:rPr>
        <w:t xml:space="preserve"> of water voles both in the Foss and Primrose Dike, the small watercourse to the immediate west of the site. The Chairman of the Parish Council observed at least 3 adult voles occupying territories along the section of the Foss between </w:t>
      </w:r>
      <w:smartTag w:uri="urn:schemas-microsoft-com:office:smarttags" w:element="Street">
        <w:smartTag w:uri="urn:schemas-microsoft-com:office:smarttags" w:element="address">
          <w:r w:rsidRPr="00234096">
            <w:rPr>
              <w:color w:val="C00000"/>
            </w:rPr>
            <w:t>Sheriff Hutton Rd</w:t>
          </w:r>
        </w:smartTag>
      </w:smartTag>
      <w:r w:rsidRPr="00234096">
        <w:rPr>
          <w:color w:val="C00000"/>
        </w:rPr>
        <w:t xml:space="preserve"> and </w:t>
      </w:r>
      <w:smartTag w:uri="urn:schemas-microsoft-com:office:smarttags" w:element="Street">
        <w:smartTag w:uri="urn:schemas-microsoft-com:office:smarttags" w:element="address">
          <w:r w:rsidRPr="00234096">
            <w:rPr>
              <w:color w:val="C00000"/>
            </w:rPr>
            <w:t>Haxby Moor Rd</w:t>
          </w:r>
        </w:smartTag>
      </w:smartTag>
      <w:r w:rsidRPr="00234096">
        <w:rPr>
          <w:color w:val="C00000"/>
        </w:rPr>
        <w:t xml:space="preserve"> in 2016. Otters have been seen regularly on this section and a photo of one taken from 35 </w:t>
      </w:r>
      <w:proofErr w:type="spellStart"/>
      <w:r w:rsidRPr="00234096">
        <w:rPr>
          <w:color w:val="C00000"/>
        </w:rPr>
        <w:t>Fossview</w:t>
      </w:r>
      <w:proofErr w:type="spellEnd"/>
      <w:r w:rsidRPr="00234096">
        <w:rPr>
          <w:color w:val="C00000"/>
        </w:rPr>
        <w:t xml:space="preserve"> Close (less than 50m away) in Dec 2016 is attached. A dead juvenile was found on the weir in Sept 2017. Kingfishers also use the river and a photo of one taken at the same time and from the same location as the otter photograph is attached.</w:t>
      </w:r>
    </w:p>
    <w:p w:rsidR="00234096" w:rsidRPr="00234096" w:rsidRDefault="00234096" w:rsidP="00234096">
      <w:pPr>
        <w:ind w:left="360"/>
        <w:rPr>
          <w:color w:val="C00000"/>
        </w:rPr>
      </w:pPr>
      <w:r w:rsidRPr="00234096">
        <w:rPr>
          <w:color w:val="C00000"/>
        </w:rPr>
        <w:t>The site is also adjacent to Strensall Conservation Area, which was extended in 2011 to include the towpath on the northern bank of the Foss. This development would be detrimental to this.</w:t>
      </w:r>
    </w:p>
    <w:p w:rsidR="00234096" w:rsidRPr="00234096" w:rsidRDefault="00234096" w:rsidP="00234096">
      <w:pPr>
        <w:ind w:left="360"/>
        <w:rPr>
          <w:color w:val="C00000"/>
        </w:rPr>
      </w:pPr>
      <w:r w:rsidRPr="00234096">
        <w:rPr>
          <w:color w:val="C00000"/>
        </w:rPr>
        <w:t>Whilst most of the wildlife benefit of the site was removed by its clearance, it is contended that development on it would adversely affect the ecology of the River Foss and the immediate area in a serious manner</w:t>
      </w:r>
    </w:p>
    <w:p w:rsidR="00234096" w:rsidRPr="00234096" w:rsidRDefault="00234096" w:rsidP="00234096">
      <w:pPr>
        <w:rPr>
          <w:b/>
          <w:color w:val="C00000"/>
        </w:rPr>
      </w:pPr>
      <w:r w:rsidRPr="00234096">
        <w:rPr>
          <w:b/>
          <w:color w:val="C00000"/>
        </w:rPr>
        <w:t xml:space="preserve">       v</w:t>
      </w:r>
      <w:r w:rsidRPr="00234096">
        <w:rPr>
          <w:b/>
          <w:color w:val="C00000"/>
        </w:rPr>
        <w:t xml:space="preserve">) The site lies within the flood plain of the River Foss. </w:t>
      </w:r>
    </w:p>
    <w:p w:rsidR="00234096" w:rsidRPr="00234096" w:rsidRDefault="00234096" w:rsidP="00234096">
      <w:pPr>
        <w:ind w:firstLine="720"/>
        <w:rPr>
          <w:color w:val="C00000"/>
        </w:rPr>
      </w:pPr>
      <w:r w:rsidRPr="00234096">
        <w:rPr>
          <w:color w:val="C00000"/>
        </w:rPr>
        <w:t>The site lies within flood zones 2 and 3</w:t>
      </w:r>
    </w:p>
    <w:p w:rsidR="00234096" w:rsidRPr="00234096" w:rsidRDefault="00234096" w:rsidP="00234096">
      <w:pPr>
        <w:ind w:left="720"/>
        <w:rPr>
          <w:color w:val="C00000"/>
        </w:rPr>
      </w:pPr>
      <w:r w:rsidRPr="00234096">
        <w:rPr>
          <w:color w:val="C00000"/>
        </w:rPr>
        <w:t>The applicant intends to alter the topography of the site in order to mitigate the potential flooding impact to the proposed property, resulting in a loss of existing natural flood plain.</w:t>
      </w:r>
    </w:p>
    <w:p w:rsidR="00234096" w:rsidRPr="00234096" w:rsidRDefault="00234096" w:rsidP="00234096">
      <w:pPr>
        <w:ind w:left="360"/>
        <w:rPr>
          <w:color w:val="C00000"/>
        </w:rPr>
      </w:pPr>
      <w:r w:rsidRPr="00234096">
        <w:rPr>
          <w:color w:val="C00000"/>
        </w:rPr>
        <w:t>The proposed flood plain compensation measures will alter the natural flow of flood water on this site, damaging the natural ecology of this area and potentially causing erosion of the soil and river bank area and destroying wildlife habitat.</w:t>
      </w:r>
    </w:p>
    <w:p w:rsidR="00234096" w:rsidRPr="00234096" w:rsidRDefault="00234096" w:rsidP="00234096">
      <w:pPr>
        <w:spacing w:after="0" w:line="240" w:lineRule="auto"/>
        <w:ind w:firstLine="360"/>
        <w:rPr>
          <w:b/>
          <w:color w:val="C00000"/>
        </w:rPr>
      </w:pPr>
      <w:proofErr w:type="gramStart"/>
      <w:r w:rsidRPr="00234096">
        <w:rPr>
          <w:b/>
          <w:color w:val="C00000"/>
        </w:rPr>
        <w:t>vi)</w:t>
      </w:r>
      <w:r w:rsidRPr="00234096">
        <w:rPr>
          <w:b/>
          <w:color w:val="C00000"/>
        </w:rPr>
        <w:tab/>
      </w:r>
      <w:r w:rsidRPr="00234096">
        <w:rPr>
          <w:b/>
          <w:color w:val="C00000"/>
        </w:rPr>
        <w:t>Drainage</w:t>
      </w:r>
      <w:proofErr w:type="gramEnd"/>
    </w:p>
    <w:p w:rsidR="00234096" w:rsidRPr="00234096" w:rsidRDefault="00234096" w:rsidP="00234096">
      <w:pPr>
        <w:ind w:left="360"/>
        <w:rPr>
          <w:color w:val="C00000"/>
        </w:rPr>
      </w:pPr>
      <w:r w:rsidRPr="00234096">
        <w:rPr>
          <w:color w:val="C00000"/>
        </w:rPr>
        <w:t>The applicant states that the new foul water will be taken into a new packaged treatment plant located under the rear garden and thereafter purified discharge will be taken to a new soakaway.</w:t>
      </w:r>
    </w:p>
    <w:p w:rsidR="00234096" w:rsidRPr="00234096" w:rsidRDefault="00234096" w:rsidP="00234096">
      <w:pPr>
        <w:ind w:left="360"/>
        <w:rPr>
          <w:color w:val="C00000"/>
        </w:rPr>
      </w:pPr>
      <w:r w:rsidRPr="00234096">
        <w:rPr>
          <w:color w:val="C00000"/>
        </w:rPr>
        <w:t>It is highly likely that the underlying clays will not be suitable for a soakaway. It is therefore probable that the discharge will be directed towards the nearby</w:t>
      </w:r>
      <w:r w:rsidRPr="00234096">
        <w:rPr>
          <w:rFonts w:cs="Calibri"/>
          <w:color w:val="C00000"/>
        </w:rPr>
        <w:t xml:space="preserve"> Primrose Dike, an open </w:t>
      </w:r>
      <w:proofErr w:type="gramStart"/>
      <w:r w:rsidRPr="00234096">
        <w:rPr>
          <w:rFonts w:cs="Calibri"/>
          <w:color w:val="C00000"/>
        </w:rPr>
        <w:t>ditch</w:t>
      </w:r>
      <w:r w:rsidRPr="00234096">
        <w:rPr>
          <w:color w:val="C00000"/>
        </w:rPr>
        <w:t xml:space="preserve">  and</w:t>
      </w:r>
      <w:proofErr w:type="gramEnd"/>
      <w:r w:rsidRPr="00234096">
        <w:rPr>
          <w:color w:val="C00000"/>
        </w:rPr>
        <w:t xml:space="preserve"> then the River Foss.</w:t>
      </w:r>
    </w:p>
    <w:p w:rsidR="00234096" w:rsidRPr="00234096" w:rsidRDefault="00234096" w:rsidP="00234096">
      <w:pPr>
        <w:ind w:left="360"/>
        <w:rPr>
          <w:color w:val="C00000"/>
        </w:rPr>
      </w:pPr>
      <w:r w:rsidRPr="00234096">
        <w:rPr>
          <w:color w:val="C00000"/>
        </w:rPr>
        <w:t xml:space="preserve">Any soakaway in this area is at risk of being silted up by fine particles, rendering final aerobic purification impossible, exacerbated by the risk of ‘sodium </w:t>
      </w:r>
      <w:proofErr w:type="spellStart"/>
      <w:r w:rsidRPr="00234096">
        <w:rPr>
          <w:color w:val="C00000"/>
        </w:rPr>
        <w:t>binding’of</w:t>
      </w:r>
      <w:proofErr w:type="spellEnd"/>
      <w:r w:rsidRPr="00234096">
        <w:rPr>
          <w:color w:val="C00000"/>
        </w:rPr>
        <w:t xml:space="preserve"> clays.</w:t>
      </w:r>
    </w:p>
    <w:p w:rsidR="00234096" w:rsidRPr="00234096" w:rsidRDefault="00234096" w:rsidP="00234096">
      <w:pPr>
        <w:ind w:left="360"/>
        <w:rPr>
          <w:color w:val="C00000"/>
        </w:rPr>
      </w:pPr>
      <w:r w:rsidRPr="00234096">
        <w:rPr>
          <w:color w:val="C00000"/>
        </w:rPr>
        <w:t>There is always a high risk of pollution into the river, with any sewage treatment plant and/ or soakaway in such close proximity to a river, especially in the flood plain. It is difficult to imagine the proposed scheme and location satisfying the Environment Agency ‘General Binding Rules’</w:t>
      </w:r>
    </w:p>
    <w:p w:rsidR="00234096" w:rsidRPr="00234096" w:rsidRDefault="00234096" w:rsidP="00234096">
      <w:pPr>
        <w:ind w:left="360"/>
        <w:rPr>
          <w:b/>
          <w:color w:val="C00000"/>
        </w:rPr>
      </w:pPr>
      <w:r w:rsidRPr="00234096">
        <w:rPr>
          <w:color w:val="C00000"/>
        </w:rPr>
        <w:t xml:space="preserve">It is assumed that the Foss Internal Drainage Board, Environment Agency, Yorkshire Water </w:t>
      </w:r>
      <w:proofErr w:type="gramStart"/>
      <w:r w:rsidRPr="00234096">
        <w:rPr>
          <w:color w:val="C00000"/>
        </w:rPr>
        <w:t>and  NEDL</w:t>
      </w:r>
      <w:proofErr w:type="gramEnd"/>
      <w:r w:rsidRPr="00234096">
        <w:rPr>
          <w:color w:val="C00000"/>
        </w:rPr>
        <w:t>, who have assets crossing the site, will be fully consulted for their views.</w:t>
      </w:r>
    </w:p>
    <w:p w:rsidR="00BF3FB7" w:rsidRDefault="00BF3FB7" w:rsidP="00BF3FB7">
      <w:pPr>
        <w:pStyle w:val="NoSpacing"/>
        <w:ind w:left="1440" w:hanging="810"/>
      </w:pPr>
      <w:r w:rsidRPr="00234096">
        <w:rPr>
          <w:bCs/>
          <w:color w:val="C00000"/>
        </w:rPr>
        <w:t>(</w:t>
      </w:r>
      <w:r>
        <w:rPr>
          <w:bCs/>
        </w:rPr>
        <w:t>b)</w:t>
      </w:r>
      <w:r w:rsidRPr="00D23CEE">
        <w:rPr>
          <w:b/>
          <w:bCs/>
        </w:rPr>
        <w:tab/>
        <w:t>17/02363/FUL</w:t>
      </w:r>
      <w:r w:rsidRPr="00D23CEE">
        <w:t>:</w:t>
      </w:r>
      <w:r>
        <w:t xml:space="preserve"> </w:t>
      </w:r>
      <w:r w:rsidRPr="00D23CEE">
        <w:t xml:space="preserve">proposed single storey side and rear extension to 7 </w:t>
      </w:r>
      <w:proofErr w:type="spellStart"/>
      <w:r w:rsidRPr="00D23CEE">
        <w:t>Pulleyn</w:t>
      </w:r>
      <w:proofErr w:type="spellEnd"/>
      <w:r w:rsidRPr="00D23CEE">
        <w:t xml:space="preserve"> Close Strensall York </w:t>
      </w:r>
    </w:p>
    <w:p w:rsidR="007E15AE" w:rsidRDefault="007E15AE" w:rsidP="00BF3FB7">
      <w:pPr>
        <w:pStyle w:val="NoSpacing"/>
        <w:ind w:left="1440" w:hanging="810"/>
        <w:rPr>
          <w:b/>
        </w:rPr>
      </w:pPr>
      <w:r>
        <w:tab/>
      </w:r>
      <w:r>
        <w:rPr>
          <w:b/>
        </w:rPr>
        <w:t>The Parish Council has no objections</w:t>
      </w:r>
    </w:p>
    <w:p w:rsidR="007E15AE" w:rsidRDefault="007E15AE" w:rsidP="00BF3FB7">
      <w:pPr>
        <w:pStyle w:val="NoSpacing"/>
        <w:ind w:left="1440" w:hanging="810"/>
        <w:rPr>
          <w:b/>
        </w:rPr>
      </w:pPr>
    </w:p>
    <w:p w:rsidR="009F71A8" w:rsidRPr="007E15AE" w:rsidRDefault="009F71A8" w:rsidP="009F71A8">
      <w:pPr>
        <w:pStyle w:val="NoSpacing"/>
        <w:ind w:left="1440" w:hanging="810"/>
        <w:jc w:val="center"/>
        <w:rPr>
          <w:b/>
        </w:rPr>
      </w:pPr>
      <w:r>
        <w:rPr>
          <w:b/>
        </w:rPr>
        <w:t>-28-</w:t>
      </w:r>
    </w:p>
    <w:p w:rsidR="00BF3FB7" w:rsidRDefault="00BF3FB7" w:rsidP="00BF3FB7">
      <w:pPr>
        <w:pStyle w:val="NoSpacing"/>
        <w:ind w:left="1440" w:hanging="810"/>
        <w:rPr>
          <w:kern w:val="28"/>
          <w:lang w:val="en-US"/>
        </w:rPr>
      </w:pPr>
      <w:r>
        <w:rPr>
          <w:kern w:val="28"/>
          <w:lang w:val="en-US"/>
        </w:rPr>
        <w:lastRenderedPageBreak/>
        <w:t>(c)</w:t>
      </w:r>
      <w:r>
        <w:rPr>
          <w:kern w:val="28"/>
          <w:lang w:val="en-US"/>
        </w:rPr>
        <w:tab/>
      </w:r>
      <w:r w:rsidRPr="001B1CA7">
        <w:rPr>
          <w:b/>
          <w:kern w:val="28"/>
          <w:lang w:val="en-US"/>
        </w:rPr>
        <w:t>17/02276/FUL</w:t>
      </w:r>
      <w:r>
        <w:rPr>
          <w:kern w:val="28"/>
          <w:lang w:val="en-US"/>
        </w:rPr>
        <w:t xml:space="preserve"> – proposed two </w:t>
      </w:r>
      <w:proofErr w:type="spellStart"/>
      <w:r>
        <w:rPr>
          <w:kern w:val="28"/>
          <w:lang w:val="en-US"/>
        </w:rPr>
        <w:t>storey</w:t>
      </w:r>
      <w:proofErr w:type="spellEnd"/>
      <w:r>
        <w:rPr>
          <w:kern w:val="28"/>
          <w:lang w:val="en-US"/>
        </w:rPr>
        <w:t xml:space="preserve"> side </w:t>
      </w:r>
      <w:proofErr w:type="gramStart"/>
      <w:r>
        <w:rPr>
          <w:kern w:val="28"/>
          <w:lang w:val="en-US"/>
        </w:rPr>
        <w:t>extension  and</w:t>
      </w:r>
      <w:proofErr w:type="gramEnd"/>
      <w:r>
        <w:rPr>
          <w:kern w:val="28"/>
          <w:lang w:val="en-US"/>
        </w:rPr>
        <w:t xml:space="preserve"> single </w:t>
      </w:r>
      <w:proofErr w:type="spellStart"/>
      <w:r>
        <w:rPr>
          <w:kern w:val="28"/>
          <w:lang w:val="en-US"/>
        </w:rPr>
        <w:t>storey</w:t>
      </w:r>
      <w:proofErr w:type="spellEnd"/>
      <w:r>
        <w:rPr>
          <w:kern w:val="28"/>
          <w:lang w:val="en-US"/>
        </w:rPr>
        <w:t xml:space="preserve"> rear extensions to 9 Station Square </w:t>
      </w:r>
    </w:p>
    <w:p w:rsidR="009F71A8" w:rsidRDefault="009F71A8" w:rsidP="00BF3FB7">
      <w:pPr>
        <w:pStyle w:val="NoSpacing"/>
        <w:ind w:left="1440" w:hanging="810"/>
        <w:rPr>
          <w:kern w:val="28"/>
          <w:lang w:val="en-US"/>
        </w:rPr>
      </w:pPr>
    </w:p>
    <w:p w:rsidR="007E15AE" w:rsidRDefault="007E15AE" w:rsidP="00BF3FB7">
      <w:pPr>
        <w:pStyle w:val="NoSpacing"/>
        <w:ind w:left="1440" w:hanging="810"/>
        <w:rPr>
          <w:color w:val="FF0000"/>
          <w:kern w:val="28"/>
          <w:lang w:val="en-US"/>
        </w:rPr>
      </w:pPr>
      <w:r>
        <w:rPr>
          <w:kern w:val="28"/>
          <w:lang w:val="en-US"/>
        </w:rPr>
        <w:tab/>
      </w:r>
      <w:r>
        <w:rPr>
          <w:color w:val="FF0000"/>
          <w:kern w:val="28"/>
          <w:lang w:val="en-US"/>
        </w:rPr>
        <w:t xml:space="preserve">The Parish Council is concerned that this development would break the </w:t>
      </w:r>
      <w:r w:rsidR="00D21B01">
        <w:rPr>
          <w:color w:val="FF0000"/>
          <w:kern w:val="28"/>
          <w:lang w:val="en-US"/>
        </w:rPr>
        <w:t>symmetry</w:t>
      </w:r>
      <w:r>
        <w:rPr>
          <w:color w:val="FF0000"/>
          <w:kern w:val="28"/>
          <w:lang w:val="en-US"/>
        </w:rPr>
        <w:t xml:space="preserve"> of the square and adversely affect the street scene in</w:t>
      </w:r>
      <w:r w:rsidR="00D21B01">
        <w:rPr>
          <w:color w:val="FF0000"/>
          <w:kern w:val="28"/>
          <w:lang w:val="en-US"/>
        </w:rPr>
        <w:t xml:space="preserve"> </w:t>
      </w:r>
      <w:r>
        <w:rPr>
          <w:color w:val="FF0000"/>
          <w:kern w:val="28"/>
          <w:lang w:val="en-US"/>
        </w:rPr>
        <w:t>scale and</w:t>
      </w:r>
      <w:r w:rsidR="00D21B01">
        <w:rPr>
          <w:color w:val="FF0000"/>
          <w:kern w:val="28"/>
          <w:lang w:val="en-US"/>
        </w:rPr>
        <w:t xml:space="preserve"> </w:t>
      </w:r>
      <w:r>
        <w:rPr>
          <w:color w:val="FF0000"/>
          <w:kern w:val="28"/>
          <w:lang w:val="en-US"/>
        </w:rPr>
        <w:t>mass</w:t>
      </w:r>
    </w:p>
    <w:p w:rsidR="00D21B01" w:rsidRPr="007E15AE" w:rsidRDefault="00D21B01" w:rsidP="00BF3FB7">
      <w:pPr>
        <w:pStyle w:val="NoSpacing"/>
        <w:ind w:left="1440" w:hanging="810"/>
        <w:rPr>
          <w:color w:val="FF0000"/>
          <w:kern w:val="28"/>
          <w:lang w:val="en-US"/>
        </w:rPr>
      </w:pPr>
    </w:p>
    <w:p w:rsidR="00BF3FB7" w:rsidRDefault="00BF3FB7" w:rsidP="00BF3FB7">
      <w:pPr>
        <w:pStyle w:val="NoSpacing"/>
        <w:ind w:left="1440" w:hanging="810"/>
        <w:rPr>
          <w:kern w:val="28"/>
          <w:lang w:val="en-US"/>
        </w:rPr>
      </w:pPr>
      <w:r>
        <w:rPr>
          <w:kern w:val="28"/>
          <w:lang w:val="en-US"/>
        </w:rPr>
        <w:t>(d)</w:t>
      </w:r>
      <w:r>
        <w:rPr>
          <w:kern w:val="28"/>
          <w:lang w:val="en-US"/>
        </w:rPr>
        <w:tab/>
      </w:r>
      <w:r w:rsidRPr="001B1CA7">
        <w:rPr>
          <w:b/>
          <w:kern w:val="28"/>
          <w:lang w:val="en-US"/>
        </w:rPr>
        <w:t>17/02126/CLU</w:t>
      </w:r>
      <w:r>
        <w:rPr>
          <w:kern w:val="28"/>
          <w:lang w:val="en-US"/>
        </w:rPr>
        <w:t xml:space="preserve"> – certificate of lawfulness to use the former reservoir for agricultural purposes and internal alterations to building and improvement to access at Cowslip Hill</w:t>
      </w:r>
      <w:r w:rsidR="00D21B01">
        <w:rPr>
          <w:kern w:val="28"/>
          <w:lang w:val="en-US"/>
        </w:rPr>
        <w:t xml:space="preserve"> reservoir</w:t>
      </w:r>
    </w:p>
    <w:p w:rsidR="00D21B01" w:rsidRPr="00D21B01" w:rsidRDefault="00D21B01" w:rsidP="00BF3FB7">
      <w:pPr>
        <w:pStyle w:val="NoSpacing"/>
        <w:ind w:left="1440" w:hanging="810"/>
        <w:rPr>
          <w:b/>
          <w:kern w:val="28"/>
          <w:lang w:val="en-US"/>
        </w:rPr>
      </w:pPr>
      <w:r>
        <w:rPr>
          <w:kern w:val="28"/>
          <w:lang w:val="en-US"/>
        </w:rPr>
        <w:tab/>
      </w:r>
      <w:r>
        <w:rPr>
          <w:b/>
          <w:kern w:val="28"/>
          <w:lang w:val="en-US"/>
        </w:rPr>
        <w:t>The Parish Council has no objections</w:t>
      </w:r>
    </w:p>
    <w:p w:rsidR="00BF3FB7" w:rsidRPr="00AF3D88" w:rsidRDefault="00BF3FB7" w:rsidP="00BF3FB7">
      <w:pPr>
        <w:widowControl w:val="0"/>
        <w:overflowPunct w:val="0"/>
        <w:autoSpaceDE w:val="0"/>
        <w:autoSpaceDN w:val="0"/>
        <w:adjustRightInd w:val="0"/>
        <w:spacing w:after="0" w:line="240" w:lineRule="auto"/>
        <w:ind w:left="630" w:hanging="630"/>
        <w:jc w:val="both"/>
        <w:rPr>
          <w:rFonts w:ascii="Bookman Old Style" w:hAnsi="Bookman Old Style"/>
          <w:kern w:val="28"/>
          <w:lang w:val="en-US"/>
        </w:rPr>
      </w:pPr>
    </w:p>
    <w:p w:rsidR="000974A2" w:rsidRPr="003B21BF" w:rsidRDefault="000974A2" w:rsidP="000974A2">
      <w:pPr>
        <w:widowControl w:val="0"/>
        <w:overflowPunct w:val="0"/>
        <w:autoSpaceDE w:val="0"/>
        <w:autoSpaceDN w:val="0"/>
        <w:adjustRightInd w:val="0"/>
        <w:spacing w:after="0" w:line="240" w:lineRule="auto"/>
        <w:ind w:left="1440" w:hanging="810"/>
        <w:jc w:val="both"/>
        <w:rPr>
          <w:rFonts w:ascii="Arial" w:hAnsi="Arial" w:cs="Arial"/>
          <w:kern w:val="28"/>
          <w:lang w:val="en-US"/>
        </w:rPr>
      </w:pPr>
    </w:p>
    <w:p w:rsidR="00121E19" w:rsidRPr="003B21BF" w:rsidRDefault="00F808DB" w:rsidP="00BB7BF1">
      <w:pPr>
        <w:widowControl w:val="0"/>
        <w:overflowPunct w:val="0"/>
        <w:autoSpaceDE w:val="0"/>
        <w:autoSpaceDN w:val="0"/>
        <w:adjustRightInd w:val="0"/>
        <w:spacing w:after="0" w:line="240" w:lineRule="auto"/>
        <w:ind w:left="630" w:hanging="630"/>
        <w:jc w:val="both"/>
        <w:rPr>
          <w:rFonts w:ascii="Arial" w:hAnsi="Arial" w:cs="Arial"/>
          <w:kern w:val="28"/>
          <w:lang w:val="en-US"/>
        </w:rPr>
      </w:pPr>
      <w:r w:rsidRPr="003B21BF">
        <w:rPr>
          <w:rFonts w:ascii="Arial" w:hAnsi="Arial" w:cs="Arial"/>
          <w:kern w:val="28"/>
          <w:lang w:val="en-US"/>
        </w:rPr>
        <w:t>6.</w:t>
      </w:r>
      <w:r w:rsidRPr="003B21BF">
        <w:rPr>
          <w:rFonts w:ascii="Arial" w:hAnsi="Arial" w:cs="Arial"/>
          <w:kern w:val="28"/>
          <w:lang w:val="en-US"/>
        </w:rPr>
        <w:tab/>
      </w:r>
      <w:r w:rsidR="008A7412" w:rsidRPr="003B21BF">
        <w:rPr>
          <w:rFonts w:ascii="Arial" w:hAnsi="Arial" w:cs="Arial"/>
          <w:kern w:val="28"/>
          <w:lang w:val="en-US"/>
        </w:rPr>
        <w:t>P</w:t>
      </w:r>
      <w:r w:rsidR="00121E19" w:rsidRPr="003B21BF">
        <w:rPr>
          <w:rFonts w:ascii="Arial" w:hAnsi="Arial" w:cs="Arial"/>
          <w:kern w:val="28"/>
          <w:lang w:val="en-US"/>
        </w:rPr>
        <w:t>lanning decisions</w:t>
      </w:r>
      <w:r w:rsidR="008A7412" w:rsidRPr="003B21BF">
        <w:rPr>
          <w:rFonts w:ascii="Arial" w:hAnsi="Arial" w:cs="Arial"/>
          <w:kern w:val="28"/>
          <w:lang w:val="en-US"/>
        </w:rPr>
        <w:t xml:space="preserve"> </w:t>
      </w:r>
    </w:p>
    <w:p w:rsidR="00D21B01" w:rsidRDefault="00D21B01" w:rsidP="00D21B01">
      <w:pPr>
        <w:widowControl w:val="0"/>
        <w:overflowPunct w:val="0"/>
        <w:autoSpaceDE w:val="0"/>
        <w:autoSpaceDN w:val="0"/>
        <w:adjustRightInd w:val="0"/>
        <w:spacing w:after="0" w:line="240" w:lineRule="auto"/>
        <w:ind w:left="1440" w:hanging="810"/>
        <w:jc w:val="both"/>
        <w:rPr>
          <w:rFonts w:ascii="Bookman Old Style" w:hAnsi="Bookman Old Style"/>
          <w:kern w:val="28"/>
          <w:lang w:val="en-US"/>
        </w:rPr>
      </w:pPr>
      <w:r w:rsidRPr="00AF3D88">
        <w:rPr>
          <w:rFonts w:ascii="Bookman Old Style" w:hAnsi="Bookman Old Style"/>
          <w:kern w:val="28"/>
          <w:lang w:val="en-US"/>
        </w:rPr>
        <w:t>(a)</w:t>
      </w:r>
      <w:r w:rsidRPr="00AF3D88">
        <w:rPr>
          <w:rFonts w:ascii="Bookman Old Style" w:hAnsi="Bookman Old Style"/>
          <w:kern w:val="28"/>
          <w:lang w:val="en-US"/>
        </w:rPr>
        <w:tab/>
      </w:r>
      <w:r>
        <w:rPr>
          <w:rFonts w:ascii="Bookman Old Style" w:hAnsi="Bookman Old Style"/>
          <w:kern w:val="28"/>
          <w:lang w:val="en-US"/>
        </w:rPr>
        <w:t xml:space="preserve">17/01387/FUL – proposed alterations to 37 York Road </w:t>
      </w:r>
      <w:proofErr w:type="gramStart"/>
      <w:r>
        <w:rPr>
          <w:rFonts w:ascii="Bookman Old Style" w:hAnsi="Bookman Old Style"/>
          <w:kern w:val="28"/>
          <w:lang w:val="en-US"/>
        </w:rPr>
        <w:t>-  APPROVED</w:t>
      </w:r>
      <w:proofErr w:type="gramEnd"/>
    </w:p>
    <w:p w:rsidR="00D21B01" w:rsidRDefault="00D21B01" w:rsidP="00D21B01">
      <w:pPr>
        <w:widowControl w:val="0"/>
        <w:overflowPunct w:val="0"/>
        <w:autoSpaceDE w:val="0"/>
        <w:autoSpaceDN w:val="0"/>
        <w:adjustRightInd w:val="0"/>
        <w:spacing w:after="0" w:line="240" w:lineRule="auto"/>
        <w:ind w:left="1440" w:hanging="810"/>
        <w:jc w:val="both"/>
        <w:rPr>
          <w:rFonts w:ascii="Bookman Old Style" w:hAnsi="Bookman Old Style"/>
          <w:kern w:val="28"/>
          <w:lang w:val="en-US"/>
        </w:rPr>
      </w:pPr>
      <w:r>
        <w:rPr>
          <w:rFonts w:ascii="Bookman Old Style" w:hAnsi="Bookman Old Style"/>
          <w:kern w:val="28"/>
          <w:lang w:val="en-US"/>
        </w:rPr>
        <w:t>(b)</w:t>
      </w:r>
      <w:r>
        <w:rPr>
          <w:rFonts w:ascii="Bookman Old Style" w:hAnsi="Bookman Old Style"/>
          <w:kern w:val="28"/>
          <w:lang w:val="en-US"/>
        </w:rPr>
        <w:tab/>
        <w:t xml:space="preserve">17/01789/FUL – single </w:t>
      </w:r>
      <w:proofErr w:type="spellStart"/>
      <w:r>
        <w:rPr>
          <w:rFonts w:ascii="Bookman Old Style" w:hAnsi="Bookman Old Style"/>
          <w:kern w:val="28"/>
          <w:lang w:val="en-US"/>
        </w:rPr>
        <w:t>storey</w:t>
      </w:r>
      <w:proofErr w:type="spellEnd"/>
      <w:r>
        <w:rPr>
          <w:rFonts w:ascii="Bookman Old Style" w:hAnsi="Bookman Old Style"/>
          <w:kern w:val="28"/>
          <w:lang w:val="en-US"/>
        </w:rPr>
        <w:t xml:space="preserve"> side and rear extension to 42 Moor Lane APPROVED</w:t>
      </w:r>
    </w:p>
    <w:p w:rsidR="003B21BF" w:rsidRPr="003B21BF" w:rsidRDefault="009F71A8" w:rsidP="00D21B01">
      <w:pPr>
        <w:widowControl w:val="0"/>
        <w:overflowPunct w:val="0"/>
        <w:autoSpaceDE w:val="0"/>
        <w:autoSpaceDN w:val="0"/>
        <w:adjustRightInd w:val="0"/>
        <w:spacing w:after="0" w:line="240" w:lineRule="auto"/>
        <w:ind w:left="1440" w:hanging="810"/>
        <w:jc w:val="center"/>
        <w:rPr>
          <w:rFonts w:ascii="Arial" w:hAnsi="Arial" w:cs="Arial"/>
          <w:kern w:val="28"/>
          <w:lang w:val="en-US"/>
        </w:rPr>
      </w:pPr>
      <w:r>
        <w:rPr>
          <w:rFonts w:ascii="Arial" w:hAnsi="Arial" w:cs="Arial"/>
          <w:kern w:val="28"/>
          <w:lang w:val="en-US"/>
        </w:rPr>
        <w:t>-</w:t>
      </w:r>
      <w:r w:rsidR="00D21B01">
        <w:rPr>
          <w:rFonts w:ascii="Arial" w:hAnsi="Arial" w:cs="Arial"/>
          <w:kern w:val="28"/>
          <w:lang w:val="en-US"/>
        </w:rPr>
        <w:t>-</w:t>
      </w:r>
    </w:p>
    <w:p w:rsidR="003B21BF" w:rsidRPr="003B21BF" w:rsidRDefault="003B21BF" w:rsidP="005A73EB">
      <w:pPr>
        <w:widowControl w:val="0"/>
        <w:overflowPunct w:val="0"/>
        <w:autoSpaceDE w:val="0"/>
        <w:autoSpaceDN w:val="0"/>
        <w:adjustRightInd w:val="0"/>
        <w:spacing w:line="240" w:lineRule="auto"/>
        <w:rPr>
          <w:rFonts w:ascii="Arial" w:hAnsi="Arial" w:cs="Arial"/>
          <w:kern w:val="28"/>
          <w:lang w:val="en-US"/>
        </w:rPr>
      </w:pPr>
      <w:r w:rsidRPr="003B21BF">
        <w:rPr>
          <w:rFonts w:ascii="Arial" w:hAnsi="Arial" w:cs="Arial"/>
          <w:kern w:val="28"/>
          <w:lang w:val="en-US"/>
        </w:rPr>
        <w:t xml:space="preserve">7.   </w:t>
      </w:r>
      <w:r w:rsidRPr="003B21BF">
        <w:rPr>
          <w:rFonts w:ascii="Arial" w:hAnsi="Arial" w:cs="Arial"/>
          <w:kern w:val="28"/>
          <w:lang w:val="en-US"/>
        </w:rPr>
        <w:tab/>
        <w:t xml:space="preserve">There being no other business the meeting was </w:t>
      </w:r>
      <w:r w:rsidR="00D21B01">
        <w:rPr>
          <w:rFonts w:ascii="Arial" w:hAnsi="Arial" w:cs="Arial"/>
          <w:kern w:val="28"/>
          <w:lang w:val="en-US"/>
        </w:rPr>
        <w:t>closed at 19.2</w:t>
      </w:r>
      <w:r w:rsidRPr="003B21BF">
        <w:rPr>
          <w:rFonts w:ascii="Arial" w:hAnsi="Arial" w:cs="Arial"/>
          <w:kern w:val="28"/>
          <w:lang w:val="en-US"/>
        </w:rPr>
        <w:t>5pm</w:t>
      </w:r>
    </w:p>
    <w:p w:rsidR="004F1D36" w:rsidRDefault="004F1D36" w:rsidP="004F1D36">
      <w:pPr>
        <w:widowControl w:val="0"/>
        <w:overflowPunct w:val="0"/>
        <w:autoSpaceDE w:val="0"/>
        <w:autoSpaceDN w:val="0"/>
        <w:adjustRightInd w:val="0"/>
        <w:spacing w:line="240" w:lineRule="auto"/>
        <w:jc w:val="center"/>
        <w:rPr>
          <w:rFonts w:ascii="Arial" w:hAnsi="Arial" w:cs="Arial"/>
          <w:kern w:val="28"/>
          <w:u w:val="single"/>
          <w:lang w:val="en-US"/>
        </w:rPr>
      </w:pPr>
    </w:p>
    <w:p w:rsidR="005A73EB" w:rsidRPr="003B21BF" w:rsidRDefault="004F1D36" w:rsidP="005A73EB">
      <w:pPr>
        <w:widowControl w:val="0"/>
        <w:overflowPunct w:val="0"/>
        <w:autoSpaceDE w:val="0"/>
        <w:autoSpaceDN w:val="0"/>
        <w:adjustRightInd w:val="0"/>
        <w:spacing w:line="240" w:lineRule="auto"/>
        <w:rPr>
          <w:rFonts w:ascii="Arial" w:hAnsi="Arial" w:cs="Arial"/>
          <w:kern w:val="28"/>
          <w:u w:val="single"/>
          <w:lang w:val="en-US"/>
        </w:rPr>
      </w:pPr>
      <w:r>
        <w:rPr>
          <w:rFonts w:ascii="Arial" w:hAnsi="Arial" w:cs="Arial"/>
          <w:kern w:val="28"/>
          <w:u w:val="single"/>
          <w:lang w:val="en-US"/>
        </w:rPr>
        <w:t>8</w:t>
      </w:r>
      <w:r w:rsidR="002F011E" w:rsidRPr="003B21BF">
        <w:rPr>
          <w:rFonts w:ascii="Arial" w:hAnsi="Arial" w:cs="Arial"/>
          <w:kern w:val="28"/>
          <w:u w:val="single"/>
          <w:lang w:val="en-US"/>
        </w:rPr>
        <w:t xml:space="preserve"> </w:t>
      </w:r>
      <w:r w:rsidR="002F011E" w:rsidRPr="003B21BF">
        <w:rPr>
          <w:rFonts w:ascii="Arial" w:hAnsi="Arial" w:cs="Arial"/>
          <w:kern w:val="28"/>
          <w:u w:val="single"/>
          <w:lang w:val="en-US"/>
        </w:rPr>
        <w:tab/>
        <w:t>NEXT MEETING</w:t>
      </w:r>
    </w:p>
    <w:p w:rsidR="002F011E" w:rsidRDefault="00BF751C" w:rsidP="005A73EB">
      <w:pPr>
        <w:widowControl w:val="0"/>
        <w:overflowPunct w:val="0"/>
        <w:autoSpaceDE w:val="0"/>
        <w:autoSpaceDN w:val="0"/>
        <w:adjustRightInd w:val="0"/>
        <w:spacing w:line="240" w:lineRule="auto"/>
        <w:rPr>
          <w:rFonts w:ascii="Arial" w:hAnsi="Arial" w:cs="Arial"/>
          <w:kern w:val="28"/>
          <w:lang w:val="en-US"/>
        </w:rPr>
      </w:pPr>
      <w:r w:rsidRPr="003B21BF">
        <w:rPr>
          <w:rFonts w:ascii="Arial" w:hAnsi="Arial" w:cs="Arial"/>
          <w:kern w:val="28"/>
          <w:lang w:val="en-US"/>
        </w:rPr>
        <w:t xml:space="preserve">Will be on Tuesday </w:t>
      </w:r>
      <w:r w:rsidR="00D21B01">
        <w:rPr>
          <w:rFonts w:ascii="Arial" w:hAnsi="Arial" w:cs="Arial"/>
          <w:kern w:val="28"/>
          <w:lang w:val="en-US"/>
        </w:rPr>
        <w:t>1</w:t>
      </w:r>
      <w:r w:rsidR="000974A2" w:rsidRPr="003B21BF">
        <w:rPr>
          <w:rFonts w:ascii="Arial" w:hAnsi="Arial" w:cs="Arial"/>
          <w:kern w:val="28"/>
          <w:lang w:val="en-US"/>
        </w:rPr>
        <w:t>4</w:t>
      </w:r>
      <w:r w:rsidR="00BB7BF1" w:rsidRPr="003B21BF">
        <w:rPr>
          <w:rFonts w:ascii="Arial" w:hAnsi="Arial" w:cs="Arial"/>
          <w:kern w:val="28"/>
          <w:vertAlign w:val="superscript"/>
          <w:lang w:val="en-US"/>
        </w:rPr>
        <w:t>th</w:t>
      </w:r>
      <w:r w:rsidR="00BB7BF1" w:rsidRPr="003B21BF">
        <w:rPr>
          <w:rFonts w:ascii="Arial" w:hAnsi="Arial" w:cs="Arial"/>
          <w:kern w:val="28"/>
          <w:lang w:val="en-US"/>
        </w:rPr>
        <w:t xml:space="preserve"> </w:t>
      </w:r>
      <w:r w:rsidR="00D21B01">
        <w:rPr>
          <w:rFonts w:ascii="Arial" w:hAnsi="Arial" w:cs="Arial"/>
          <w:kern w:val="28"/>
          <w:lang w:val="en-US"/>
        </w:rPr>
        <w:t>November 20</w:t>
      </w:r>
      <w:r w:rsidR="00C40380" w:rsidRPr="003B21BF">
        <w:rPr>
          <w:rFonts w:ascii="Arial" w:hAnsi="Arial" w:cs="Arial"/>
          <w:kern w:val="28"/>
          <w:lang w:val="en-US"/>
        </w:rPr>
        <w:t>17</w:t>
      </w:r>
      <w:r w:rsidR="00744B68" w:rsidRPr="003B21BF">
        <w:rPr>
          <w:rFonts w:ascii="Arial" w:hAnsi="Arial" w:cs="Arial"/>
          <w:kern w:val="28"/>
          <w:lang w:val="en-US"/>
        </w:rPr>
        <w:t xml:space="preserve"> at 6.30pm </w:t>
      </w:r>
    </w:p>
    <w:p w:rsidR="009F71A8" w:rsidRDefault="009F71A8" w:rsidP="005A73EB">
      <w:pPr>
        <w:widowControl w:val="0"/>
        <w:overflowPunct w:val="0"/>
        <w:autoSpaceDE w:val="0"/>
        <w:autoSpaceDN w:val="0"/>
        <w:adjustRightInd w:val="0"/>
        <w:spacing w:line="240" w:lineRule="auto"/>
        <w:rPr>
          <w:rFonts w:ascii="Arial" w:hAnsi="Arial" w:cs="Arial"/>
          <w:kern w:val="28"/>
          <w:lang w:val="en-US"/>
        </w:rPr>
      </w:pPr>
    </w:p>
    <w:p w:rsidR="009F71A8" w:rsidRPr="003B21BF" w:rsidRDefault="009F71A8" w:rsidP="005A73EB">
      <w:pPr>
        <w:widowControl w:val="0"/>
        <w:overflowPunct w:val="0"/>
        <w:autoSpaceDE w:val="0"/>
        <w:autoSpaceDN w:val="0"/>
        <w:adjustRightInd w:val="0"/>
        <w:spacing w:line="240" w:lineRule="auto"/>
        <w:rPr>
          <w:rFonts w:ascii="Arial" w:hAnsi="Arial" w:cs="Arial"/>
          <w:kern w:val="28"/>
          <w:lang w:val="en-US"/>
        </w:rPr>
      </w:pPr>
    </w:p>
    <w:p w:rsidR="00270AF2" w:rsidRPr="003B21BF" w:rsidRDefault="00DF4A6F" w:rsidP="00DF4A6F">
      <w:pPr>
        <w:rPr>
          <w:rFonts w:ascii="Arial" w:hAnsi="Arial" w:cs="Arial"/>
          <w:kern w:val="28"/>
          <w:sz w:val="24"/>
          <w:szCs w:val="24"/>
          <w:lang w:val="en-US"/>
        </w:rPr>
      </w:pPr>
      <w:r w:rsidRPr="003B21BF">
        <w:rPr>
          <w:rFonts w:ascii="Arial" w:hAnsi="Arial" w:cs="Arial"/>
          <w:kern w:val="28"/>
          <w:sz w:val="24"/>
          <w:szCs w:val="24"/>
          <w:lang w:val="en-US"/>
        </w:rPr>
        <w:t xml:space="preserve">                                                    </w:t>
      </w:r>
    </w:p>
    <w:p w:rsidR="00711B5E" w:rsidRPr="003B21BF" w:rsidRDefault="003B21BF" w:rsidP="00744B68">
      <w:pPr>
        <w:rPr>
          <w:rFonts w:ascii="Arial" w:hAnsi="Arial" w:cs="Arial"/>
          <w:kern w:val="28"/>
          <w:sz w:val="24"/>
          <w:szCs w:val="24"/>
          <w:lang w:val="en-US"/>
        </w:rPr>
      </w:pPr>
      <w:r w:rsidRPr="003B21BF">
        <w:rPr>
          <w:rFonts w:ascii="Arial" w:hAnsi="Arial" w:cs="Arial"/>
          <w:kern w:val="28"/>
          <w:sz w:val="24"/>
          <w:szCs w:val="24"/>
          <w:lang w:val="en-US"/>
        </w:rPr>
        <w:t>Signed …………………………………….Chairman</w:t>
      </w:r>
    </w:p>
    <w:p w:rsidR="004F1D36" w:rsidRDefault="003B21BF" w:rsidP="00744B68">
      <w:pPr>
        <w:rPr>
          <w:rFonts w:ascii="Arial" w:hAnsi="Arial" w:cs="Arial"/>
          <w:kern w:val="28"/>
          <w:sz w:val="24"/>
          <w:szCs w:val="24"/>
          <w:lang w:val="en-US"/>
        </w:rPr>
      </w:pPr>
      <w:r w:rsidRPr="003B21BF">
        <w:rPr>
          <w:rFonts w:ascii="Arial" w:hAnsi="Arial" w:cs="Arial"/>
          <w:kern w:val="28"/>
          <w:sz w:val="24"/>
          <w:szCs w:val="24"/>
          <w:lang w:val="en-US"/>
        </w:rPr>
        <w:t xml:space="preserve">Dated </w:t>
      </w:r>
      <w:r w:rsidR="00D21B01">
        <w:rPr>
          <w:rFonts w:ascii="Arial" w:hAnsi="Arial" w:cs="Arial"/>
          <w:kern w:val="28"/>
          <w:sz w:val="24"/>
          <w:szCs w:val="24"/>
          <w:lang w:val="en-US"/>
        </w:rPr>
        <w:t>14</w:t>
      </w:r>
      <w:r w:rsidR="00D21B01" w:rsidRPr="00D21B01">
        <w:rPr>
          <w:rFonts w:ascii="Arial" w:hAnsi="Arial" w:cs="Arial"/>
          <w:kern w:val="28"/>
          <w:sz w:val="24"/>
          <w:szCs w:val="24"/>
          <w:vertAlign w:val="superscript"/>
          <w:lang w:val="en-US"/>
        </w:rPr>
        <w:t>th</w:t>
      </w:r>
      <w:r w:rsidR="00D21B01">
        <w:rPr>
          <w:rFonts w:ascii="Arial" w:hAnsi="Arial" w:cs="Arial"/>
          <w:kern w:val="28"/>
          <w:sz w:val="24"/>
          <w:szCs w:val="24"/>
          <w:lang w:val="en-US"/>
        </w:rPr>
        <w:t xml:space="preserve"> November</w:t>
      </w:r>
      <w:r w:rsidRPr="003B21BF">
        <w:rPr>
          <w:rFonts w:ascii="Arial" w:hAnsi="Arial" w:cs="Arial"/>
          <w:kern w:val="28"/>
          <w:sz w:val="24"/>
          <w:szCs w:val="24"/>
          <w:lang w:val="en-US"/>
        </w:rPr>
        <w:t xml:space="preserve"> 2017</w:t>
      </w:r>
    </w:p>
    <w:p w:rsidR="004F1D36" w:rsidRDefault="004F1D36" w:rsidP="00744B68">
      <w:pPr>
        <w:rPr>
          <w:rFonts w:ascii="Arial" w:hAnsi="Arial" w:cs="Arial"/>
          <w:kern w:val="28"/>
          <w:sz w:val="24"/>
          <w:szCs w:val="24"/>
          <w:lang w:val="en-US"/>
        </w:rPr>
      </w:pPr>
    </w:p>
    <w:p w:rsidR="004F1D36" w:rsidRDefault="004F1D36" w:rsidP="00744B68">
      <w:pPr>
        <w:rPr>
          <w:rFonts w:ascii="Arial" w:hAnsi="Arial" w:cs="Arial"/>
          <w:kern w:val="28"/>
          <w:sz w:val="24"/>
          <w:szCs w:val="24"/>
          <w:lang w:val="en-US"/>
        </w:rPr>
      </w:pPr>
    </w:p>
    <w:p w:rsidR="00775868" w:rsidRDefault="00775868" w:rsidP="00744B68">
      <w:pPr>
        <w:rPr>
          <w:rFonts w:ascii="Arial" w:hAnsi="Arial" w:cs="Arial"/>
          <w:kern w:val="28"/>
          <w:sz w:val="24"/>
          <w:szCs w:val="24"/>
          <w:lang w:val="en-US"/>
        </w:rPr>
      </w:pPr>
    </w:p>
    <w:p w:rsidR="00775868" w:rsidRDefault="00775868" w:rsidP="00744B68">
      <w:pPr>
        <w:rPr>
          <w:rFonts w:ascii="Arial" w:hAnsi="Arial" w:cs="Arial"/>
          <w:kern w:val="28"/>
          <w:sz w:val="24"/>
          <w:szCs w:val="24"/>
          <w:lang w:val="en-US"/>
        </w:rPr>
      </w:pPr>
    </w:p>
    <w:p w:rsidR="00775868" w:rsidRDefault="00775868" w:rsidP="00744B68">
      <w:pPr>
        <w:rPr>
          <w:rFonts w:ascii="Arial" w:hAnsi="Arial" w:cs="Arial"/>
          <w:kern w:val="28"/>
          <w:sz w:val="24"/>
          <w:szCs w:val="24"/>
          <w:lang w:val="en-US"/>
        </w:rPr>
      </w:pPr>
    </w:p>
    <w:p w:rsidR="00775868" w:rsidRDefault="00775868" w:rsidP="00744B68">
      <w:pPr>
        <w:rPr>
          <w:rFonts w:ascii="Arial" w:hAnsi="Arial" w:cs="Arial"/>
          <w:kern w:val="28"/>
          <w:sz w:val="24"/>
          <w:szCs w:val="24"/>
          <w:lang w:val="en-US"/>
        </w:rPr>
      </w:pPr>
    </w:p>
    <w:p w:rsidR="00775868" w:rsidRDefault="00775868" w:rsidP="00744B68">
      <w:pPr>
        <w:rPr>
          <w:rFonts w:ascii="Arial" w:hAnsi="Arial" w:cs="Arial"/>
          <w:kern w:val="28"/>
          <w:sz w:val="24"/>
          <w:szCs w:val="24"/>
          <w:lang w:val="en-US"/>
        </w:rPr>
      </w:pPr>
    </w:p>
    <w:p w:rsidR="004F1D36" w:rsidRDefault="009F71A8" w:rsidP="009F71A8">
      <w:pPr>
        <w:jc w:val="center"/>
        <w:rPr>
          <w:rFonts w:ascii="Arial" w:hAnsi="Arial" w:cs="Arial"/>
          <w:kern w:val="28"/>
          <w:sz w:val="24"/>
          <w:szCs w:val="24"/>
          <w:lang w:val="en-US"/>
        </w:rPr>
      </w:pPr>
      <w:r>
        <w:rPr>
          <w:rFonts w:ascii="Arial" w:hAnsi="Arial" w:cs="Arial"/>
          <w:kern w:val="28"/>
          <w:sz w:val="24"/>
          <w:szCs w:val="24"/>
          <w:lang w:val="en-US"/>
        </w:rPr>
        <w:t>-29</w:t>
      </w:r>
      <w:r w:rsidR="00775868">
        <w:rPr>
          <w:rFonts w:ascii="Arial" w:hAnsi="Arial" w:cs="Arial"/>
          <w:kern w:val="28"/>
          <w:sz w:val="24"/>
          <w:szCs w:val="24"/>
          <w:lang w:val="en-US"/>
        </w:rPr>
        <w:t>-</w:t>
      </w:r>
    </w:p>
    <w:p w:rsidR="004F1D36" w:rsidRDefault="004F1D36" w:rsidP="00744B68">
      <w:pPr>
        <w:rPr>
          <w:rFonts w:ascii="Arial" w:hAnsi="Arial" w:cs="Arial"/>
          <w:kern w:val="28"/>
          <w:sz w:val="24"/>
          <w:szCs w:val="24"/>
          <w:lang w:val="en-US"/>
        </w:rPr>
      </w:pPr>
    </w:p>
    <w:p w:rsidR="004F1D36" w:rsidRDefault="004F1D36" w:rsidP="00744B68">
      <w:pPr>
        <w:rPr>
          <w:rFonts w:ascii="Arial" w:hAnsi="Arial" w:cs="Arial"/>
          <w:kern w:val="28"/>
          <w:sz w:val="24"/>
          <w:szCs w:val="24"/>
          <w:lang w:val="en-US"/>
        </w:rPr>
      </w:pPr>
    </w:p>
    <w:sectPr w:rsidR="004F1D36" w:rsidSect="00280EF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EB0" w:rsidRDefault="00F05EB0" w:rsidP="00C2284D">
      <w:pPr>
        <w:spacing w:after="0" w:line="240" w:lineRule="auto"/>
      </w:pPr>
      <w:r>
        <w:separator/>
      </w:r>
    </w:p>
  </w:endnote>
  <w:endnote w:type="continuationSeparator" w:id="0">
    <w:p w:rsidR="00F05EB0" w:rsidRDefault="00F05EB0" w:rsidP="00C22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84D" w:rsidRDefault="00C228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84D" w:rsidRDefault="00C228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84D" w:rsidRDefault="00C228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EB0" w:rsidRDefault="00F05EB0" w:rsidP="00C2284D">
      <w:pPr>
        <w:spacing w:after="0" w:line="240" w:lineRule="auto"/>
      </w:pPr>
      <w:r>
        <w:separator/>
      </w:r>
    </w:p>
  </w:footnote>
  <w:footnote w:type="continuationSeparator" w:id="0">
    <w:p w:rsidR="00F05EB0" w:rsidRDefault="00F05EB0" w:rsidP="00C228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84D" w:rsidRDefault="00C228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84D" w:rsidRDefault="00C228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84D" w:rsidRDefault="00C228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07337"/>
    <w:multiLevelType w:val="hybridMultilevel"/>
    <w:tmpl w:val="ACFA7F0E"/>
    <w:lvl w:ilvl="0" w:tplc="02D86DB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DA691E"/>
    <w:multiLevelType w:val="hybridMultilevel"/>
    <w:tmpl w:val="0658BC26"/>
    <w:lvl w:ilvl="0" w:tplc="D0B8D9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BA68B5"/>
    <w:multiLevelType w:val="hybridMultilevel"/>
    <w:tmpl w:val="53A4484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463255C"/>
    <w:multiLevelType w:val="hybridMultilevel"/>
    <w:tmpl w:val="9A425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840F1E"/>
    <w:multiLevelType w:val="hybridMultilevel"/>
    <w:tmpl w:val="472CDF6C"/>
    <w:lvl w:ilvl="0" w:tplc="5080C54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8A74DA2"/>
    <w:multiLevelType w:val="hybridMultilevel"/>
    <w:tmpl w:val="7E1087CC"/>
    <w:lvl w:ilvl="0" w:tplc="F84AD1A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A77001"/>
    <w:multiLevelType w:val="hybridMultilevel"/>
    <w:tmpl w:val="6D12A28E"/>
    <w:lvl w:ilvl="0" w:tplc="75583BF4">
      <w:start w:val="1"/>
      <w:numFmt w:val="lowerLetter"/>
      <w:lvlText w:val="(%1)"/>
      <w:lvlJc w:val="left"/>
      <w:pPr>
        <w:ind w:left="928"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BD13043"/>
    <w:multiLevelType w:val="hybridMultilevel"/>
    <w:tmpl w:val="CA0E3A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BC51FD"/>
    <w:multiLevelType w:val="hybridMultilevel"/>
    <w:tmpl w:val="2488F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BC0A7F"/>
    <w:multiLevelType w:val="hybridMultilevel"/>
    <w:tmpl w:val="5AE6B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636281"/>
    <w:multiLevelType w:val="hybridMultilevel"/>
    <w:tmpl w:val="BF64EA02"/>
    <w:lvl w:ilvl="0" w:tplc="0E4256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D934E7"/>
    <w:multiLevelType w:val="hybridMultilevel"/>
    <w:tmpl w:val="6F9A07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8061FE"/>
    <w:multiLevelType w:val="hybridMultilevel"/>
    <w:tmpl w:val="7C6E2916"/>
    <w:lvl w:ilvl="0" w:tplc="C78CB8A0">
      <w:start w:val="1"/>
      <w:numFmt w:val="decimal"/>
      <w:lvlText w:val="%1."/>
      <w:lvlJc w:val="left"/>
      <w:pPr>
        <w:ind w:left="960" w:hanging="6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1A0D7F"/>
    <w:multiLevelType w:val="hybridMultilevel"/>
    <w:tmpl w:val="ECCE36BE"/>
    <w:lvl w:ilvl="0" w:tplc="08090017">
      <w:start w:val="1"/>
      <w:numFmt w:val="lowerLetter"/>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4" w15:restartNumberingAfterBreak="0">
    <w:nsid w:val="6E225C62"/>
    <w:multiLevelType w:val="hybridMultilevel"/>
    <w:tmpl w:val="DF8EC7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217165"/>
    <w:multiLevelType w:val="hybridMultilevel"/>
    <w:tmpl w:val="C080AA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C773DE1"/>
    <w:multiLevelType w:val="hybridMultilevel"/>
    <w:tmpl w:val="D3D672A8"/>
    <w:lvl w:ilvl="0" w:tplc="80B87D1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6"/>
  </w:num>
  <w:num w:numId="2">
    <w:abstractNumId w:val="0"/>
  </w:num>
  <w:num w:numId="3">
    <w:abstractNumId w:val="16"/>
  </w:num>
  <w:num w:numId="4">
    <w:abstractNumId w:val="5"/>
  </w:num>
  <w:num w:numId="5">
    <w:abstractNumId w:val="3"/>
  </w:num>
  <w:num w:numId="6">
    <w:abstractNumId w:val="4"/>
  </w:num>
  <w:num w:numId="7">
    <w:abstractNumId w:val="1"/>
  </w:num>
  <w:num w:numId="8">
    <w:abstractNumId w:val="8"/>
  </w:num>
  <w:num w:numId="9">
    <w:abstractNumId w:val="11"/>
  </w:num>
  <w:num w:numId="10">
    <w:abstractNumId w:val="12"/>
  </w:num>
  <w:num w:numId="11">
    <w:abstractNumId w:val="9"/>
  </w:num>
  <w:num w:numId="12">
    <w:abstractNumId w:val="10"/>
  </w:num>
  <w:num w:numId="13">
    <w:abstractNumId w:val="13"/>
  </w:num>
  <w:num w:numId="14">
    <w:abstractNumId w:val="14"/>
  </w:num>
  <w:num w:numId="15">
    <w:abstractNumId w:val="7"/>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11E"/>
    <w:rsid w:val="00005954"/>
    <w:rsid w:val="000071FE"/>
    <w:rsid w:val="0000784B"/>
    <w:rsid w:val="000314CF"/>
    <w:rsid w:val="00037047"/>
    <w:rsid w:val="0004556A"/>
    <w:rsid w:val="0004609B"/>
    <w:rsid w:val="00055C1A"/>
    <w:rsid w:val="000651B3"/>
    <w:rsid w:val="000655B7"/>
    <w:rsid w:val="0009025E"/>
    <w:rsid w:val="00092173"/>
    <w:rsid w:val="000974A2"/>
    <w:rsid w:val="000A3A77"/>
    <w:rsid w:val="000B157E"/>
    <w:rsid w:val="000C22AE"/>
    <w:rsid w:val="000C6249"/>
    <w:rsid w:val="000D4C85"/>
    <w:rsid w:val="000E43FE"/>
    <w:rsid w:val="000E50E8"/>
    <w:rsid w:val="000E5636"/>
    <w:rsid w:val="000F01C3"/>
    <w:rsid w:val="000F3A8E"/>
    <w:rsid w:val="000F6A32"/>
    <w:rsid w:val="001025EF"/>
    <w:rsid w:val="00106CA5"/>
    <w:rsid w:val="0011213B"/>
    <w:rsid w:val="00121E19"/>
    <w:rsid w:val="00130B08"/>
    <w:rsid w:val="00130F92"/>
    <w:rsid w:val="001347CD"/>
    <w:rsid w:val="001441B2"/>
    <w:rsid w:val="0015038C"/>
    <w:rsid w:val="001537C5"/>
    <w:rsid w:val="0017233B"/>
    <w:rsid w:val="001753C0"/>
    <w:rsid w:val="001772C1"/>
    <w:rsid w:val="001A7591"/>
    <w:rsid w:val="001B3FEE"/>
    <w:rsid w:val="001B610C"/>
    <w:rsid w:val="001C688A"/>
    <w:rsid w:val="001C7E93"/>
    <w:rsid w:val="001E6D6C"/>
    <w:rsid w:val="001F3F25"/>
    <w:rsid w:val="001F471E"/>
    <w:rsid w:val="00203228"/>
    <w:rsid w:val="0020455F"/>
    <w:rsid w:val="00206911"/>
    <w:rsid w:val="002140E6"/>
    <w:rsid w:val="0021662E"/>
    <w:rsid w:val="0022256E"/>
    <w:rsid w:val="00222E61"/>
    <w:rsid w:val="002245C0"/>
    <w:rsid w:val="00232C62"/>
    <w:rsid w:val="0023372A"/>
    <w:rsid w:val="00234096"/>
    <w:rsid w:val="00235D8A"/>
    <w:rsid w:val="00243BFB"/>
    <w:rsid w:val="002466DD"/>
    <w:rsid w:val="00252A40"/>
    <w:rsid w:val="00253B91"/>
    <w:rsid w:val="002548EA"/>
    <w:rsid w:val="0025582C"/>
    <w:rsid w:val="002624C8"/>
    <w:rsid w:val="00262EE8"/>
    <w:rsid w:val="00266AC6"/>
    <w:rsid w:val="00270AF2"/>
    <w:rsid w:val="00276A5E"/>
    <w:rsid w:val="00280EF6"/>
    <w:rsid w:val="00282ADB"/>
    <w:rsid w:val="002A546D"/>
    <w:rsid w:val="002A5EC2"/>
    <w:rsid w:val="002B2C56"/>
    <w:rsid w:val="002C38D7"/>
    <w:rsid w:val="002C39B2"/>
    <w:rsid w:val="002C776C"/>
    <w:rsid w:val="002D07B6"/>
    <w:rsid w:val="002D20C9"/>
    <w:rsid w:val="002D22A4"/>
    <w:rsid w:val="002E243C"/>
    <w:rsid w:val="002F011E"/>
    <w:rsid w:val="002F21FD"/>
    <w:rsid w:val="002F4B92"/>
    <w:rsid w:val="002F54C7"/>
    <w:rsid w:val="002F6D22"/>
    <w:rsid w:val="00300247"/>
    <w:rsid w:val="00301AA7"/>
    <w:rsid w:val="00315724"/>
    <w:rsid w:val="003268F8"/>
    <w:rsid w:val="003317BA"/>
    <w:rsid w:val="0033735C"/>
    <w:rsid w:val="00350D1A"/>
    <w:rsid w:val="00353DB2"/>
    <w:rsid w:val="00357B33"/>
    <w:rsid w:val="00362B5C"/>
    <w:rsid w:val="00373868"/>
    <w:rsid w:val="003A00B6"/>
    <w:rsid w:val="003A3B60"/>
    <w:rsid w:val="003A5065"/>
    <w:rsid w:val="003B21BF"/>
    <w:rsid w:val="003C02F5"/>
    <w:rsid w:val="003C2968"/>
    <w:rsid w:val="003C5258"/>
    <w:rsid w:val="003C6B57"/>
    <w:rsid w:val="003D2E1E"/>
    <w:rsid w:val="003D5B2F"/>
    <w:rsid w:val="003E2E83"/>
    <w:rsid w:val="003E3A39"/>
    <w:rsid w:val="003F0108"/>
    <w:rsid w:val="003F0DE0"/>
    <w:rsid w:val="003F491D"/>
    <w:rsid w:val="003F6E98"/>
    <w:rsid w:val="003F6F65"/>
    <w:rsid w:val="003F6F74"/>
    <w:rsid w:val="003F6F93"/>
    <w:rsid w:val="003F71C6"/>
    <w:rsid w:val="00402252"/>
    <w:rsid w:val="00402341"/>
    <w:rsid w:val="00412B7C"/>
    <w:rsid w:val="004139C3"/>
    <w:rsid w:val="00414FD3"/>
    <w:rsid w:val="00417E5E"/>
    <w:rsid w:val="00421632"/>
    <w:rsid w:val="00423522"/>
    <w:rsid w:val="004249CF"/>
    <w:rsid w:val="00426FF2"/>
    <w:rsid w:val="00427590"/>
    <w:rsid w:val="00432874"/>
    <w:rsid w:val="00437A9B"/>
    <w:rsid w:val="00452C76"/>
    <w:rsid w:val="00454310"/>
    <w:rsid w:val="00454433"/>
    <w:rsid w:val="00456C1D"/>
    <w:rsid w:val="004651FB"/>
    <w:rsid w:val="00465E65"/>
    <w:rsid w:val="00471C3F"/>
    <w:rsid w:val="004751DC"/>
    <w:rsid w:val="00484CA8"/>
    <w:rsid w:val="00486DC7"/>
    <w:rsid w:val="00491DDA"/>
    <w:rsid w:val="004A559E"/>
    <w:rsid w:val="004B4808"/>
    <w:rsid w:val="004C22A9"/>
    <w:rsid w:val="004C22DC"/>
    <w:rsid w:val="004C4B60"/>
    <w:rsid w:val="004D3B8F"/>
    <w:rsid w:val="004E3186"/>
    <w:rsid w:val="004E60BE"/>
    <w:rsid w:val="004F1D36"/>
    <w:rsid w:val="004F3677"/>
    <w:rsid w:val="004F38B7"/>
    <w:rsid w:val="004F5FBE"/>
    <w:rsid w:val="0051199E"/>
    <w:rsid w:val="00514488"/>
    <w:rsid w:val="00546053"/>
    <w:rsid w:val="00546276"/>
    <w:rsid w:val="00547EA4"/>
    <w:rsid w:val="0055139B"/>
    <w:rsid w:val="005663CF"/>
    <w:rsid w:val="00572D5D"/>
    <w:rsid w:val="00572DA0"/>
    <w:rsid w:val="00573172"/>
    <w:rsid w:val="005741EC"/>
    <w:rsid w:val="00581149"/>
    <w:rsid w:val="005838B3"/>
    <w:rsid w:val="005900C8"/>
    <w:rsid w:val="00595F14"/>
    <w:rsid w:val="005A27ED"/>
    <w:rsid w:val="005A4B84"/>
    <w:rsid w:val="005A73EB"/>
    <w:rsid w:val="005B471F"/>
    <w:rsid w:val="005B678D"/>
    <w:rsid w:val="005C5119"/>
    <w:rsid w:val="005E3D36"/>
    <w:rsid w:val="005F759E"/>
    <w:rsid w:val="00604762"/>
    <w:rsid w:val="00604B78"/>
    <w:rsid w:val="006314C8"/>
    <w:rsid w:val="006331B6"/>
    <w:rsid w:val="006336B5"/>
    <w:rsid w:val="0065093D"/>
    <w:rsid w:val="00663012"/>
    <w:rsid w:val="00676E64"/>
    <w:rsid w:val="00683886"/>
    <w:rsid w:val="00692496"/>
    <w:rsid w:val="00692BD0"/>
    <w:rsid w:val="006A2F18"/>
    <w:rsid w:val="006B009B"/>
    <w:rsid w:val="006B1215"/>
    <w:rsid w:val="006B368F"/>
    <w:rsid w:val="006C07A8"/>
    <w:rsid w:val="006C23B6"/>
    <w:rsid w:val="006D3E40"/>
    <w:rsid w:val="006D640E"/>
    <w:rsid w:val="006E0A9E"/>
    <w:rsid w:val="006E1E50"/>
    <w:rsid w:val="006E2469"/>
    <w:rsid w:val="006F0AEF"/>
    <w:rsid w:val="006F644B"/>
    <w:rsid w:val="007003A3"/>
    <w:rsid w:val="0070744B"/>
    <w:rsid w:val="00707525"/>
    <w:rsid w:val="00711B5E"/>
    <w:rsid w:val="00711E00"/>
    <w:rsid w:val="00715E87"/>
    <w:rsid w:val="0072085E"/>
    <w:rsid w:val="00727C3B"/>
    <w:rsid w:val="00732FD0"/>
    <w:rsid w:val="0073660B"/>
    <w:rsid w:val="00736BC3"/>
    <w:rsid w:val="00744B68"/>
    <w:rsid w:val="007469E7"/>
    <w:rsid w:val="007510EA"/>
    <w:rsid w:val="00760462"/>
    <w:rsid w:val="00763DB8"/>
    <w:rsid w:val="00767311"/>
    <w:rsid w:val="00773EE9"/>
    <w:rsid w:val="00775868"/>
    <w:rsid w:val="00777F0D"/>
    <w:rsid w:val="00792ADF"/>
    <w:rsid w:val="00796800"/>
    <w:rsid w:val="00796BBA"/>
    <w:rsid w:val="007A0A3A"/>
    <w:rsid w:val="007A6DC0"/>
    <w:rsid w:val="007B0876"/>
    <w:rsid w:val="007B34EE"/>
    <w:rsid w:val="007B50AE"/>
    <w:rsid w:val="007B59B7"/>
    <w:rsid w:val="007C7EC1"/>
    <w:rsid w:val="007D25CE"/>
    <w:rsid w:val="007D3944"/>
    <w:rsid w:val="007D3AA8"/>
    <w:rsid w:val="007E15AE"/>
    <w:rsid w:val="007E639D"/>
    <w:rsid w:val="007F6B20"/>
    <w:rsid w:val="0080176B"/>
    <w:rsid w:val="008052FC"/>
    <w:rsid w:val="00811942"/>
    <w:rsid w:val="00827011"/>
    <w:rsid w:val="00832998"/>
    <w:rsid w:val="00834361"/>
    <w:rsid w:val="00841864"/>
    <w:rsid w:val="008418D2"/>
    <w:rsid w:val="008425C3"/>
    <w:rsid w:val="00847AC7"/>
    <w:rsid w:val="00862A6C"/>
    <w:rsid w:val="00864EE2"/>
    <w:rsid w:val="00873C53"/>
    <w:rsid w:val="008800F4"/>
    <w:rsid w:val="00883B72"/>
    <w:rsid w:val="00887FD8"/>
    <w:rsid w:val="00890BDA"/>
    <w:rsid w:val="008A7412"/>
    <w:rsid w:val="008B7918"/>
    <w:rsid w:val="008D00C6"/>
    <w:rsid w:val="008D2690"/>
    <w:rsid w:val="008E4462"/>
    <w:rsid w:val="008E6BC2"/>
    <w:rsid w:val="008E710F"/>
    <w:rsid w:val="00903620"/>
    <w:rsid w:val="0091647D"/>
    <w:rsid w:val="00922783"/>
    <w:rsid w:val="00937476"/>
    <w:rsid w:val="0094355B"/>
    <w:rsid w:val="009455E9"/>
    <w:rsid w:val="009517DE"/>
    <w:rsid w:val="00984F16"/>
    <w:rsid w:val="00987C94"/>
    <w:rsid w:val="009A34EA"/>
    <w:rsid w:val="009A5F0B"/>
    <w:rsid w:val="009B1D30"/>
    <w:rsid w:val="009C33F4"/>
    <w:rsid w:val="009C7B90"/>
    <w:rsid w:val="009D3416"/>
    <w:rsid w:val="009E22FC"/>
    <w:rsid w:val="009E443C"/>
    <w:rsid w:val="009E4A15"/>
    <w:rsid w:val="009E73D4"/>
    <w:rsid w:val="009F1A68"/>
    <w:rsid w:val="009F47BF"/>
    <w:rsid w:val="009F6FF2"/>
    <w:rsid w:val="009F71A8"/>
    <w:rsid w:val="00A07113"/>
    <w:rsid w:val="00A10997"/>
    <w:rsid w:val="00A123AD"/>
    <w:rsid w:val="00A1301B"/>
    <w:rsid w:val="00A14536"/>
    <w:rsid w:val="00A152D9"/>
    <w:rsid w:val="00A157DF"/>
    <w:rsid w:val="00A24897"/>
    <w:rsid w:val="00A257F9"/>
    <w:rsid w:val="00A33685"/>
    <w:rsid w:val="00A41507"/>
    <w:rsid w:val="00A435F6"/>
    <w:rsid w:val="00A506D4"/>
    <w:rsid w:val="00A52A99"/>
    <w:rsid w:val="00A557EF"/>
    <w:rsid w:val="00A5742E"/>
    <w:rsid w:val="00A62838"/>
    <w:rsid w:val="00A66206"/>
    <w:rsid w:val="00A74DCE"/>
    <w:rsid w:val="00A75DE0"/>
    <w:rsid w:val="00A830B7"/>
    <w:rsid w:val="00A95ECE"/>
    <w:rsid w:val="00AA1320"/>
    <w:rsid w:val="00AB23DF"/>
    <w:rsid w:val="00AB6E97"/>
    <w:rsid w:val="00AB7110"/>
    <w:rsid w:val="00AC013E"/>
    <w:rsid w:val="00AC1D01"/>
    <w:rsid w:val="00AC5256"/>
    <w:rsid w:val="00AD544E"/>
    <w:rsid w:val="00AF3D88"/>
    <w:rsid w:val="00AF4E26"/>
    <w:rsid w:val="00AF4F7A"/>
    <w:rsid w:val="00B00E50"/>
    <w:rsid w:val="00B05670"/>
    <w:rsid w:val="00B166E8"/>
    <w:rsid w:val="00B237F7"/>
    <w:rsid w:val="00B256C8"/>
    <w:rsid w:val="00B30B3D"/>
    <w:rsid w:val="00B314C3"/>
    <w:rsid w:val="00B36A81"/>
    <w:rsid w:val="00B429AA"/>
    <w:rsid w:val="00B50A93"/>
    <w:rsid w:val="00B70A97"/>
    <w:rsid w:val="00B76BE4"/>
    <w:rsid w:val="00B86FD4"/>
    <w:rsid w:val="00B90582"/>
    <w:rsid w:val="00B95D9E"/>
    <w:rsid w:val="00BA0E04"/>
    <w:rsid w:val="00BA4CF3"/>
    <w:rsid w:val="00BB1631"/>
    <w:rsid w:val="00BB3B75"/>
    <w:rsid w:val="00BB77D8"/>
    <w:rsid w:val="00BB7BF1"/>
    <w:rsid w:val="00BE797F"/>
    <w:rsid w:val="00BF3FB7"/>
    <w:rsid w:val="00BF751C"/>
    <w:rsid w:val="00C07B7D"/>
    <w:rsid w:val="00C1172E"/>
    <w:rsid w:val="00C2284D"/>
    <w:rsid w:val="00C22F70"/>
    <w:rsid w:val="00C34E8B"/>
    <w:rsid w:val="00C40380"/>
    <w:rsid w:val="00C40816"/>
    <w:rsid w:val="00C40BD6"/>
    <w:rsid w:val="00C418FE"/>
    <w:rsid w:val="00C41AB8"/>
    <w:rsid w:val="00C4286A"/>
    <w:rsid w:val="00C454CD"/>
    <w:rsid w:val="00C47C32"/>
    <w:rsid w:val="00C627F6"/>
    <w:rsid w:val="00C72046"/>
    <w:rsid w:val="00C75007"/>
    <w:rsid w:val="00C75CAD"/>
    <w:rsid w:val="00C96DA8"/>
    <w:rsid w:val="00C977FD"/>
    <w:rsid w:val="00CA1400"/>
    <w:rsid w:val="00CA31EC"/>
    <w:rsid w:val="00CA6EDD"/>
    <w:rsid w:val="00CB7591"/>
    <w:rsid w:val="00CC0416"/>
    <w:rsid w:val="00CC609B"/>
    <w:rsid w:val="00CC6782"/>
    <w:rsid w:val="00CC75F9"/>
    <w:rsid w:val="00CD52F4"/>
    <w:rsid w:val="00CE0830"/>
    <w:rsid w:val="00CE2641"/>
    <w:rsid w:val="00CF3401"/>
    <w:rsid w:val="00CF545B"/>
    <w:rsid w:val="00CF7D07"/>
    <w:rsid w:val="00D012BD"/>
    <w:rsid w:val="00D10957"/>
    <w:rsid w:val="00D21B01"/>
    <w:rsid w:val="00D2595B"/>
    <w:rsid w:val="00D30E0A"/>
    <w:rsid w:val="00D448C3"/>
    <w:rsid w:val="00D51266"/>
    <w:rsid w:val="00D61838"/>
    <w:rsid w:val="00D61904"/>
    <w:rsid w:val="00D62C8A"/>
    <w:rsid w:val="00D63CDB"/>
    <w:rsid w:val="00D82191"/>
    <w:rsid w:val="00D82611"/>
    <w:rsid w:val="00D86421"/>
    <w:rsid w:val="00D87AE0"/>
    <w:rsid w:val="00D92755"/>
    <w:rsid w:val="00D93103"/>
    <w:rsid w:val="00D9417C"/>
    <w:rsid w:val="00D95625"/>
    <w:rsid w:val="00D95807"/>
    <w:rsid w:val="00DA21D6"/>
    <w:rsid w:val="00DB1D52"/>
    <w:rsid w:val="00DB4493"/>
    <w:rsid w:val="00DC0283"/>
    <w:rsid w:val="00DC13D5"/>
    <w:rsid w:val="00DC1DB0"/>
    <w:rsid w:val="00DC221C"/>
    <w:rsid w:val="00DD24A0"/>
    <w:rsid w:val="00DD3C6F"/>
    <w:rsid w:val="00DD4C80"/>
    <w:rsid w:val="00DD52CD"/>
    <w:rsid w:val="00DD72F8"/>
    <w:rsid w:val="00DE2FE7"/>
    <w:rsid w:val="00DF0591"/>
    <w:rsid w:val="00DF089B"/>
    <w:rsid w:val="00DF4A6F"/>
    <w:rsid w:val="00DF7EFC"/>
    <w:rsid w:val="00E07EE6"/>
    <w:rsid w:val="00E11DB6"/>
    <w:rsid w:val="00E1223D"/>
    <w:rsid w:val="00E150BF"/>
    <w:rsid w:val="00E31A4C"/>
    <w:rsid w:val="00E37DB9"/>
    <w:rsid w:val="00E45251"/>
    <w:rsid w:val="00E56131"/>
    <w:rsid w:val="00E60D3E"/>
    <w:rsid w:val="00E62D1B"/>
    <w:rsid w:val="00E64534"/>
    <w:rsid w:val="00E803E2"/>
    <w:rsid w:val="00E84FBC"/>
    <w:rsid w:val="00E8672A"/>
    <w:rsid w:val="00E92D4D"/>
    <w:rsid w:val="00EA1996"/>
    <w:rsid w:val="00EB14E3"/>
    <w:rsid w:val="00EB2057"/>
    <w:rsid w:val="00EC56E0"/>
    <w:rsid w:val="00ED0241"/>
    <w:rsid w:val="00ED1FDE"/>
    <w:rsid w:val="00ED46D9"/>
    <w:rsid w:val="00ED47F9"/>
    <w:rsid w:val="00EE0400"/>
    <w:rsid w:val="00EE06D4"/>
    <w:rsid w:val="00EF2E87"/>
    <w:rsid w:val="00EF6381"/>
    <w:rsid w:val="00EF7A4B"/>
    <w:rsid w:val="00F02D4B"/>
    <w:rsid w:val="00F05EB0"/>
    <w:rsid w:val="00F3679F"/>
    <w:rsid w:val="00F36CEF"/>
    <w:rsid w:val="00F42E26"/>
    <w:rsid w:val="00F45024"/>
    <w:rsid w:val="00F459D7"/>
    <w:rsid w:val="00F46B36"/>
    <w:rsid w:val="00F73018"/>
    <w:rsid w:val="00F76611"/>
    <w:rsid w:val="00F808DB"/>
    <w:rsid w:val="00F81E94"/>
    <w:rsid w:val="00F841ED"/>
    <w:rsid w:val="00F90548"/>
    <w:rsid w:val="00F97AE4"/>
    <w:rsid w:val="00FA36CF"/>
    <w:rsid w:val="00FA4CF7"/>
    <w:rsid w:val="00FA58BC"/>
    <w:rsid w:val="00FA5F0C"/>
    <w:rsid w:val="00FA602A"/>
    <w:rsid w:val="00FB4822"/>
    <w:rsid w:val="00FB6949"/>
    <w:rsid w:val="00FC3C0B"/>
    <w:rsid w:val="00FF5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5:docId w15:val="{7912164F-7CE8-40B2-B19C-13F6B3F56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11E"/>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D51266"/>
    <w:pPr>
      <w:keepNext/>
      <w:keepLines/>
      <w:spacing w:before="480" w:after="0" w:line="259"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9F1A68"/>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semiHidden/>
    <w:unhideWhenUsed/>
    <w:qFormat/>
    <w:rsid w:val="009F1A6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011E"/>
    <w:pPr>
      <w:spacing w:after="0" w:line="240" w:lineRule="auto"/>
    </w:pPr>
    <w:rPr>
      <w:rFonts w:ascii="Times New Roman" w:eastAsia="Calibri" w:hAnsi="Times New Roman" w:cs="Times New Roman"/>
      <w:sz w:val="24"/>
    </w:rPr>
  </w:style>
  <w:style w:type="character" w:styleId="Hyperlink">
    <w:name w:val="Hyperlink"/>
    <w:basedOn w:val="DefaultParagraphFont"/>
    <w:uiPriority w:val="99"/>
    <w:rsid w:val="002F011E"/>
    <w:rPr>
      <w:rFonts w:cs="Times New Roman"/>
      <w:color w:val="0000FF"/>
      <w:u w:val="single"/>
    </w:rPr>
  </w:style>
  <w:style w:type="paragraph" w:styleId="ListParagraph">
    <w:name w:val="List Paragraph"/>
    <w:basedOn w:val="Normal"/>
    <w:uiPriority w:val="34"/>
    <w:qFormat/>
    <w:rsid w:val="002F011E"/>
    <w:pPr>
      <w:spacing w:after="0"/>
      <w:ind w:left="720"/>
      <w:contextualSpacing/>
      <w:jc w:val="both"/>
    </w:pPr>
    <w:rPr>
      <w:rFonts w:ascii="Arial" w:hAnsi="Arial"/>
      <w:sz w:val="20"/>
      <w:szCs w:val="18"/>
    </w:rPr>
  </w:style>
  <w:style w:type="paragraph" w:styleId="BalloonText">
    <w:name w:val="Balloon Text"/>
    <w:basedOn w:val="Normal"/>
    <w:link w:val="BalloonTextChar"/>
    <w:uiPriority w:val="99"/>
    <w:semiHidden/>
    <w:unhideWhenUsed/>
    <w:rsid w:val="00DF08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89B"/>
    <w:rPr>
      <w:rFonts w:ascii="Segoe UI" w:eastAsia="Calibri" w:hAnsi="Segoe UI" w:cs="Segoe UI"/>
      <w:sz w:val="18"/>
      <w:szCs w:val="18"/>
    </w:rPr>
  </w:style>
  <w:style w:type="paragraph" w:styleId="Title">
    <w:name w:val="Title"/>
    <w:basedOn w:val="Normal"/>
    <w:next w:val="Normal"/>
    <w:link w:val="TitleChar"/>
    <w:uiPriority w:val="10"/>
    <w:qFormat/>
    <w:rsid w:val="000A3A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3A7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51266"/>
    <w:rPr>
      <w:rFonts w:asciiTheme="majorHAnsi" w:eastAsiaTheme="majorEastAsia" w:hAnsiTheme="majorHAnsi" w:cstheme="majorBidi"/>
      <w:b/>
      <w:bCs/>
      <w:color w:val="2E74B5" w:themeColor="accent1" w:themeShade="BF"/>
      <w:sz w:val="28"/>
      <w:szCs w:val="28"/>
    </w:rPr>
  </w:style>
  <w:style w:type="paragraph" w:styleId="NormalWeb">
    <w:name w:val="Normal (Web)"/>
    <w:basedOn w:val="Normal"/>
    <w:uiPriority w:val="99"/>
    <w:unhideWhenUsed/>
    <w:rsid w:val="001441B2"/>
    <w:pPr>
      <w:spacing w:before="100" w:beforeAutospacing="1" w:after="100" w:afterAutospacing="1" w:line="240" w:lineRule="auto"/>
    </w:pPr>
    <w:rPr>
      <w:rFonts w:ascii="Times New Roman" w:eastAsiaTheme="minorHAnsi" w:hAnsi="Times New Roman"/>
      <w:sz w:val="24"/>
      <w:szCs w:val="24"/>
      <w:lang w:eastAsia="en-GB"/>
    </w:rPr>
  </w:style>
  <w:style w:type="table" w:styleId="TableGrid">
    <w:name w:val="Table Grid"/>
    <w:basedOn w:val="TableNormal"/>
    <w:uiPriority w:val="39"/>
    <w:rsid w:val="002F5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DD24A0"/>
    <w:pPr>
      <w:spacing w:after="160" w:line="259" w:lineRule="auto"/>
      <w:jc w:val="both"/>
    </w:pPr>
    <w:rPr>
      <w:rFonts w:ascii="Bookman Old Style" w:eastAsiaTheme="minorHAnsi" w:hAnsi="Bookman Old Style" w:cstheme="minorBidi"/>
    </w:rPr>
  </w:style>
  <w:style w:type="character" w:customStyle="1" w:styleId="BodyTextChar">
    <w:name w:val="Body Text Char"/>
    <w:basedOn w:val="DefaultParagraphFont"/>
    <w:link w:val="BodyText"/>
    <w:uiPriority w:val="99"/>
    <w:rsid w:val="00DD24A0"/>
    <w:rPr>
      <w:rFonts w:ascii="Bookman Old Style" w:hAnsi="Bookman Old Style"/>
    </w:rPr>
  </w:style>
  <w:style w:type="paragraph" w:styleId="PlainText">
    <w:name w:val="Plain Text"/>
    <w:basedOn w:val="Normal"/>
    <w:link w:val="PlainTextChar"/>
    <w:uiPriority w:val="99"/>
    <w:semiHidden/>
    <w:unhideWhenUsed/>
    <w:rsid w:val="00DC13D5"/>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DC13D5"/>
    <w:rPr>
      <w:rFonts w:ascii="Calibri" w:hAnsi="Calibri"/>
      <w:szCs w:val="21"/>
    </w:rPr>
  </w:style>
  <w:style w:type="character" w:customStyle="1" w:styleId="Heading3Char">
    <w:name w:val="Heading 3 Char"/>
    <w:basedOn w:val="DefaultParagraphFont"/>
    <w:link w:val="Heading3"/>
    <w:uiPriority w:val="9"/>
    <w:semiHidden/>
    <w:rsid w:val="009F1A68"/>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rsid w:val="009F1A68"/>
    <w:rPr>
      <w:rFonts w:ascii="Arial" w:eastAsia="Times New Roman" w:hAnsi="Arial" w:cs="Arial"/>
      <w:b/>
      <w:bCs/>
      <w:i/>
      <w:iCs/>
      <w:sz w:val="28"/>
      <w:szCs w:val="28"/>
    </w:rPr>
  </w:style>
  <w:style w:type="paragraph" w:styleId="Header">
    <w:name w:val="header"/>
    <w:basedOn w:val="Normal"/>
    <w:link w:val="HeaderChar"/>
    <w:uiPriority w:val="99"/>
    <w:unhideWhenUsed/>
    <w:rsid w:val="00C228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84D"/>
    <w:rPr>
      <w:rFonts w:ascii="Calibri" w:eastAsia="Calibri" w:hAnsi="Calibri" w:cs="Times New Roman"/>
    </w:rPr>
  </w:style>
  <w:style w:type="paragraph" w:styleId="Footer">
    <w:name w:val="footer"/>
    <w:basedOn w:val="Normal"/>
    <w:link w:val="FooterChar"/>
    <w:uiPriority w:val="99"/>
    <w:unhideWhenUsed/>
    <w:rsid w:val="00C228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84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16387">
      <w:bodyDiv w:val="1"/>
      <w:marLeft w:val="0"/>
      <w:marRight w:val="0"/>
      <w:marTop w:val="0"/>
      <w:marBottom w:val="0"/>
      <w:divBdr>
        <w:top w:val="none" w:sz="0" w:space="0" w:color="auto"/>
        <w:left w:val="none" w:sz="0" w:space="0" w:color="auto"/>
        <w:bottom w:val="none" w:sz="0" w:space="0" w:color="auto"/>
        <w:right w:val="none" w:sz="0" w:space="0" w:color="auto"/>
      </w:divBdr>
    </w:div>
    <w:div w:id="986009030">
      <w:bodyDiv w:val="1"/>
      <w:marLeft w:val="0"/>
      <w:marRight w:val="0"/>
      <w:marTop w:val="0"/>
      <w:marBottom w:val="0"/>
      <w:divBdr>
        <w:top w:val="none" w:sz="0" w:space="0" w:color="auto"/>
        <w:left w:val="none" w:sz="0" w:space="0" w:color="auto"/>
        <w:bottom w:val="none" w:sz="0" w:space="0" w:color="auto"/>
        <w:right w:val="none" w:sz="0" w:space="0" w:color="auto"/>
      </w:divBdr>
    </w:div>
    <w:div w:id="1041250927">
      <w:bodyDiv w:val="1"/>
      <w:marLeft w:val="0"/>
      <w:marRight w:val="0"/>
      <w:marTop w:val="0"/>
      <w:marBottom w:val="0"/>
      <w:divBdr>
        <w:top w:val="none" w:sz="0" w:space="0" w:color="auto"/>
        <w:left w:val="none" w:sz="0" w:space="0" w:color="auto"/>
        <w:bottom w:val="none" w:sz="0" w:space="0" w:color="auto"/>
        <w:right w:val="none" w:sz="0" w:space="0" w:color="auto"/>
      </w:divBdr>
    </w:div>
    <w:div w:id="1166096870">
      <w:bodyDiv w:val="1"/>
      <w:marLeft w:val="0"/>
      <w:marRight w:val="0"/>
      <w:marTop w:val="0"/>
      <w:marBottom w:val="0"/>
      <w:divBdr>
        <w:top w:val="none" w:sz="0" w:space="0" w:color="auto"/>
        <w:left w:val="none" w:sz="0" w:space="0" w:color="auto"/>
        <w:bottom w:val="none" w:sz="0" w:space="0" w:color="auto"/>
        <w:right w:val="none" w:sz="0" w:space="0" w:color="auto"/>
      </w:divBdr>
    </w:div>
    <w:div w:id="1290816177">
      <w:bodyDiv w:val="1"/>
      <w:marLeft w:val="0"/>
      <w:marRight w:val="0"/>
      <w:marTop w:val="0"/>
      <w:marBottom w:val="0"/>
      <w:divBdr>
        <w:top w:val="none" w:sz="0" w:space="0" w:color="auto"/>
        <w:left w:val="none" w:sz="0" w:space="0" w:color="auto"/>
        <w:bottom w:val="none" w:sz="0" w:space="0" w:color="auto"/>
        <w:right w:val="none" w:sz="0" w:space="0" w:color="auto"/>
      </w:divBdr>
    </w:div>
    <w:div w:id="1531335560">
      <w:bodyDiv w:val="1"/>
      <w:marLeft w:val="0"/>
      <w:marRight w:val="0"/>
      <w:marTop w:val="0"/>
      <w:marBottom w:val="0"/>
      <w:divBdr>
        <w:top w:val="none" w:sz="0" w:space="0" w:color="auto"/>
        <w:left w:val="none" w:sz="0" w:space="0" w:color="auto"/>
        <w:bottom w:val="none" w:sz="0" w:space="0" w:color="auto"/>
        <w:right w:val="none" w:sz="0" w:space="0" w:color="auto"/>
      </w:divBdr>
    </w:div>
    <w:div w:id="1610313955">
      <w:bodyDiv w:val="1"/>
      <w:marLeft w:val="0"/>
      <w:marRight w:val="0"/>
      <w:marTop w:val="0"/>
      <w:marBottom w:val="0"/>
      <w:divBdr>
        <w:top w:val="none" w:sz="0" w:space="0" w:color="auto"/>
        <w:left w:val="none" w:sz="0" w:space="0" w:color="auto"/>
        <w:bottom w:val="none" w:sz="0" w:space="0" w:color="auto"/>
        <w:right w:val="none" w:sz="0" w:space="0" w:color="auto"/>
      </w:divBdr>
    </w:div>
    <w:div w:id="1771778595">
      <w:bodyDiv w:val="1"/>
      <w:marLeft w:val="0"/>
      <w:marRight w:val="0"/>
      <w:marTop w:val="0"/>
      <w:marBottom w:val="0"/>
      <w:divBdr>
        <w:top w:val="none" w:sz="0" w:space="0" w:color="auto"/>
        <w:left w:val="none" w:sz="0" w:space="0" w:color="auto"/>
        <w:bottom w:val="none" w:sz="0" w:space="0" w:color="auto"/>
        <w:right w:val="none" w:sz="0" w:space="0" w:color="auto"/>
      </w:divBdr>
    </w:div>
    <w:div w:id="1823498040">
      <w:bodyDiv w:val="1"/>
      <w:marLeft w:val="0"/>
      <w:marRight w:val="0"/>
      <w:marTop w:val="0"/>
      <w:marBottom w:val="0"/>
      <w:divBdr>
        <w:top w:val="none" w:sz="0" w:space="0" w:color="auto"/>
        <w:left w:val="none" w:sz="0" w:space="0" w:color="auto"/>
        <w:bottom w:val="none" w:sz="0" w:space="0" w:color="auto"/>
        <w:right w:val="none" w:sz="0" w:space="0" w:color="auto"/>
      </w:divBdr>
    </w:div>
    <w:div w:id="1868105535">
      <w:bodyDiv w:val="1"/>
      <w:marLeft w:val="0"/>
      <w:marRight w:val="0"/>
      <w:marTop w:val="0"/>
      <w:marBottom w:val="0"/>
      <w:divBdr>
        <w:top w:val="none" w:sz="0" w:space="0" w:color="auto"/>
        <w:left w:val="none" w:sz="0" w:space="0" w:color="auto"/>
        <w:bottom w:val="none" w:sz="0" w:space="0" w:color="auto"/>
        <w:right w:val="none" w:sz="0" w:space="0" w:color="auto"/>
      </w:divBdr>
    </w:div>
    <w:div w:id="2031174052">
      <w:bodyDiv w:val="1"/>
      <w:marLeft w:val="0"/>
      <w:marRight w:val="0"/>
      <w:marTop w:val="0"/>
      <w:marBottom w:val="0"/>
      <w:divBdr>
        <w:top w:val="none" w:sz="0" w:space="0" w:color="auto"/>
        <w:left w:val="none" w:sz="0" w:space="0" w:color="auto"/>
        <w:bottom w:val="none" w:sz="0" w:space="0" w:color="auto"/>
        <w:right w:val="none" w:sz="0" w:space="0" w:color="auto"/>
      </w:divBdr>
    </w:div>
    <w:div w:id="2075615362">
      <w:bodyDiv w:val="1"/>
      <w:marLeft w:val="0"/>
      <w:marRight w:val="0"/>
      <w:marTop w:val="0"/>
      <w:marBottom w:val="0"/>
      <w:divBdr>
        <w:top w:val="none" w:sz="0" w:space="0" w:color="auto"/>
        <w:left w:val="none" w:sz="0" w:space="0" w:color="auto"/>
        <w:bottom w:val="none" w:sz="0" w:space="0" w:color="auto"/>
        <w:right w:val="none" w:sz="0" w:space="0" w:color="auto"/>
      </w:divBdr>
    </w:div>
    <w:div w:id="2094278125">
      <w:bodyDiv w:val="1"/>
      <w:marLeft w:val="0"/>
      <w:marRight w:val="0"/>
      <w:marTop w:val="0"/>
      <w:marBottom w:val="0"/>
      <w:divBdr>
        <w:top w:val="none" w:sz="0" w:space="0" w:color="auto"/>
        <w:left w:val="none" w:sz="0" w:space="0" w:color="auto"/>
        <w:bottom w:val="none" w:sz="0" w:space="0" w:color="auto"/>
        <w:right w:val="none" w:sz="0" w:space="0" w:color="auto"/>
      </w:divBdr>
    </w:div>
    <w:div w:id="213031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strensallpc@btconnect.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529A7-7BBF-4394-BFA9-924351857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1550</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susan Nunn</cp:lastModifiedBy>
  <cp:revision>2</cp:revision>
  <cp:lastPrinted>2017-10-30T08:35:00Z</cp:lastPrinted>
  <dcterms:created xsi:type="dcterms:W3CDTF">2017-10-30T08:36:00Z</dcterms:created>
  <dcterms:modified xsi:type="dcterms:W3CDTF">2017-10-30T08:36:00Z</dcterms:modified>
</cp:coreProperties>
</file>