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Pr="00AC185A"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 </w:t>
      </w:r>
      <w:r w:rsidR="007E2BD7">
        <w:rPr>
          <w:rFonts w:ascii="Bookman Old Style" w:hAnsi="Bookman Old Style"/>
          <w:b/>
          <w:kern w:val="28"/>
          <w:sz w:val="24"/>
          <w:szCs w:val="24"/>
          <w:lang w:val="en-US"/>
        </w:rPr>
        <w:t>23rd</w:t>
      </w:r>
      <w:r w:rsidR="009A7BCB">
        <w:rPr>
          <w:rFonts w:ascii="Bookman Old Style" w:hAnsi="Bookman Old Style"/>
          <w:b/>
          <w:kern w:val="28"/>
          <w:sz w:val="24"/>
          <w:szCs w:val="24"/>
          <w:lang w:val="en-US"/>
        </w:rPr>
        <w:t xml:space="preserve"> June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7E2BD7">
        <w:rPr>
          <w:rFonts w:ascii="Bookman Old Style" w:hAnsi="Bookman Old Style"/>
          <w:b/>
          <w:kern w:val="28"/>
          <w:sz w:val="24"/>
          <w:szCs w:val="24"/>
          <w:lang w:val="en-US"/>
        </w:rPr>
        <w:t>7.00</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Cllrs Chapman (Chair), Marquis, Chambers, Harvey-Walker</w:t>
      </w:r>
      <w:r w:rsidR="007821C6">
        <w:rPr>
          <w:rFonts w:ascii="Bookman Old Style" w:hAnsi="Bookman Old Style"/>
          <w:kern w:val="28"/>
          <w:sz w:val="24"/>
          <w:szCs w:val="24"/>
          <w:lang w:val="en-US"/>
        </w:rPr>
        <w:t xml:space="preserve"> and</w:t>
      </w:r>
      <w:r>
        <w:rPr>
          <w:rFonts w:ascii="Bookman Old Style" w:hAnsi="Bookman Old Style"/>
          <w:kern w:val="28"/>
          <w:sz w:val="24"/>
          <w:szCs w:val="24"/>
          <w:lang w:val="en-US"/>
        </w:rPr>
        <w:t xml:space="preserve"> Maher </w:t>
      </w:r>
    </w:p>
    <w:p w:rsidR="004F7813" w:rsidRDefault="004F7813" w:rsidP="007821C6">
      <w:pPr>
        <w:pStyle w:val="NoSpacing"/>
        <w:ind w:left="567" w:hanging="567"/>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Default="009A7BCB" w:rsidP="002A7041">
      <w:pPr>
        <w:pStyle w:val="NoSpacing"/>
        <w:jc w:val="both"/>
        <w:rPr>
          <w:rFonts w:ascii="Bookman Old Style" w:hAnsi="Bookman Old Style" w:cs="Arial"/>
          <w:kern w:val="28"/>
          <w:sz w:val="24"/>
          <w:szCs w:val="24"/>
          <w:lang w:val="en-US"/>
        </w:rPr>
      </w:pPr>
    </w:p>
    <w:p w:rsidR="007E2BD7" w:rsidRDefault="007E2BD7"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Cllr Plant who is on holiday</w:t>
      </w:r>
    </w:p>
    <w:p w:rsidR="004F7813" w:rsidRPr="002B41B7" w:rsidRDefault="004F7813"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4F7813"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t>DECLARATIONS OF INTEREST</w:t>
      </w:r>
    </w:p>
    <w:p w:rsidR="004F7813" w:rsidRDefault="004F7813" w:rsidP="002A7041">
      <w:pPr>
        <w:pStyle w:val="NoSpacing"/>
        <w:jc w:val="both"/>
        <w:rPr>
          <w:rFonts w:ascii="Bookman Old Style" w:hAnsi="Bookman Old Style" w:cs="Arial"/>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w:t>
      </w:r>
    </w:p>
    <w:p w:rsidR="004F7813" w:rsidRDefault="004F7813" w:rsidP="002A7041">
      <w:pPr>
        <w:pStyle w:val="NoSpacing"/>
        <w:jc w:val="both"/>
        <w:rPr>
          <w:rFonts w:ascii="Bookman Old Style" w:hAnsi="Bookman Old Style" w:cs="Arial"/>
          <w:kern w:val="28"/>
          <w:sz w:val="24"/>
          <w:szCs w:val="24"/>
          <w:lang w:val="en-US"/>
        </w:rPr>
      </w:pPr>
    </w:p>
    <w:p w:rsidR="004F7813"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Pr>
          <w:rFonts w:ascii="Bookman Old Style" w:hAnsi="Bookman Old Style" w:cs="Arial"/>
          <w:kern w:val="28"/>
          <w:sz w:val="24"/>
          <w:szCs w:val="24"/>
          <w:u w:val="single"/>
          <w:lang w:val="en-US"/>
        </w:rPr>
        <w:tab/>
        <w:t>MINUTES</w:t>
      </w:r>
    </w:p>
    <w:p w:rsidR="004F7813" w:rsidRDefault="004F7813" w:rsidP="002A7041">
      <w:pPr>
        <w:pStyle w:val="NoSpacing"/>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 xml:space="preserve">The minutes of the meeting on </w:t>
      </w:r>
      <w:r w:rsidR="007E2BD7">
        <w:rPr>
          <w:rFonts w:ascii="Bookman Old Style" w:hAnsi="Bookman Old Style" w:cs="Arial"/>
          <w:kern w:val="28"/>
          <w:sz w:val="24"/>
          <w:szCs w:val="24"/>
          <w:lang w:val="en-US"/>
        </w:rPr>
        <w:t>9</w:t>
      </w:r>
      <w:r w:rsidR="007E2BD7" w:rsidRPr="007E2BD7">
        <w:rPr>
          <w:rFonts w:ascii="Bookman Old Style" w:hAnsi="Bookman Old Style" w:cs="Arial"/>
          <w:kern w:val="28"/>
          <w:sz w:val="24"/>
          <w:szCs w:val="24"/>
          <w:vertAlign w:val="superscript"/>
          <w:lang w:val="en-US"/>
        </w:rPr>
        <w:t>th</w:t>
      </w:r>
      <w:r w:rsidR="007E2BD7">
        <w:rPr>
          <w:rFonts w:ascii="Bookman Old Style" w:hAnsi="Bookman Old Style" w:cs="Arial"/>
          <w:kern w:val="28"/>
          <w:sz w:val="24"/>
          <w:szCs w:val="24"/>
          <w:lang w:val="en-US"/>
        </w:rPr>
        <w:t xml:space="preserve"> June</w:t>
      </w:r>
      <w:r>
        <w:rPr>
          <w:rFonts w:ascii="Bookman Old Style" w:hAnsi="Bookman Old Style" w:cs="Arial"/>
          <w:kern w:val="28"/>
          <w:sz w:val="24"/>
          <w:szCs w:val="24"/>
          <w:lang w:val="en-US"/>
        </w:rPr>
        <w:t xml:space="preserve"> had been circulated and were approved. The Chairman signed these as a true and correct record. </w:t>
      </w:r>
      <w:r>
        <w:rPr>
          <w:rFonts w:ascii="Bookman Old Style" w:hAnsi="Bookman Old Style" w:cs="Arial"/>
          <w:b/>
          <w:kern w:val="28"/>
          <w:sz w:val="24"/>
          <w:szCs w:val="24"/>
          <w:lang w:val="en-US"/>
        </w:rPr>
        <w:t>Resolution P</w:t>
      </w:r>
      <w:r w:rsidR="007E2BD7">
        <w:rPr>
          <w:rFonts w:ascii="Bookman Old Style" w:hAnsi="Bookman Old Style" w:cs="Arial"/>
          <w:b/>
          <w:kern w:val="28"/>
          <w:sz w:val="24"/>
          <w:szCs w:val="24"/>
          <w:lang w:val="en-US"/>
        </w:rPr>
        <w:t>23061</w:t>
      </w:r>
      <w:r>
        <w:rPr>
          <w:rFonts w:ascii="Bookman Old Style" w:hAnsi="Bookman Old Style" w:cs="Arial"/>
          <w:b/>
          <w:kern w:val="28"/>
          <w:sz w:val="24"/>
          <w:szCs w:val="24"/>
          <w:lang w:val="en-US"/>
        </w:rPr>
        <w:t>5/01</w:t>
      </w:r>
    </w:p>
    <w:p w:rsidR="004F7813" w:rsidRPr="002B41B7" w:rsidRDefault="004F7813" w:rsidP="002A7041">
      <w:pPr>
        <w:pStyle w:val="NoSpacing"/>
        <w:jc w:val="both"/>
        <w:rPr>
          <w:rFonts w:ascii="Bookman Old Style" w:hAnsi="Bookman Old Style" w:cs="Arial"/>
          <w:kern w:val="28"/>
          <w:sz w:val="24"/>
          <w:szCs w:val="24"/>
          <w:lang w:val="en-US"/>
        </w:rPr>
      </w:pPr>
    </w:p>
    <w:p w:rsidR="004F7813" w:rsidRDefault="009A7BCB"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sidR="004F7813">
        <w:rPr>
          <w:rFonts w:ascii="Bookman Old Style" w:hAnsi="Bookman Old Style" w:cs="Arial"/>
          <w:kern w:val="28"/>
          <w:sz w:val="24"/>
          <w:szCs w:val="24"/>
          <w:u w:val="single"/>
          <w:lang w:val="en-US"/>
        </w:rPr>
        <w:t>.</w:t>
      </w:r>
      <w:r w:rsidR="004F7813">
        <w:rPr>
          <w:rFonts w:ascii="Bookman Old Style" w:hAnsi="Bookman Old Style" w:cs="Arial"/>
          <w:kern w:val="28"/>
          <w:sz w:val="24"/>
          <w:szCs w:val="24"/>
          <w:u w:val="single"/>
          <w:lang w:val="en-US"/>
        </w:rPr>
        <w:tab/>
        <w:t>PLANNING APPLICATIONS</w:t>
      </w:r>
    </w:p>
    <w:p w:rsidR="004F7813" w:rsidRDefault="004F7813" w:rsidP="00E10DFD">
      <w:pPr>
        <w:pStyle w:val="NoSpacing"/>
        <w:jc w:val="both"/>
        <w:rPr>
          <w:rFonts w:ascii="Bookman Old Style" w:hAnsi="Bookman Old Style" w:cs="Arial"/>
          <w:kern w:val="28"/>
          <w:sz w:val="24"/>
          <w:szCs w:val="24"/>
          <w:u w:val="single"/>
          <w:lang w:val="en-US"/>
        </w:rPr>
      </w:pPr>
    </w:p>
    <w:p w:rsidR="007E2BD7" w:rsidRDefault="007E2BD7" w:rsidP="007E2BD7">
      <w:pPr>
        <w:pStyle w:val="NoSpacing"/>
        <w:numPr>
          <w:ilvl w:val="0"/>
          <w:numId w:val="14"/>
        </w:numPr>
        <w:ind w:left="851" w:hanging="851"/>
        <w:jc w:val="both"/>
        <w:rPr>
          <w:rFonts w:ascii="Bookman Old Style" w:hAnsi="Bookman Old Style" w:cs="Arial"/>
          <w:kern w:val="28"/>
          <w:lang w:val="en-US"/>
        </w:rPr>
      </w:pPr>
      <w:r w:rsidRPr="00AE4E01">
        <w:rPr>
          <w:rFonts w:ascii="Bookman Old Style" w:hAnsi="Bookman Old Style" w:cs="Arial"/>
          <w:b/>
          <w:kern w:val="28"/>
          <w:lang w:val="en-US"/>
        </w:rPr>
        <w:t>15/01204/FUL –</w:t>
      </w:r>
      <w:r w:rsidRPr="00AE4E01">
        <w:rPr>
          <w:rFonts w:ascii="Bookman Old Style" w:hAnsi="Bookman Old Style" w:cs="Arial"/>
          <w:kern w:val="28"/>
          <w:lang w:val="en-US"/>
        </w:rPr>
        <w:t xml:space="preserve"> proposed single storey rear extension and conversion of garage to a habitable room at 8 Hallard Way</w:t>
      </w:r>
      <w:r w:rsidR="007821C6">
        <w:rPr>
          <w:rFonts w:ascii="Bookman Old Style" w:hAnsi="Bookman Old Style" w:cs="Arial"/>
          <w:kern w:val="28"/>
          <w:lang w:val="en-US"/>
        </w:rPr>
        <w:br/>
      </w:r>
    </w:p>
    <w:p w:rsidR="007821C6" w:rsidRPr="007821C6" w:rsidRDefault="007821C6" w:rsidP="007821C6">
      <w:pPr>
        <w:pStyle w:val="NoSpacing"/>
        <w:ind w:left="851"/>
        <w:jc w:val="both"/>
        <w:rPr>
          <w:rFonts w:ascii="Bookman Old Style" w:hAnsi="Bookman Old Style" w:cs="Arial"/>
          <w:color w:val="C45911" w:themeColor="accent2" w:themeShade="BF"/>
          <w:kern w:val="28"/>
          <w:lang w:val="en-US"/>
        </w:rPr>
      </w:pPr>
      <w:r>
        <w:rPr>
          <w:rFonts w:ascii="Bookman Old Style" w:hAnsi="Bookman Old Style" w:cs="Arial"/>
          <w:b/>
          <w:color w:val="C45911" w:themeColor="accent2" w:themeShade="BF"/>
          <w:kern w:val="28"/>
          <w:lang w:val="en-US"/>
        </w:rPr>
        <w:t xml:space="preserve">The Parish Council does not object to the application itself but is concerned that this proposal will leave no access to the rear for cycle and refuse storage without regular unauthorized access over public open space which is not acceptable to the Parish Council </w:t>
      </w:r>
    </w:p>
    <w:p w:rsidR="007E2BD7" w:rsidRPr="00AE4E01" w:rsidRDefault="007E2BD7" w:rsidP="007E2BD7">
      <w:pPr>
        <w:pStyle w:val="NoSpacing"/>
        <w:jc w:val="both"/>
        <w:rPr>
          <w:rFonts w:ascii="Bookman Old Style" w:hAnsi="Bookman Old Style" w:cs="Arial"/>
          <w:kern w:val="28"/>
          <w:lang w:val="en-US"/>
        </w:rPr>
      </w:pPr>
    </w:p>
    <w:p w:rsidR="007E2BD7" w:rsidRPr="00AE4E01" w:rsidRDefault="007E2BD7" w:rsidP="007E2BD7">
      <w:pPr>
        <w:pStyle w:val="NoSpacing"/>
        <w:ind w:left="851" w:hanging="851"/>
        <w:jc w:val="both"/>
        <w:rPr>
          <w:rStyle w:val="address"/>
          <w:rFonts w:ascii="Bookman Old Style" w:hAnsi="Bookman Old Style" w:cs="Arial"/>
          <w:color w:val="000000"/>
          <w:shd w:val="clear" w:color="auto" w:fill="FFFFFF"/>
        </w:rPr>
      </w:pPr>
      <w:r w:rsidRPr="00AE4E01">
        <w:rPr>
          <w:rFonts w:ascii="Bookman Old Style" w:hAnsi="Bookman Old Style" w:cs="Arial"/>
          <w:kern w:val="28"/>
          <w:lang w:val="en-US"/>
        </w:rPr>
        <w:t>(b)</w:t>
      </w:r>
      <w:r w:rsidRPr="00AE4E01">
        <w:rPr>
          <w:rFonts w:ascii="Bookman Old Style" w:hAnsi="Bookman Old Style" w:cs="Arial"/>
          <w:kern w:val="28"/>
          <w:lang w:val="en-US"/>
        </w:rPr>
        <w:tab/>
      </w:r>
      <w:r w:rsidRPr="00AE4E01">
        <w:rPr>
          <w:rStyle w:val="casenumber"/>
          <w:rFonts w:ascii="Bookman Old Style" w:hAnsi="Bookman Old Style" w:cs="Arial"/>
          <w:b/>
          <w:color w:val="000000"/>
          <w:shd w:val="clear" w:color="auto" w:fill="FFFFFF"/>
        </w:rPr>
        <w:t>15/01290/FULM</w:t>
      </w:r>
      <w:r w:rsidRPr="00AE4E01">
        <w:rPr>
          <w:rStyle w:val="divider1"/>
          <w:rFonts w:ascii="Bookman Old Style" w:hAnsi="Bookman Old Style" w:cs="Arial"/>
          <w:color w:val="000000"/>
          <w:shd w:val="clear" w:color="auto" w:fill="FFFFFF"/>
        </w:rPr>
        <w:t>|</w:t>
      </w:r>
      <w:r w:rsidRPr="00AE4E01">
        <w:rPr>
          <w:rStyle w:val="apple-converted-space"/>
          <w:rFonts w:ascii="Bookman Old Style" w:hAnsi="Bookman Old Style" w:cs="Arial"/>
          <w:color w:val="000000"/>
          <w:shd w:val="clear" w:color="auto" w:fill="FFFFFF"/>
        </w:rPr>
        <w:t> proposed e</w:t>
      </w:r>
      <w:r w:rsidRPr="00AE4E01">
        <w:rPr>
          <w:rStyle w:val="description"/>
          <w:rFonts w:ascii="Bookman Old Style" w:hAnsi="Bookman Old Style" w:cs="Arial"/>
          <w:color w:val="000000"/>
          <w:shd w:val="clear" w:color="auto" w:fill="FFFFFF"/>
        </w:rPr>
        <w:t>rection of workshop with office</w:t>
      </w:r>
      <w:r>
        <w:rPr>
          <w:rStyle w:val="description"/>
          <w:rFonts w:ascii="Bookman Old Style" w:hAnsi="Bookman Old Style" w:cs="Arial"/>
          <w:color w:val="000000"/>
          <w:shd w:val="clear" w:color="auto" w:fill="FFFFFF"/>
        </w:rPr>
        <w:t xml:space="preserve"> </w:t>
      </w:r>
      <w:r w:rsidRPr="00AE4E01">
        <w:rPr>
          <w:rStyle w:val="description"/>
          <w:rFonts w:ascii="Bookman Old Style" w:hAnsi="Bookman Old Style" w:cs="Arial"/>
          <w:color w:val="000000"/>
          <w:shd w:val="clear" w:color="auto" w:fill="FFFFFF"/>
        </w:rPr>
        <w:t>accommodation, garage with office a</w:t>
      </w:r>
      <w:r>
        <w:rPr>
          <w:rStyle w:val="description"/>
          <w:rFonts w:ascii="Bookman Old Style" w:hAnsi="Bookman Old Style" w:cs="Arial"/>
          <w:color w:val="000000"/>
          <w:shd w:val="clear" w:color="auto" w:fill="FFFFFF"/>
        </w:rPr>
        <w:t>ccommodation and single living a</w:t>
      </w:r>
      <w:r w:rsidRPr="00AE4E01">
        <w:rPr>
          <w:rStyle w:val="description"/>
          <w:rFonts w:ascii="Bookman Old Style" w:hAnsi="Bookman Old Style" w:cs="Arial"/>
          <w:color w:val="000000"/>
          <w:shd w:val="clear" w:color="auto" w:fill="FFFFFF"/>
        </w:rPr>
        <w:t>ccommodation block with associated works</w:t>
      </w:r>
      <w:r w:rsidRPr="00AE4E01">
        <w:rPr>
          <w:rStyle w:val="apple-converted-space"/>
          <w:rFonts w:ascii="Bookman Old Style" w:hAnsi="Bookman Old Style" w:cs="Arial"/>
          <w:color w:val="000000"/>
          <w:shd w:val="clear" w:color="auto" w:fill="FFFFFF"/>
        </w:rPr>
        <w:t> </w:t>
      </w:r>
      <w:r w:rsidRPr="00AE4E01">
        <w:rPr>
          <w:rStyle w:val="divider2"/>
          <w:rFonts w:ascii="Bookman Old Style" w:hAnsi="Bookman Old Style" w:cs="Arial"/>
          <w:color w:val="000000"/>
          <w:shd w:val="clear" w:color="auto" w:fill="FFFFFF"/>
        </w:rPr>
        <w:t>|</w:t>
      </w:r>
      <w:r w:rsidRPr="00AE4E01">
        <w:rPr>
          <w:rStyle w:val="apple-converted-space"/>
          <w:rFonts w:ascii="Bookman Old Style" w:hAnsi="Bookman Old Style" w:cs="Arial"/>
          <w:color w:val="000000"/>
          <w:shd w:val="clear" w:color="auto" w:fill="FFFFFF"/>
        </w:rPr>
        <w:t> </w:t>
      </w:r>
      <w:r w:rsidRPr="00AE4E01">
        <w:rPr>
          <w:rStyle w:val="address"/>
          <w:rFonts w:ascii="Bookman Old Style" w:hAnsi="Bookman Old Style" w:cs="Arial"/>
          <w:color w:val="000000"/>
          <w:shd w:val="clear" w:color="auto" w:fill="FFFFFF"/>
        </w:rPr>
        <w:t>Queen Elizabeth Barracks Strensall Road York YO32 5SW</w:t>
      </w:r>
    </w:p>
    <w:p w:rsidR="007E2BD7" w:rsidRPr="00AE4E01" w:rsidRDefault="007E2BD7" w:rsidP="007E2BD7">
      <w:pPr>
        <w:pStyle w:val="NoSpacing"/>
        <w:jc w:val="both"/>
        <w:rPr>
          <w:rFonts w:ascii="Bookman Old Style" w:hAnsi="Bookman Old Style" w:cs="Arial"/>
          <w:kern w:val="28"/>
          <w:lang w:val="en-US"/>
        </w:rPr>
      </w:pPr>
    </w:p>
    <w:p w:rsidR="007821C6" w:rsidRPr="007C7210" w:rsidRDefault="007821C6" w:rsidP="007821C6">
      <w:pPr>
        <w:pStyle w:val="NoSpacing"/>
        <w:ind w:left="851" w:hanging="851"/>
        <w:jc w:val="both"/>
        <w:rPr>
          <w:rFonts w:ascii="Bookman Old Style" w:hAnsi="Bookman Old Style" w:cs="Arial"/>
          <w:b/>
          <w:color w:val="C45911" w:themeColor="accent2" w:themeShade="BF"/>
          <w:kern w:val="28"/>
          <w:sz w:val="24"/>
          <w:szCs w:val="24"/>
          <w:lang w:val="en-US"/>
        </w:rPr>
      </w:pPr>
      <w:r>
        <w:rPr>
          <w:rFonts w:ascii="Bookman Old Style" w:hAnsi="Bookman Old Style" w:cs="Arial"/>
          <w:kern w:val="28"/>
          <w:sz w:val="24"/>
          <w:szCs w:val="24"/>
          <w:lang w:val="en-US"/>
        </w:rPr>
        <w:tab/>
      </w:r>
      <w:r w:rsidRPr="00FB7ED7">
        <w:rPr>
          <w:rFonts w:ascii="Bookman Old Style" w:hAnsi="Bookman Old Style" w:cs="Arial"/>
          <w:b/>
          <w:color w:val="C45911" w:themeColor="accent2" w:themeShade="BF"/>
          <w:kern w:val="28"/>
          <w:sz w:val="24"/>
          <w:szCs w:val="24"/>
          <w:lang w:val="en-US"/>
        </w:rPr>
        <w:t xml:space="preserve">The Parish Council support the application to improve facilities but would seek safeguards as to an improved access/egress to the main </w:t>
      </w:r>
      <w:r w:rsidRPr="007C7210">
        <w:rPr>
          <w:rFonts w:ascii="Bookman Old Style" w:hAnsi="Bookman Old Style" w:cs="Arial"/>
          <w:b/>
          <w:color w:val="C45911" w:themeColor="accent2" w:themeShade="BF"/>
          <w:kern w:val="28"/>
          <w:sz w:val="24"/>
          <w:szCs w:val="24"/>
          <w:lang w:val="en-US"/>
        </w:rPr>
        <w:t>entrance</w:t>
      </w:r>
      <w:r w:rsidR="001D0EB9" w:rsidRPr="007C7210">
        <w:rPr>
          <w:rFonts w:ascii="Bookman Old Style" w:hAnsi="Bookman Old Style" w:cs="Arial"/>
          <w:b/>
          <w:color w:val="C45911" w:themeColor="accent2" w:themeShade="BF"/>
          <w:kern w:val="28"/>
          <w:sz w:val="24"/>
          <w:szCs w:val="24"/>
          <w:lang w:val="en-US"/>
        </w:rPr>
        <w:t xml:space="preserve"> located on Strensall Road</w:t>
      </w:r>
      <w:r w:rsidRPr="007C7210">
        <w:rPr>
          <w:rFonts w:ascii="Bookman Old Style" w:hAnsi="Bookman Old Style" w:cs="Arial"/>
          <w:b/>
          <w:color w:val="C45911" w:themeColor="accent2" w:themeShade="BF"/>
          <w:kern w:val="28"/>
          <w:sz w:val="24"/>
          <w:szCs w:val="24"/>
          <w:lang w:val="en-US"/>
        </w:rPr>
        <w:t xml:space="preserve">.  Visibility for traffic leaving the site is limited because of the brick pillars which obscure the view of oncoming traffic </w:t>
      </w:r>
      <w:r w:rsidR="007C7210" w:rsidRPr="007C7210">
        <w:rPr>
          <w:rFonts w:ascii="Bookman Old Style" w:hAnsi="Bookman Old Style" w:cs="Arial"/>
          <w:b/>
          <w:color w:val="C45911" w:themeColor="accent2" w:themeShade="BF"/>
          <w:kern w:val="28"/>
          <w:sz w:val="24"/>
          <w:szCs w:val="24"/>
          <w:lang w:val="en-US"/>
        </w:rPr>
        <w:t>in both directions</w:t>
      </w:r>
      <w:r w:rsidR="007C7210" w:rsidRPr="007C7210">
        <w:rPr>
          <w:rFonts w:ascii="Bookman Old Style" w:hAnsi="Bookman Old Style" w:cs="Arial"/>
          <w:b/>
          <w:color w:val="C45911" w:themeColor="accent2" w:themeShade="BF"/>
          <w:kern w:val="28"/>
          <w:sz w:val="24"/>
          <w:szCs w:val="24"/>
          <w:lang w:val="en-US"/>
        </w:rPr>
        <w:t xml:space="preserve"> </w:t>
      </w:r>
      <w:r w:rsidR="001D0EB9" w:rsidRPr="007C7210">
        <w:rPr>
          <w:rFonts w:ascii="Bookman Old Style" w:hAnsi="Bookman Old Style" w:cs="Arial"/>
          <w:b/>
          <w:color w:val="C45911" w:themeColor="accent2" w:themeShade="BF"/>
          <w:kern w:val="28"/>
          <w:sz w:val="24"/>
          <w:szCs w:val="24"/>
          <w:lang w:val="en-US"/>
        </w:rPr>
        <w:t xml:space="preserve">to drivers of vehicles wishing to leave the barracks </w:t>
      </w:r>
    </w:p>
    <w:p w:rsidR="007821C6" w:rsidRPr="007C7210" w:rsidRDefault="007821C6" w:rsidP="007821C6">
      <w:pPr>
        <w:pStyle w:val="NoSpacing"/>
        <w:ind w:left="851" w:hanging="851"/>
        <w:jc w:val="both"/>
        <w:rPr>
          <w:rFonts w:ascii="Bookman Old Style" w:hAnsi="Bookman Old Style" w:cs="Arial"/>
          <w:b/>
          <w:color w:val="C45911" w:themeColor="accent2" w:themeShade="BF"/>
          <w:kern w:val="28"/>
          <w:sz w:val="24"/>
          <w:szCs w:val="24"/>
          <w:lang w:val="en-US"/>
        </w:rPr>
      </w:pPr>
    </w:p>
    <w:p w:rsidR="009A7BCB" w:rsidRPr="007C7210" w:rsidRDefault="007821C6" w:rsidP="007821C6">
      <w:pPr>
        <w:pStyle w:val="NoSpacing"/>
        <w:ind w:left="851" w:hanging="851"/>
        <w:jc w:val="both"/>
        <w:rPr>
          <w:rFonts w:ascii="Bookman Old Style" w:hAnsi="Bookman Old Style" w:cs="Arial"/>
          <w:b/>
          <w:color w:val="C45911" w:themeColor="accent2" w:themeShade="BF"/>
          <w:kern w:val="28"/>
          <w:sz w:val="24"/>
          <w:szCs w:val="24"/>
          <w:lang w:val="en-US"/>
        </w:rPr>
      </w:pPr>
      <w:r w:rsidRPr="00FB7ED7">
        <w:rPr>
          <w:rFonts w:ascii="Bookman Old Style" w:hAnsi="Bookman Old Style" w:cs="Arial"/>
          <w:b/>
          <w:color w:val="C45911" w:themeColor="accent2" w:themeShade="BF"/>
          <w:kern w:val="28"/>
          <w:sz w:val="24"/>
          <w:szCs w:val="24"/>
          <w:lang w:val="en-US"/>
        </w:rPr>
        <w:tab/>
      </w:r>
      <w:r w:rsidR="001D0EB9" w:rsidRPr="007C7210">
        <w:rPr>
          <w:rFonts w:ascii="Bookman Old Style" w:hAnsi="Bookman Old Style" w:cs="Arial"/>
          <w:b/>
          <w:color w:val="C45911" w:themeColor="accent2" w:themeShade="BF"/>
          <w:kern w:val="28"/>
          <w:sz w:val="24"/>
          <w:szCs w:val="24"/>
          <w:lang w:val="en-US"/>
        </w:rPr>
        <w:t xml:space="preserve">The </w:t>
      </w:r>
      <w:r w:rsidRPr="007C7210">
        <w:rPr>
          <w:rFonts w:ascii="Bookman Old Style" w:hAnsi="Bookman Old Style" w:cs="Arial"/>
          <w:b/>
          <w:color w:val="C45911" w:themeColor="accent2" w:themeShade="BF"/>
          <w:kern w:val="28"/>
          <w:sz w:val="24"/>
          <w:szCs w:val="24"/>
          <w:lang w:val="en-US"/>
        </w:rPr>
        <w:t xml:space="preserve">foul water from the site goes to </w:t>
      </w:r>
      <w:r w:rsidR="001D0EB9" w:rsidRPr="007C7210">
        <w:rPr>
          <w:rFonts w:ascii="Bookman Old Style" w:hAnsi="Bookman Old Style" w:cs="Arial"/>
          <w:b/>
          <w:color w:val="C45911" w:themeColor="accent2" w:themeShade="BF"/>
          <w:kern w:val="28"/>
          <w:sz w:val="24"/>
          <w:szCs w:val="24"/>
          <w:lang w:val="en-US"/>
        </w:rPr>
        <w:t>a</w:t>
      </w:r>
      <w:r w:rsidRPr="007C7210">
        <w:rPr>
          <w:rFonts w:ascii="Bookman Old Style" w:hAnsi="Bookman Old Style" w:cs="Arial"/>
          <w:b/>
          <w:color w:val="C45911" w:themeColor="accent2" w:themeShade="BF"/>
          <w:kern w:val="28"/>
          <w:sz w:val="24"/>
          <w:szCs w:val="24"/>
          <w:lang w:val="en-US"/>
        </w:rPr>
        <w:t xml:space="preserve"> treatment plant which is </w:t>
      </w:r>
      <w:r w:rsidR="001D0EB9" w:rsidRPr="007C7210">
        <w:rPr>
          <w:rFonts w:ascii="Bookman Old Style" w:hAnsi="Bookman Old Style" w:cs="Arial"/>
          <w:b/>
          <w:color w:val="C45911" w:themeColor="accent2" w:themeShade="BF"/>
          <w:kern w:val="28"/>
          <w:sz w:val="24"/>
          <w:szCs w:val="24"/>
          <w:lang w:val="en-US"/>
        </w:rPr>
        <w:t>believed</w:t>
      </w:r>
      <w:r w:rsidRPr="007C7210">
        <w:rPr>
          <w:rFonts w:ascii="Bookman Old Style" w:hAnsi="Bookman Old Style" w:cs="Arial"/>
          <w:b/>
          <w:color w:val="C45911" w:themeColor="accent2" w:themeShade="BF"/>
          <w:kern w:val="28"/>
          <w:sz w:val="24"/>
          <w:szCs w:val="24"/>
          <w:lang w:val="en-US"/>
        </w:rPr>
        <w:t xml:space="preserve"> </w:t>
      </w:r>
      <w:r w:rsidR="001D0EB9" w:rsidRPr="007C7210">
        <w:rPr>
          <w:rFonts w:ascii="Bookman Old Style" w:hAnsi="Bookman Old Style" w:cs="Arial"/>
          <w:b/>
          <w:color w:val="C45911" w:themeColor="accent2" w:themeShade="BF"/>
          <w:kern w:val="28"/>
          <w:sz w:val="24"/>
          <w:szCs w:val="24"/>
          <w:lang w:val="en-US"/>
        </w:rPr>
        <w:t xml:space="preserve">to be </w:t>
      </w:r>
      <w:r w:rsidRPr="007C7210">
        <w:rPr>
          <w:rFonts w:ascii="Bookman Old Style" w:hAnsi="Bookman Old Style" w:cs="Arial"/>
          <w:b/>
          <w:color w:val="C45911" w:themeColor="accent2" w:themeShade="BF"/>
          <w:kern w:val="28"/>
          <w:sz w:val="24"/>
          <w:szCs w:val="24"/>
          <w:lang w:val="en-US"/>
        </w:rPr>
        <w:t xml:space="preserve">life expired. </w:t>
      </w:r>
      <w:r w:rsidR="001D0EB9" w:rsidRPr="007C7210">
        <w:rPr>
          <w:rFonts w:ascii="Bookman Old Style" w:hAnsi="Bookman Old Style" w:cs="Arial"/>
          <w:b/>
          <w:color w:val="C45911" w:themeColor="accent2" w:themeShade="BF"/>
          <w:kern w:val="28"/>
          <w:sz w:val="24"/>
          <w:szCs w:val="24"/>
          <w:lang w:val="en-US"/>
        </w:rPr>
        <w:t xml:space="preserve">There have been instances of raw sewage on Strensall Common and blockages leaking waste into waterways. </w:t>
      </w:r>
      <w:r w:rsidRPr="007C7210">
        <w:rPr>
          <w:rFonts w:ascii="Bookman Old Style" w:hAnsi="Bookman Old Style" w:cs="Arial"/>
          <w:b/>
          <w:color w:val="C45911" w:themeColor="accent2" w:themeShade="BF"/>
          <w:kern w:val="28"/>
          <w:sz w:val="24"/>
          <w:szCs w:val="24"/>
          <w:lang w:val="en-US"/>
        </w:rPr>
        <w:t xml:space="preserve"> The Parish Council would request that advice is sought from the Environment Agency</w:t>
      </w:r>
      <w:r w:rsidR="001D0EB9" w:rsidRPr="007C7210">
        <w:rPr>
          <w:rFonts w:ascii="Bookman Old Style" w:hAnsi="Bookman Old Style" w:cs="Arial"/>
          <w:b/>
          <w:color w:val="C45911" w:themeColor="accent2" w:themeShade="BF"/>
          <w:kern w:val="28"/>
          <w:sz w:val="24"/>
          <w:szCs w:val="24"/>
          <w:lang w:val="en-US"/>
        </w:rPr>
        <w:t>, Yorkshire Water and the Consortium of Drainage Boards.</w:t>
      </w:r>
      <w:r w:rsidRPr="007C7210">
        <w:rPr>
          <w:rFonts w:ascii="Bookman Old Style" w:hAnsi="Bookman Old Style" w:cs="Arial"/>
          <w:b/>
          <w:color w:val="C45911" w:themeColor="accent2" w:themeShade="BF"/>
          <w:kern w:val="28"/>
          <w:sz w:val="24"/>
          <w:szCs w:val="24"/>
          <w:lang w:val="en-US"/>
        </w:rPr>
        <w:tab/>
      </w:r>
    </w:p>
    <w:p w:rsidR="007821C6" w:rsidRPr="007C7210" w:rsidRDefault="007821C6" w:rsidP="007821C6">
      <w:pPr>
        <w:pStyle w:val="NoSpacing"/>
        <w:ind w:left="851" w:hanging="851"/>
        <w:jc w:val="both"/>
        <w:rPr>
          <w:rFonts w:ascii="Bookman Old Style" w:hAnsi="Bookman Old Style" w:cs="Arial"/>
          <w:b/>
          <w:color w:val="C45911" w:themeColor="accent2" w:themeShade="BF"/>
          <w:kern w:val="28"/>
          <w:sz w:val="24"/>
          <w:szCs w:val="24"/>
          <w:lang w:val="en-US"/>
        </w:rPr>
      </w:pPr>
    </w:p>
    <w:p w:rsidR="007E2BD7" w:rsidRPr="007C7210" w:rsidRDefault="007821C6" w:rsidP="007C7210">
      <w:pPr>
        <w:pStyle w:val="NoSpacing"/>
        <w:ind w:left="851" w:hanging="851"/>
        <w:jc w:val="both"/>
        <w:rPr>
          <w:rFonts w:ascii="Bookman Old Style" w:hAnsi="Bookman Old Style" w:cs="Arial"/>
          <w:b/>
          <w:color w:val="C45911" w:themeColor="accent2" w:themeShade="BF"/>
          <w:kern w:val="28"/>
          <w:sz w:val="24"/>
          <w:szCs w:val="24"/>
          <w:lang w:val="en-US"/>
        </w:rPr>
      </w:pPr>
      <w:r w:rsidRPr="007C7210">
        <w:rPr>
          <w:rFonts w:ascii="Bookman Old Style" w:hAnsi="Bookman Old Style" w:cs="Arial"/>
          <w:b/>
          <w:color w:val="C45911" w:themeColor="accent2" w:themeShade="BF"/>
          <w:kern w:val="28"/>
          <w:sz w:val="24"/>
          <w:szCs w:val="24"/>
          <w:lang w:val="en-US"/>
        </w:rPr>
        <w:tab/>
        <w:t>The Parish Council would</w:t>
      </w:r>
      <w:r w:rsidR="00FB7ED7" w:rsidRPr="007C7210">
        <w:rPr>
          <w:rFonts w:ascii="Bookman Old Style" w:hAnsi="Bookman Old Style" w:cs="Arial"/>
          <w:b/>
          <w:color w:val="C45911" w:themeColor="accent2" w:themeShade="BF"/>
          <w:kern w:val="28"/>
          <w:sz w:val="24"/>
          <w:szCs w:val="24"/>
          <w:lang w:val="en-US"/>
        </w:rPr>
        <w:t xml:space="preserve"> request that a traffic management plan for construction vehicles be required as a condition of approval</w:t>
      </w:r>
      <w:r w:rsidR="001D0EB9" w:rsidRPr="007C7210">
        <w:rPr>
          <w:rFonts w:ascii="Bookman Old Style" w:hAnsi="Bookman Old Style" w:cs="Arial"/>
          <w:b/>
          <w:color w:val="C45911" w:themeColor="accent2" w:themeShade="BF"/>
          <w:kern w:val="28"/>
          <w:sz w:val="24"/>
          <w:szCs w:val="24"/>
          <w:lang w:val="en-US"/>
        </w:rPr>
        <w:t xml:space="preserve"> as it is believed that all traffic will use the main entrance on Strensall Road.</w:t>
      </w:r>
    </w:p>
    <w:p w:rsidR="007E2BD7" w:rsidRDefault="007E2BD7" w:rsidP="00E10DFD">
      <w:pPr>
        <w:pStyle w:val="NoSpacing"/>
        <w:jc w:val="both"/>
        <w:rPr>
          <w:rFonts w:ascii="Bookman Old Style" w:hAnsi="Bookman Old Style" w:cs="Arial"/>
          <w:kern w:val="28"/>
          <w:sz w:val="24"/>
          <w:szCs w:val="24"/>
          <w:lang w:val="en-US"/>
        </w:rPr>
      </w:pPr>
    </w:p>
    <w:p w:rsidR="004F7813" w:rsidRPr="00E2507E" w:rsidRDefault="007C7210" w:rsidP="001110FD">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u w:val="single"/>
          <w:lang w:val="en-US"/>
        </w:rPr>
        <w:t>5</w:t>
      </w:r>
      <w:bookmarkStart w:id="0" w:name="_GoBack"/>
      <w:bookmarkEnd w:id="0"/>
      <w:r w:rsidR="009A7BCB" w:rsidRPr="009A7BCB">
        <w:rPr>
          <w:rFonts w:ascii="Bookman Old Style" w:hAnsi="Bookman Old Style" w:cs="Arial"/>
          <w:kern w:val="28"/>
          <w:sz w:val="24"/>
          <w:szCs w:val="24"/>
          <w:u w:val="single"/>
          <w:lang w:val="en-US"/>
        </w:rPr>
        <w:t>.</w:t>
      </w:r>
      <w:r w:rsidR="004F7813" w:rsidRPr="009A7BCB">
        <w:rPr>
          <w:rFonts w:ascii="Bookman Old Style" w:hAnsi="Bookman Old Style" w:cs="Arial"/>
          <w:kern w:val="28"/>
          <w:sz w:val="24"/>
          <w:szCs w:val="24"/>
          <w:u w:val="single"/>
          <w:lang w:val="en-US"/>
        </w:rPr>
        <w:tab/>
        <w:t>PLANNING</w:t>
      </w:r>
      <w:r w:rsidR="004F7813" w:rsidRPr="00E2507E">
        <w:rPr>
          <w:rFonts w:ascii="Bookman Old Style" w:hAnsi="Bookman Old Style" w:cs="Arial"/>
          <w:kern w:val="28"/>
          <w:sz w:val="24"/>
          <w:szCs w:val="24"/>
          <w:u w:val="single"/>
          <w:lang w:val="en-US"/>
        </w:rPr>
        <w:t xml:space="preserve"> DECISIONS</w:t>
      </w:r>
      <w:r w:rsidR="004F7813"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9A7BCB" w:rsidRPr="009A7BCB" w:rsidRDefault="007E2BD7"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lang w:val="en-US"/>
        </w:rPr>
        <w:t>15/00802/FU</w:t>
      </w:r>
      <w:r w:rsidR="009A7BCB" w:rsidRPr="00D00241">
        <w:rPr>
          <w:rFonts w:ascii="Bookman Old Style" w:hAnsi="Bookman Old Style" w:cs="Arial"/>
          <w:b/>
          <w:kern w:val="28"/>
          <w:lang w:val="en-US"/>
        </w:rPr>
        <w:t>L</w:t>
      </w:r>
      <w:r w:rsidR="009A7BCB">
        <w:rPr>
          <w:rFonts w:ascii="Bookman Old Style" w:hAnsi="Bookman Old Style" w:cs="Arial"/>
          <w:kern w:val="28"/>
          <w:lang w:val="en-US"/>
        </w:rPr>
        <w:t xml:space="preserve"> – </w:t>
      </w:r>
      <w:r w:rsidR="009A7BCB" w:rsidRPr="009A7BCB">
        <w:rPr>
          <w:rFonts w:ascii="Bookman Old Style" w:hAnsi="Bookman Old Style" w:cs="Arial"/>
          <w:kern w:val="28"/>
          <w:sz w:val="24"/>
          <w:szCs w:val="24"/>
          <w:lang w:val="en-US"/>
        </w:rPr>
        <w:t xml:space="preserve">erection of a </w:t>
      </w:r>
      <w:r>
        <w:rPr>
          <w:rFonts w:ascii="Bookman Old Style" w:hAnsi="Bookman Old Style" w:cs="Arial"/>
          <w:kern w:val="28"/>
          <w:sz w:val="24"/>
          <w:szCs w:val="24"/>
          <w:lang w:val="en-US"/>
        </w:rPr>
        <w:t xml:space="preserve">single </w:t>
      </w:r>
      <w:r w:rsidR="009A7BCB" w:rsidRPr="009A7BCB">
        <w:rPr>
          <w:rFonts w:ascii="Bookman Old Style" w:hAnsi="Bookman Old Style" w:cs="Arial"/>
          <w:kern w:val="28"/>
          <w:sz w:val="24"/>
          <w:szCs w:val="24"/>
          <w:lang w:val="en-US"/>
        </w:rPr>
        <w:t xml:space="preserve">storey </w:t>
      </w:r>
      <w:r>
        <w:rPr>
          <w:rFonts w:ascii="Bookman Old Style" w:hAnsi="Bookman Old Style" w:cs="Arial"/>
          <w:kern w:val="28"/>
          <w:sz w:val="24"/>
          <w:szCs w:val="24"/>
          <w:lang w:val="en-US"/>
        </w:rPr>
        <w:t>rear extension with entrance door to the side of The Ship Inn -</w:t>
      </w:r>
      <w:r w:rsidR="009A7BCB" w:rsidRPr="009A7BCB">
        <w:rPr>
          <w:rFonts w:ascii="Bookman Old Style" w:hAnsi="Bookman Old Style" w:cs="Arial"/>
          <w:kern w:val="28"/>
          <w:sz w:val="24"/>
          <w:szCs w:val="24"/>
          <w:lang w:val="en-US"/>
        </w:rPr>
        <w:t xml:space="preserve"> APPROVED</w:t>
      </w:r>
    </w:p>
    <w:p w:rsidR="009A7BCB" w:rsidRDefault="009A7BCB" w:rsidP="009A7BCB">
      <w:pPr>
        <w:pStyle w:val="NoSpacing"/>
        <w:numPr>
          <w:ilvl w:val="0"/>
          <w:numId w:val="13"/>
        </w:numPr>
        <w:jc w:val="both"/>
        <w:rPr>
          <w:rFonts w:ascii="Bookman Old Style" w:hAnsi="Bookman Old Style" w:cs="Arial"/>
          <w:kern w:val="28"/>
          <w:sz w:val="24"/>
          <w:szCs w:val="24"/>
          <w:lang w:val="en-US"/>
        </w:rPr>
      </w:pPr>
      <w:r w:rsidRPr="009A7BCB">
        <w:rPr>
          <w:rFonts w:ascii="Bookman Old Style" w:hAnsi="Bookman Old Style" w:cs="Arial"/>
          <w:b/>
          <w:kern w:val="28"/>
          <w:sz w:val="24"/>
          <w:szCs w:val="24"/>
          <w:lang w:val="en-US"/>
        </w:rPr>
        <w:t>15/00</w:t>
      </w:r>
      <w:r w:rsidR="007E2BD7">
        <w:rPr>
          <w:rFonts w:ascii="Bookman Old Style" w:hAnsi="Bookman Old Style" w:cs="Arial"/>
          <w:b/>
          <w:kern w:val="28"/>
          <w:sz w:val="24"/>
          <w:szCs w:val="24"/>
          <w:lang w:val="en-US"/>
        </w:rPr>
        <w:t>928</w:t>
      </w:r>
      <w:r w:rsidRPr="009A7BCB">
        <w:rPr>
          <w:rFonts w:ascii="Bookman Old Style" w:hAnsi="Bookman Old Style" w:cs="Arial"/>
          <w:b/>
          <w:kern w:val="28"/>
          <w:sz w:val="24"/>
          <w:szCs w:val="24"/>
          <w:lang w:val="en-US"/>
        </w:rPr>
        <w:t xml:space="preserve">/FUL </w:t>
      </w:r>
      <w:r w:rsidR="007E2BD7">
        <w:rPr>
          <w:rFonts w:ascii="Bookman Old Style" w:hAnsi="Bookman Old Style" w:cs="Arial"/>
          <w:kern w:val="28"/>
          <w:sz w:val="24"/>
          <w:szCs w:val="24"/>
          <w:lang w:val="en-US"/>
        </w:rPr>
        <w:t>– erection of a single</w:t>
      </w:r>
      <w:r w:rsidRPr="009A7BCB">
        <w:rPr>
          <w:rFonts w:ascii="Bookman Old Style" w:hAnsi="Bookman Old Style" w:cs="Arial"/>
          <w:kern w:val="28"/>
          <w:sz w:val="24"/>
          <w:szCs w:val="24"/>
          <w:lang w:val="en-US"/>
        </w:rPr>
        <w:t xml:space="preserve"> storey rear extension at </w:t>
      </w:r>
      <w:r w:rsidR="007E2BD7">
        <w:rPr>
          <w:rFonts w:ascii="Bookman Old Style" w:hAnsi="Bookman Old Style" w:cs="Arial"/>
          <w:kern w:val="28"/>
          <w:sz w:val="24"/>
          <w:szCs w:val="24"/>
          <w:lang w:val="en-US"/>
        </w:rPr>
        <w:t>30</w:t>
      </w:r>
      <w:r w:rsidRPr="009A7BCB">
        <w:rPr>
          <w:rFonts w:ascii="Bookman Old Style" w:hAnsi="Bookman Old Style" w:cs="Arial"/>
          <w:kern w:val="28"/>
          <w:sz w:val="24"/>
          <w:szCs w:val="24"/>
          <w:lang w:val="en-US"/>
        </w:rPr>
        <w:t xml:space="preserve"> The Village – APPROVED</w:t>
      </w:r>
    </w:p>
    <w:p w:rsidR="00FB7ED7" w:rsidRDefault="00FB7ED7"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sz w:val="24"/>
          <w:szCs w:val="24"/>
          <w:lang w:val="en-US"/>
        </w:rPr>
        <w:t xml:space="preserve">15/00900/FUL </w:t>
      </w:r>
      <w:r>
        <w:rPr>
          <w:rFonts w:ascii="Bookman Old Style" w:hAnsi="Bookman Old Style" w:cs="Arial"/>
          <w:kern w:val="28"/>
          <w:sz w:val="24"/>
          <w:szCs w:val="24"/>
          <w:lang w:val="en-US"/>
        </w:rPr>
        <w:t>– two storey side and single storey rear extensions to 41 Moor Lane – APPROVED</w:t>
      </w:r>
    </w:p>
    <w:p w:rsidR="00FB7ED7" w:rsidRDefault="00FB7ED7" w:rsidP="009A7BCB">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sz w:val="24"/>
          <w:szCs w:val="24"/>
          <w:lang w:val="en-US"/>
        </w:rPr>
        <w:t>15</w:t>
      </w:r>
      <w:r w:rsidRPr="00FB7ED7">
        <w:rPr>
          <w:rFonts w:ascii="Bookman Old Style" w:hAnsi="Bookman Old Style" w:cs="Arial"/>
          <w:b/>
          <w:kern w:val="28"/>
          <w:sz w:val="24"/>
          <w:szCs w:val="24"/>
          <w:lang w:val="en-US"/>
        </w:rPr>
        <w:t>/00948/FUL</w:t>
      </w:r>
      <w:r>
        <w:rPr>
          <w:rFonts w:ascii="Bookman Old Style" w:hAnsi="Bookman Old Style" w:cs="Arial"/>
          <w:kern w:val="28"/>
          <w:sz w:val="24"/>
          <w:szCs w:val="24"/>
          <w:lang w:val="en-US"/>
        </w:rPr>
        <w:t xml:space="preserve"> – Change of use of former office to complimentary therapy centre at Redmayne Lodge </w:t>
      </w:r>
      <w:r w:rsidR="002F6077">
        <w:rPr>
          <w:rFonts w:ascii="Bookman Old Style" w:hAnsi="Bookman Old Style" w:cs="Arial"/>
          <w:kern w:val="28"/>
          <w:sz w:val="24"/>
          <w:szCs w:val="24"/>
          <w:lang w:val="en-US"/>
        </w:rPr>
        <w:t>–</w:t>
      </w:r>
      <w:r>
        <w:rPr>
          <w:rFonts w:ascii="Bookman Old Style" w:hAnsi="Bookman Old Style" w:cs="Arial"/>
          <w:kern w:val="28"/>
          <w:sz w:val="24"/>
          <w:szCs w:val="24"/>
          <w:lang w:val="en-US"/>
        </w:rPr>
        <w:t xml:space="preserve"> APPROVED</w:t>
      </w:r>
    </w:p>
    <w:p w:rsidR="002F6077" w:rsidRDefault="002F6077" w:rsidP="002F6077">
      <w:pPr>
        <w:pStyle w:val="NoSpacing"/>
        <w:jc w:val="both"/>
        <w:rPr>
          <w:rFonts w:ascii="Bookman Old Style" w:hAnsi="Bookman Old Style" w:cs="Arial"/>
          <w:kern w:val="28"/>
          <w:sz w:val="24"/>
          <w:szCs w:val="24"/>
          <w:lang w:val="en-US"/>
        </w:rPr>
      </w:pPr>
    </w:p>
    <w:p w:rsidR="002F6077" w:rsidRPr="009A7BCB" w:rsidRDefault="002F6077" w:rsidP="002F6077">
      <w:pPr>
        <w:pStyle w:val="NoSpacing"/>
        <w:jc w:val="both"/>
        <w:rPr>
          <w:rFonts w:ascii="Bookman Old Style" w:hAnsi="Bookman Old Style" w:cs="Arial"/>
          <w:kern w:val="28"/>
          <w:sz w:val="24"/>
          <w:szCs w:val="24"/>
          <w:lang w:val="en-US"/>
        </w:rPr>
      </w:pPr>
    </w:p>
    <w:p w:rsidR="004F7813" w:rsidRPr="00E2507E" w:rsidRDefault="009A7BCB"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6</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2F6077">
        <w:rPr>
          <w:rFonts w:ascii="Bookman Old Style" w:hAnsi="Bookman Old Style" w:cs="Arial"/>
          <w:kern w:val="28"/>
          <w:sz w:val="24"/>
          <w:szCs w:val="24"/>
          <w:lang w:val="en-US"/>
        </w:rPr>
        <w:t xml:space="preserve"> 7.50pm </w:t>
      </w:r>
      <w:r w:rsidRPr="00E2507E">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The next meeting will be on Tuesday</w:t>
      </w:r>
      <w:r w:rsidR="00364F3A">
        <w:rPr>
          <w:rFonts w:ascii="Bookman Old Style" w:hAnsi="Bookman Old Style" w:cs="Arial"/>
          <w:kern w:val="28"/>
          <w:sz w:val="24"/>
          <w:szCs w:val="24"/>
          <w:lang w:val="en-US"/>
        </w:rPr>
        <w:t xml:space="preserve"> </w:t>
      </w:r>
      <w:r w:rsidR="007E2BD7">
        <w:rPr>
          <w:rFonts w:ascii="Bookman Old Style" w:hAnsi="Bookman Old Style" w:cs="Arial"/>
          <w:kern w:val="28"/>
          <w:sz w:val="24"/>
          <w:szCs w:val="24"/>
          <w:lang w:val="en-US"/>
        </w:rPr>
        <w:t>14</w:t>
      </w:r>
      <w:r w:rsidR="007E2BD7" w:rsidRPr="007E2BD7">
        <w:rPr>
          <w:rFonts w:ascii="Bookman Old Style" w:hAnsi="Bookman Old Style" w:cs="Arial"/>
          <w:kern w:val="28"/>
          <w:sz w:val="24"/>
          <w:szCs w:val="24"/>
          <w:vertAlign w:val="superscript"/>
          <w:lang w:val="en-US"/>
        </w:rPr>
        <w:t>th</w:t>
      </w:r>
      <w:r w:rsidR="007E2BD7">
        <w:rPr>
          <w:rFonts w:ascii="Bookman Old Style" w:hAnsi="Bookman Old Style" w:cs="Arial"/>
          <w:kern w:val="28"/>
          <w:sz w:val="24"/>
          <w:szCs w:val="24"/>
          <w:lang w:val="en-US"/>
        </w:rPr>
        <w:t xml:space="preserve"> July</w:t>
      </w:r>
      <w:r w:rsidR="00364F3A">
        <w:rPr>
          <w:rFonts w:ascii="Bookman Old Style" w:hAnsi="Bookman Old Style" w:cs="Arial"/>
          <w:kern w:val="28"/>
          <w:sz w:val="24"/>
          <w:szCs w:val="24"/>
          <w:lang w:val="en-US"/>
        </w:rPr>
        <w:t xml:space="preserve"> 2015 </w:t>
      </w:r>
      <w:r w:rsidRPr="00E2507E">
        <w:rPr>
          <w:rFonts w:ascii="Bookman Old Style" w:hAnsi="Bookman Old Style" w:cs="Arial"/>
          <w:kern w:val="28"/>
          <w:sz w:val="24"/>
          <w:szCs w:val="24"/>
          <w:lang w:val="en-US"/>
        </w:rPr>
        <w:t>at</w:t>
      </w:r>
      <w:r w:rsidR="00364F3A">
        <w:rPr>
          <w:rFonts w:ascii="Bookman Old Style" w:hAnsi="Bookman Old Style" w:cs="Arial"/>
          <w:kern w:val="28"/>
          <w:sz w:val="24"/>
          <w:szCs w:val="24"/>
          <w:lang w:val="en-US"/>
        </w:rPr>
        <w:t xml:space="preserve"> </w:t>
      </w:r>
      <w:r w:rsidR="007E2BD7">
        <w:rPr>
          <w:rFonts w:ascii="Bookman Old Style" w:hAnsi="Bookman Old Style" w:cs="Arial"/>
          <w:kern w:val="28"/>
          <w:sz w:val="24"/>
          <w:szCs w:val="24"/>
          <w:lang w:val="en-US"/>
        </w:rPr>
        <w:t>6.30</w:t>
      </w:r>
      <w:r w:rsidRPr="00E2507E">
        <w:rPr>
          <w:rFonts w:ascii="Bookman Old Style" w:hAnsi="Bookman Old Style" w:cs="Arial"/>
          <w:kern w:val="28"/>
          <w:sz w:val="24"/>
          <w:szCs w:val="24"/>
          <w:lang w:val="en-US"/>
        </w:rPr>
        <w:t xml:space="preserve">pm </w:t>
      </w:r>
    </w:p>
    <w:p w:rsidR="002F6077" w:rsidRDefault="002F6077" w:rsidP="001110FD">
      <w:pPr>
        <w:pStyle w:val="NoSpacing"/>
        <w:ind w:left="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7E2BD7"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14</w:t>
      </w:r>
      <w:r w:rsidRPr="007E2BD7">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July 2015</w:t>
      </w:r>
    </w:p>
    <w:sectPr w:rsidR="004F7813" w:rsidRPr="00E2507E" w:rsidSect="007E2BD7">
      <w:footerReference w:type="default" r:id="rId9"/>
      <w:pgSz w:w="11906" w:h="16838"/>
      <w:pgMar w:top="567" w:right="1418" w:bottom="567" w:left="1418"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EF" w:rsidRDefault="007F04EF" w:rsidP="00D6552E">
      <w:pPr>
        <w:spacing w:after="0" w:line="240" w:lineRule="auto"/>
      </w:pPr>
      <w:r>
        <w:separator/>
      </w:r>
    </w:p>
  </w:endnote>
  <w:endnote w:type="continuationSeparator" w:id="0">
    <w:p w:rsidR="007F04EF" w:rsidRDefault="007F04EF"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1871EB">
      <w:rPr>
        <w:noProof/>
      </w:rPr>
      <w:t>12</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EF" w:rsidRDefault="007F04EF" w:rsidP="00D6552E">
      <w:pPr>
        <w:spacing w:after="0" w:line="240" w:lineRule="auto"/>
      </w:pPr>
      <w:r>
        <w:separator/>
      </w:r>
    </w:p>
  </w:footnote>
  <w:footnote w:type="continuationSeparator" w:id="0">
    <w:p w:rsidR="007F04EF" w:rsidRDefault="007F04EF"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6"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8"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9"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0"/>
  </w:num>
  <w:num w:numId="3">
    <w:abstractNumId w:val="0"/>
  </w:num>
  <w:num w:numId="4">
    <w:abstractNumId w:val="8"/>
  </w:num>
  <w:num w:numId="5">
    <w:abstractNumId w:val="7"/>
  </w:num>
  <w:num w:numId="6">
    <w:abstractNumId w:val="3"/>
  </w:num>
  <w:num w:numId="7">
    <w:abstractNumId w:val="5"/>
  </w:num>
  <w:num w:numId="8">
    <w:abstractNumId w:val="13"/>
  </w:num>
  <w:num w:numId="9">
    <w:abstractNumId w:val="9"/>
  </w:num>
  <w:num w:numId="10">
    <w:abstractNumId w:val="1"/>
  </w:num>
  <w:num w:numId="11">
    <w:abstractNumId w:val="6"/>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55AEE"/>
    <w:rsid w:val="00055D3C"/>
    <w:rsid w:val="00061B87"/>
    <w:rsid w:val="00063019"/>
    <w:rsid w:val="00067C41"/>
    <w:rsid w:val="000741CA"/>
    <w:rsid w:val="00081F4D"/>
    <w:rsid w:val="00087BE2"/>
    <w:rsid w:val="00092D40"/>
    <w:rsid w:val="0009397C"/>
    <w:rsid w:val="000A613E"/>
    <w:rsid w:val="000A63D0"/>
    <w:rsid w:val="000A7892"/>
    <w:rsid w:val="000B1A2F"/>
    <w:rsid w:val="000D089B"/>
    <w:rsid w:val="000E5E3E"/>
    <w:rsid w:val="000F0EAE"/>
    <w:rsid w:val="000F71C7"/>
    <w:rsid w:val="0010311F"/>
    <w:rsid w:val="001110E9"/>
    <w:rsid w:val="001110FD"/>
    <w:rsid w:val="00115C34"/>
    <w:rsid w:val="00117A22"/>
    <w:rsid w:val="00123F5A"/>
    <w:rsid w:val="00125DF6"/>
    <w:rsid w:val="001270DF"/>
    <w:rsid w:val="00130AC6"/>
    <w:rsid w:val="00132B2D"/>
    <w:rsid w:val="00144BCE"/>
    <w:rsid w:val="0014543D"/>
    <w:rsid w:val="001639F8"/>
    <w:rsid w:val="00165AD6"/>
    <w:rsid w:val="00175897"/>
    <w:rsid w:val="00180176"/>
    <w:rsid w:val="001871EB"/>
    <w:rsid w:val="0018748C"/>
    <w:rsid w:val="001917D1"/>
    <w:rsid w:val="001A3B2D"/>
    <w:rsid w:val="001C4BEB"/>
    <w:rsid w:val="001D0EB9"/>
    <w:rsid w:val="001D5740"/>
    <w:rsid w:val="001F0F8E"/>
    <w:rsid w:val="001F63CF"/>
    <w:rsid w:val="00204BB7"/>
    <w:rsid w:val="002103DF"/>
    <w:rsid w:val="00214F58"/>
    <w:rsid w:val="002205B9"/>
    <w:rsid w:val="00224D2B"/>
    <w:rsid w:val="00234028"/>
    <w:rsid w:val="00243F83"/>
    <w:rsid w:val="00246BE6"/>
    <w:rsid w:val="00247536"/>
    <w:rsid w:val="002504BE"/>
    <w:rsid w:val="00252ECC"/>
    <w:rsid w:val="00253BED"/>
    <w:rsid w:val="00256B4B"/>
    <w:rsid w:val="002825FC"/>
    <w:rsid w:val="00290873"/>
    <w:rsid w:val="0029489C"/>
    <w:rsid w:val="002A7041"/>
    <w:rsid w:val="002B41B7"/>
    <w:rsid w:val="002B4E1B"/>
    <w:rsid w:val="002C6E67"/>
    <w:rsid w:val="002E0D9C"/>
    <w:rsid w:val="002E3000"/>
    <w:rsid w:val="002E54ED"/>
    <w:rsid w:val="002E60E2"/>
    <w:rsid w:val="002E64AD"/>
    <w:rsid w:val="002F30DE"/>
    <w:rsid w:val="002F6077"/>
    <w:rsid w:val="002F6822"/>
    <w:rsid w:val="00300D8A"/>
    <w:rsid w:val="0030463D"/>
    <w:rsid w:val="00326208"/>
    <w:rsid w:val="00326CD7"/>
    <w:rsid w:val="0033276B"/>
    <w:rsid w:val="00335C68"/>
    <w:rsid w:val="00343D40"/>
    <w:rsid w:val="00344F86"/>
    <w:rsid w:val="003468BB"/>
    <w:rsid w:val="00347A5D"/>
    <w:rsid w:val="003534A4"/>
    <w:rsid w:val="0036024A"/>
    <w:rsid w:val="00364F3A"/>
    <w:rsid w:val="00366C0A"/>
    <w:rsid w:val="00374D80"/>
    <w:rsid w:val="00375613"/>
    <w:rsid w:val="00377DC3"/>
    <w:rsid w:val="0038042C"/>
    <w:rsid w:val="0038152A"/>
    <w:rsid w:val="00392333"/>
    <w:rsid w:val="003A24EC"/>
    <w:rsid w:val="003A3009"/>
    <w:rsid w:val="003B65B6"/>
    <w:rsid w:val="003B6E6F"/>
    <w:rsid w:val="003B7B42"/>
    <w:rsid w:val="003C293A"/>
    <w:rsid w:val="003C47E2"/>
    <w:rsid w:val="003C7110"/>
    <w:rsid w:val="003C75D6"/>
    <w:rsid w:val="003E6F59"/>
    <w:rsid w:val="00404885"/>
    <w:rsid w:val="00424F9D"/>
    <w:rsid w:val="00425E17"/>
    <w:rsid w:val="00443184"/>
    <w:rsid w:val="00453800"/>
    <w:rsid w:val="00456905"/>
    <w:rsid w:val="00466F6F"/>
    <w:rsid w:val="00471C39"/>
    <w:rsid w:val="00473D61"/>
    <w:rsid w:val="004A0C87"/>
    <w:rsid w:val="004C32C1"/>
    <w:rsid w:val="004C5372"/>
    <w:rsid w:val="004D7407"/>
    <w:rsid w:val="004E01D5"/>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6267"/>
    <w:rsid w:val="00561A2E"/>
    <w:rsid w:val="005642B0"/>
    <w:rsid w:val="00582B03"/>
    <w:rsid w:val="00585AEA"/>
    <w:rsid w:val="00593AAB"/>
    <w:rsid w:val="005A38D9"/>
    <w:rsid w:val="005A43CD"/>
    <w:rsid w:val="005B2B62"/>
    <w:rsid w:val="005B2DA7"/>
    <w:rsid w:val="005C3DDE"/>
    <w:rsid w:val="005C5FD0"/>
    <w:rsid w:val="005D0925"/>
    <w:rsid w:val="005D3920"/>
    <w:rsid w:val="005E3FC2"/>
    <w:rsid w:val="005E4A82"/>
    <w:rsid w:val="005F3611"/>
    <w:rsid w:val="005F37B7"/>
    <w:rsid w:val="005F79F1"/>
    <w:rsid w:val="00606A8A"/>
    <w:rsid w:val="0062294D"/>
    <w:rsid w:val="00630E17"/>
    <w:rsid w:val="00632640"/>
    <w:rsid w:val="00637183"/>
    <w:rsid w:val="00653581"/>
    <w:rsid w:val="006746C4"/>
    <w:rsid w:val="00677B8A"/>
    <w:rsid w:val="006959FD"/>
    <w:rsid w:val="00696FBC"/>
    <w:rsid w:val="006B739F"/>
    <w:rsid w:val="006C3747"/>
    <w:rsid w:val="006D7452"/>
    <w:rsid w:val="006E06D7"/>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821C6"/>
    <w:rsid w:val="0079210F"/>
    <w:rsid w:val="00797C56"/>
    <w:rsid w:val="007C1C27"/>
    <w:rsid w:val="007C389C"/>
    <w:rsid w:val="007C7210"/>
    <w:rsid w:val="007C7997"/>
    <w:rsid w:val="007D3531"/>
    <w:rsid w:val="007D4C19"/>
    <w:rsid w:val="007E2BD7"/>
    <w:rsid w:val="007F04EF"/>
    <w:rsid w:val="007F05F6"/>
    <w:rsid w:val="007F349C"/>
    <w:rsid w:val="007F60B3"/>
    <w:rsid w:val="00800778"/>
    <w:rsid w:val="008056B7"/>
    <w:rsid w:val="008108CC"/>
    <w:rsid w:val="00833604"/>
    <w:rsid w:val="008412B1"/>
    <w:rsid w:val="00844C22"/>
    <w:rsid w:val="00850152"/>
    <w:rsid w:val="008506FB"/>
    <w:rsid w:val="00850D26"/>
    <w:rsid w:val="00851AFA"/>
    <w:rsid w:val="00852F7F"/>
    <w:rsid w:val="00863D34"/>
    <w:rsid w:val="00871408"/>
    <w:rsid w:val="00871EB1"/>
    <w:rsid w:val="008760B5"/>
    <w:rsid w:val="008778D8"/>
    <w:rsid w:val="008821F8"/>
    <w:rsid w:val="00883C74"/>
    <w:rsid w:val="00892D72"/>
    <w:rsid w:val="00896E89"/>
    <w:rsid w:val="008B7420"/>
    <w:rsid w:val="008C2607"/>
    <w:rsid w:val="008C66A5"/>
    <w:rsid w:val="008D5B1C"/>
    <w:rsid w:val="008D6A19"/>
    <w:rsid w:val="008E06D5"/>
    <w:rsid w:val="008E34FB"/>
    <w:rsid w:val="008F519F"/>
    <w:rsid w:val="009136D0"/>
    <w:rsid w:val="00925678"/>
    <w:rsid w:val="009338A4"/>
    <w:rsid w:val="00941DBF"/>
    <w:rsid w:val="009460CE"/>
    <w:rsid w:val="0095112F"/>
    <w:rsid w:val="0096005E"/>
    <w:rsid w:val="00961E9E"/>
    <w:rsid w:val="00964AA4"/>
    <w:rsid w:val="0096623C"/>
    <w:rsid w:val="009746E1"/>
    <w:rsid w:val="00976821"/>
    <w:rsid w:val="0098000F"/>
    <w:rsid w:val="00991C43"/>
    <w:rsid w:val="009934BD"/>
    <w:rsid w:val="00996D74"/>
    <w:rsid w:val="009A6CEC"/>
    <w:rsid w:val="009A7BCB"/>
    <w:rsid w:val="009B04AD"/>
    <w:rsid w:val="009B1954"/>
    <w:rsid w:val="009B3655"/>
    <w:rsid w:val="009B4891"/>
    <w:rsid w:val="009D1232"/>
    <w:rsid w:val="009E7BE2"/>
    <w:rsid w:val="009F0077"/>
    <w:rsid w:val="00A01051"/>
    <w:rsid w:val="00A033B5"/>
    <w:rsid w:val="00A07F78"/>
    <w:rsid w:val="00A14015"/>
    <w:rsid w:val="00A16E0E"/>
    <w:rsid w:val="00A43FED"/>
    <w:rsid w:val="00A61A7C"/>
    <w:rsid w:val="00A67BCD"/>
    <w:rsid w:val="00A76BEE"/>
    <w:rsid w:val="00A84C75"/>
    <w:rsid w:val="00AA1D31"/>
    <w:rsid w:val="00AA55ED"/>
    <w:rsid w:val="00AB30AE"/>
    <w:rsid w:val="00AB5683"/>
    <w:rsid w:val="00AB6410"/>
    <w:rsid w:val="00AC185A"/>
    <w:rsid w:val="00AC7F51"/>
    <w:rsid w:val="00AD624F"/>
    <w:rsid w:val="00AE0BC1"/>
    <w:rsid w:val="00AE2F86"/>
    <w:rsid w:val="00AF42A7"/>
    <w:rsid w:val="00AF5FFE"/>
    <w:rsid w:val="00B02CA9"/>
    <w:rsid w:val="00B06E22"/>
    <w:rsid w:val="00B2756D"/>
    <w:rsid w:val="00B31509"/>
    <w:rsid w:val="00B42D85"/>
    <w:rsid w:val="00B5266E"/>
    <w:rsid w:val="00B61715"/>
    <w:rsid w:val="00B62EE2"/>
    <w:rsid w:val="00B65382"/>
    <w:rsid w:val="00B6565A"/>
    <w:rsid w:val="00B85B5F"/>
    <w:rsid w:val="00B878B0"/>
    <w:rsid w:val="00B9338E"/>
    <w:rsid w:val="00B93A97"/>
    <w:rsid w:val="00BA39FA"/>
    <w:rsid w:val="00BA7618"/>
    <w:rsid w:val="00BB57F7"/>
    <w:rsid w:val="00BC5C16"/>
    <w:rsid w:val="00BE5596"/>
    <w:rsid w:val="00BF0006"/>
    <w:rsid w:val="00BF4940"/>
    <w:rsid w:val="00BF4CF2"/>
    <w:rsid w:val="00BF50DD"/>
    <w:rsid w:val="00BF5CB3"/>
    <w:rsid w:val="00BF63CD"/>
    <w:rsid w:val="00C104F3"/>
    <w:rsid w:val="00C21C69"/>
    <w:rsid w:val="00C22ACC"/>
    <w:rsid w:val="00C2494E"/>
    <w:rsid w:val="00C26CE3"/>
    <w:rsid w:val="00C33726"/>
    <w:rsid w:val="00C357AD"/>
    <w:rsid w:val="00C367BE"/>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7796"/>
    <w:rsid w:val="00D10CBF"/>
    <w:rsid w:val="00D13725"/>
    <w:rsid w:val="00D16705"/>
    <w:rsid w:val="00D16EDD"/>
    <w:rsid w:val="00D25F87"/>
    <w:rsid w:val="00D27385"/>
    <w:rsid w:val="00D3221D"/>
    <w:rsid w:val="00D37517"/>
    <w:rsid w:val="00D47AB5"/>
    <w:rsid w:val="00D60950"/>
    <w:rsid w:val="00D6552E"/>
    <w:rsid w:val="00D67D0C"/>
    <w:rsid w:val="00D80156"/>
    <w:rsid w:val="00D80DA9"/>
    <w:rsid w:val="00D812C8"/>
    <w:rsid w:val="00D96018"/>
    <w:rsid w:val="00DB454D"/>
    <w:rsid w:val="00DD0BE4"/>
    <w:rsid w:val="00DD63B9"/>
    <w:rsid w:val="00DE3E0B"/>
    <w:rsid w:val="00DE6730"/>
    <w:rsid w:val="00DF1D22"/>
    <w:rsid w:val="00E10DFD"/>
    <w:rsid w:val="00E11B65"/>
    <w:rsid w:val="00E12343"/>
    <w:rsid w:val="00E234B3"/>
    <w:rsid w:val="00E2507E"/>
    <w:rsid w:val="00E261EC"/>
    <w:rsid w:val="00E458DD"/>
    <w:rsid w:val="00E4668C"/>
    <w:rsid w:val="00E63795"/>
    <w:rsid w:val="00E73D21"/>
    <w:rsid w:val="00E7514F"/>
    <w:rsid w:val="00E97619"/>
    <w:rsid w:val="00EA1181"/>
    <w:rsid w:val="00EA3AE2"/>
    <w:rsid w:val="00EB2FB5"/>
    <w:rsid w:val="00EB3107"/>
    <w:rsid w:val="00EB444E"/>
    <w:rsid w:val="00EC18CF"/>
    <w:rsid w:val="00ED0823"/>
    <w:rsid w:val="00ED20D7"/>
    <w:rsid w:val="00ED6B85"/>
    <w:rsid w:val="00EE7E35"/>
    <w:rsid w:val="00EF2BB4"/>
    <w:rsid w:val="00EF3033"/>
    <w:rsid w:val="00EF5DB5"/>
    <w:rsid w:val="00EF69F8"/>
    <w:rsid w:val="00EF6A6A"/>
    <w:rsid w:val="00F057EC"/>
    <w:rsid w:val="00F10DF9"/>
    <w:rsid w:val="00F129DC"/>
    <w:rsid w:val="00F14B10"/>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18CC7-AC45-4FEB-A175-39BB6ED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A3B8-2122-4C1F-8BA8-9E60B839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2015-06-15T08:34:00Z</cp:lastPrinted>
  <dcterms:created xsi:type="dcterms:W3CDTF">2015-06-26T08:03:00Z</dcterms:created>
  <dcterms:modified xsi:type="dcterms:W3CDTF">2015-06-26T08:03:00Z</dcterms:modified>
</cp:coreProperties>
</file>