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3E" w:rsidRPr="00B5266E" w:rsidRDefault="008056B7" w:rsidP="008056B7">
      <w:pPr>
        <w:pStyle w:val="NoSpacing"/>
        <w:jc w:val="center"/>
        <w:rPr>
          <w:rFonts w:ascii="Arial" w:hAnsi="Arial" w:cs="Arial"/>
          <w:b/>
          <w:sz w:val="32"/>
          <w:szCs w:val="32"/>
        </w:rPr>
      </w:pPr>
      <w:r w:rsidRPr="000E5E3E">
        <w:rPr>
          <w:rFonts w:ascii="Arial" w:hAnsi="Arial" w:cs="Arial"/>
          <w:b/>
          <w:sz w:val="32"/>
          <w:szCs w:val="32"/>
        </w:rPr>
        <w:t xml:space="preserve">Strensall with </w:t>
      </w:r>
      <w:proofErr w:type="spellStart"/>
      <w:r w:rsidRPr="000E5E3E">
        <w:rPr>
          <w:rFonts w:ascii="Arial" w:hAnsi="Arial" w:cs="Arial"/>
          <w:b/>
          <w:sz w:val="32"/>
          <w:szCs w:val="32"/>
        </w:rPr>
        <w:t>Towthorpe</w:t>
      </w:r>
      <w:proofErr w:type="spellEnd"/>
      <w:r w:rsidRPr="000E5E3E">
        <w:rPr>
          <w:rFonts w:ascii="Arial" w:hAnsi="Arial" w:cs="Arial"/>
          <w:b/>
          <w:sz w:val="32"/>
          <w:szCs w:val="32"/>
        </w:rPr>
        <w:t xml:space="preserve"> Parish Council</w:t>
      </w:r>
    </w:p>
    <w:p w:rsidR="008056B7" w:rsidRPr="00BA30D6" w:rsidRDefault="00BA30D6" w:rsidP="008056B7">
      <w:pPr>
        <w:pStyle w:val="NoSpacing"/>
        <w:jc w:val="center"/>
        <w:rPr>
          <w:rFonts w:ascii="Arial" w:hAnsi="Arial" w:cs="Arial"/>
          <w:b/>
          <w:sz w:val="20"/>
          <w:szCs w:val="20"/>
        </w:rPr>
      </w:pPr>
      <w:r w:rsidRPr="00BA30D6">
        <w:rPr>
          <w:rFonts w:ascii="Arial" w:hAnsi="Arial" w:cs="Arial"/>
          <w:b/>
          <w:sz w:val="20"/>
          <w:szCs w:val="20"/>
        </w:rPr>
        <w:t>The Village Hall,</w:t>
      </w:r>
      <w:r>
        <w:rPr>
          <w:rFonts w:ascii="Arial" w:hAnsi="Arial" w:cs="Arial"/>
          <w:b/>
          <w:sz w:val="20"/>
          <w:szCs w:val="20"/>
        </w:rPr>
        <w:t xml:space="preserve"> Northfields,</w:t>
      </w:r>
      <w:r w:rsidR="008056B7" w:rsidRPr="00BA30D6">
        <w:rPr>
          <w:rFonts w:ascii="Arial" w:hAnsi="Arial" w:cs="Arial"/>
          <w:b/>
          <w:sz w:val="20"/>
          <w:szCs w:val="20"/>
        </w:rPr>
        <w:t xml:space="preserve"> Strensall, YORK, YO32 5</w:t>
      </w:r>
      <w:r w:rsidRPr="00BA30D6">
        <w:rPr>
          <w:rFonts w:ascii="Arial" w:hAnsi="Arial" w:cs="Arial"/>
          <w:b/>
          <w:sz w:val="20"/>
          <w:szCs w:val="20"/>
        </w:rPr>
        <w:t>X</w:t>
      </w:r>
      <w:r w:rsidR="00BE7DA0">
        <w:rPr>
          <w:rFonts w:ascii="Arial" w:hAnsi="Arial" w:cs="Arial"/>
          <w:b/>
          <w:sz w:val="20"/>
          <w:szCs w:val="20"/>
        </w:rPr>
        <w:t>W</w:t>
      </w:r>
      <w:r w:rsidR="008056B7" w:rsidRPr="00BA30D6">
        <w:rPr>
          <w:rFonts w:ascii="Arial" w:hAnsi="Arial" w:cs="Arial"/>
          <w:b/>
          <w:sz w:val="20"/>
          <w:szCs w:val="20"/>
        </w:rPr>
        <w:t>.</w:t>
      </w:r>
    </w:p>
    <w:p w:rsidR="008056B7" w:rsidRPr="00BA30D6" w:rsidRDefault="00B5266E" w:rsidP="008056B7">
      <w:pPr>
        <w:pStyle w:val="NoSpacing"/>
        <w:jc w:val="center"/>
        <w:rPr>
          <w:rFonts w:ascii="Arial" w:hAnsi="Arial" w:cs="Arial"/>
          <w:b/>
          <w:sz w:val="20"/>
          <w:szCs w:val="20"/>
        </w:rPr>
      </w:pPr>
      <w:r w:rsidRPr="00BA30D6">
        <w:rPr>
          <w:rFonts w:ascii="Arial" w:hAnsi="Arial" w:cs="Arial"/>
          <w:b/>
          <w:sz w:val="20"/>
          <w:szCs w:val="20"/>
        </w:rPr>
        <w:t>Tel: 01904 491569</w:t>
      </w:r>
    </w:p>
    <w:p w:rsidR="008056B7" w:rsidRPr="00BA30D6" w:rsidRDefault="008056B7" w:rsidP="008056B7">
      <w:pPr>
        <w:pStyle w:val="NoSpacing"/>
        <w:jc w:val="center"/>
        <w:rPr>
          <w:rFonts w:ascii="Arial" w:hAnsi="Arial" w:cs="Arial"/>
          <w:b/>
          <w:sz w:val="20"/>
          <w:szCs w:val="20"/>
        </w:rPr>
      </w:pPr>
      <w:r w:rsidRPr="00BA30D6">
        <w:rPr>
          <w:rFonts w:ascii="Arial" w:hAnsi="Arial" w:cs="Arial"/>
          <w:b/>
          <w:sz w:val="20"/>
          <w:szCs w:val="20"/>
        </w:rPr>
        <w:tab/>
        <w:t>Email: clerk</w:t>
      </w:r>
      <w:r w:rsidR="00BE7DA0">
        <w:rPr>
          <w:rFonts w:ascii="Arial" w:hAnsi="Arial" w:cs="Arial"/>
          <w:b/>
          <w:sz w:val="20"/>
          <w:szCs w:val="20"/>
        </w:rPr>
        <w:t>-</w:t>
      </w:r>
      <w:r w:rsidRPr="00BA30D6">
        <w:rPr>
          <w:rFonts w:ascii="Arial" w:hAnsi="Arial" w:cs="Arial"/>
          <w:b/>
          <w:sz w:val="20"/>
          <w:szCs w:val="20"/>
        </w:rPr>
        <w:t>strensallpc@</w:t>
      </w:r>
      <w:r w:rsidR="00BA30D6">
        <w:rPr>
          <w:rFonts w:ascii="Arial" w:hAnsi="Arial" w:cs="Arial"/>
          <w:b/>
          <w:sz w:val="20"/>
          <w:szCs w:val="20"/>
        </w:rPr>
        <w:t>btconnect.com</w:t>
      </w:r>
    </w:p>
    <w:p w:rsidR="007C7997" w:rsidRPr="00AC185A" w:rsidRDefault="007C7997"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7C7997" w:rsidRPr="00AC185A" w:rsidRDefault="007C7997" w:rsidP="007C7997">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sidRPr="00AC185A">
        <w:rPr>
          <w:rFonts w:ascii="Times New Roman" w:hAnsi="Times New Roman"/>
          <w:kern w:val="28"/>
          <w:sz w:val="16"/>
          <w:szCs w:val="16"/>
          <w:lang w:val="en-US"/>
        </w:rPr>
        <w:t xml:space="preserve">Chairman  </w:t>
      </w:r>
      <w:r w:rsidR="00BA30D6">
        <w:rPr>
          <w:rFonts w:ascii="Times New Roman" w:hAnsi="Times New Roman"/>
          <w:kern w:val="28"/>
          <w:sz w:val="16"/>
          <w:szCs w:val="16"/>
          <w:lang w:val="en-US"/>
        </w:rPr>
        <w:t xml:space="preserve"> </w:t>
      </w:r>
      <w:r w:rsidRPr="00AC185A">
        <w:rPr>
          <w:rFonts w:ascii="Times New Roman" w:hAnsi="Times New Roman"/>
          <w:kern w:val="28"/>
          <w:sz w:val="16"/>
          <w:szCs w:val="16"/>
          <w:lang w:val="en-US"/>
        </w:rPr>
        <w:t xml:space="preserve">Councillor </w:t>
      </w:r>
      <w:r w:rsidR="003E2F19">
        <w:rPr>
          <w:rFonts w:ascii="Times New Roman" w:hAnsi="Times New Roman"/>
          <w:kern w:val="28"/>
          <w:sz w:val="16"/>
          <w:szCs w:val="16"/>
          <w:lang w:val="en-US"/>
        </w:rPr>
        <w:t>A Fisher</w:t>
      </w:r>
    </w:p>
    <w:p w:rsidR="00F93AA8" w:rsidRDefault="00F93AA8" w:rsidP="007C7997">
      <w:pPr>
        <w:widowControl w:val="0"/>
        <w:overflowPunct w:val="0"/>
        <w:autoSpaceDE w:val="0"/>
        <w:autoSpaceDN w:val="0"/>
        <w:adjustRightInd w:val="0"/>
        <w:spacing w:after="0" w:line="240" w:lineRule="auto"/>
        <w:jc w:val="both"/>
        <w:rPr>
          <w:rFonts w:ascii="Bookman Old Style" w:hAnsi="Bookman Old Style"/>
          <w:b/>
          <w:bCs/>
          <w:kern w:val="28"/>
          <w:u w:val="single"/>
          <w:lang w:val="en-US"/>
        </w:rPr>
      </w:pPr>
    </w:p>
    <w:p w:rsidR="007C7997" w:rsidRPr="00FE51BD" w:rsidRDefault="00CD0494" w:rsidP="00CD0494">
      <w:pPr>
        <w:widowControl w:val="0"/>
        <w:overflowPunct w:val="0"/>
        <w:autoSpaceDE w:val="0"/>
        <w:autoSpaceDN w:val="0"/>
        <w:adjustRightInd w:val="0"/>
        <w:spacing w:after="0" w:line="240" w:lineRule="auto"/>
        <w:jc w:val="both"/>
        <w:rPr>
          <w:rFonts w:ascii="Bookman Old Style" w:hAnsi="Bookman Old Style"/>
          <w:kern w:val="28"/>
          <w:lang w:val="en-US"/>
        </w:rPr>
      </w:pPr>
      <w:r>
        <w:rPr>
          <w:rFonts w:ascii="Bookman Old Style" w:hAnsi="Bookman Old Style"/>
          <w:b/>
          <w:bCs/>
          <w:kern w:val="28"/>
          <w:u w:val="single"/>
          <w:lang w:val="en-US"/>
        </w:rPr>
        <w:t xml:space="preserve">MINUTES </w:t>
      </w:r>
      <w:r w:rsidRPr="00CD0494">
        <w:rPr>
          <w:rFonts w:ascii="Bookman Old Style" w:hAnsi="Bookman Old Style"/>
          <w:bCs/>
          <w:kern w:val="28"/>
          <w:lang w:val="en-US"/>
        </w:rPr>
        <w:t>of the</w:t>
      </w:r>
      <w:r w:rsidR="007C7997" w:rsidRPr="00FE51BD">
        <w:rPr>
          <w:rFonts w:ascii="Bookman Old Style" w:hAnsi="Bookman Old Style"/>
          <w:kern w:val="28"/>
          <w:lang w:val="en-US"/>
        </w:rPr>
        <w:t xml:space="preserve"> meeting of </w:t>
      </w:r>
      <w:r w:rsidR="007C7997" w:rsidRPr="00FE51BD">
        <w:rPr>
          <w:rFonts w:ascii="Bookman Old Style" w:hAnsi="Bookman Old Style"/>
          <w:b/>
          <w:kern w:val="28"/>
          <w:lang w:val="en-US"/>
        </w:rPr>
        <w:t xml:space="preserve">The Parish Council Planning Committee </w:t>
      </w:r>
      <w:r w:rsidRPr="00CD0494">
        <w:rPr>
          <w:rFonts w:ascii="Bookman Old Style" w:hAnsi="Bookman Old Style"/>
          <w:kern w:val="28"/>
          <w:lang w:val="en-US"/>
        </w:rPr>
        <w:t xml:space="preserve">held </w:t>
      </w:r>
      <w:r w:rsidR="007C7997" w:rsidRPr="00CD0494">
        <w:rPr>
          <w:rFonts w:ascii="Bookman Old Style" w:hAnsi="Bookman Old Style"/>
          <w:kern w:val="28"/>
          <w:lang w:val="en-US"/>
        </w:rPr>
        <w:t>on Tuesday</w:t>
      </w:r>
      <w:r w:rsidR="001B7609" w:rsidRPr="00CD0494">
        <w:rPr>
          <w:rFonts w:ascii="Bookman Old Style" w:hAnsi="Bookman Old Style"/>
          <w:kern w:val="28"/>
          <w:lang w:val="en-US"/>
        </w:rPr>
        <w:t xml:space="preserve"> </w:t>
      </w:r>
      <w:r w:rsidR="002D5045">
        <w:rPr>
          <w:rFonts w:ascii="Bookman Old Style" w:hAnsi="Bookman Old Style"/>
          <w:kern w:val="28"/>
          <w:lang w:val="en-US"/>
        </w:rPr>
        <w:t>24</w:t>
      </w:r>
      <w:r w:rsidR="00A11455" w:rsidRPr="00A11455">
        <w:rPr>
          <w:rFonts w:ascii="Bookman Old Style" w:hAnsi="Bookman Old Style"/>
          <w:kern w:val="28"/>
          <w:vertAlign w:val="superscript"/>
          <w:lang w:val="en-US"/>
        </w:rPr>
        <w:t>th</w:t>
      </w:r>
      <w:r w:rsidR="00A11455">
        <w:rPr>
          <w:rFonts w:ascii="Bookman Old Style" w:hAnsi="Bookman Old Style"/>
          <w:kern w:val="28"/>
          <w:lang w:val="en-US"/>
        </w:rPr>
        <w:t xml:space="preserve"> January</w:t>
      </w:r>
      <w:r w:rsidR="00C326E7" w:rsidRPr="00CD0494">
        <w:rPr>
          <w:rFonts w:ascii="Bookman Old Style" w:hAnsi="Bookman Old Style"/>
          <w:kern w:val="28"/>
          <w:lang w:val="en-US"/>
        </w:rPr>
        <w:t xml:space="preserve"> </w:t>
      </w:r>
      <w:r w:rsidR="00A11455">
        <w:rPr>
          <w:rFonts w:ascii="Bookman Old Style" w:hAnsi="Bookman Old Style"/>
          <w:kern w:val="28"/>
          <w:lang w:val="en-US"/>
        </w:rPr>
        <w:t>2017</w:t>
      </w:r>
      <w:r w:rsidR="00D33058" w:rsidRPr="00CD0494">
        <w:rPr>
          <w:rFonts w:ascii="Bookman Old Style" w:hAnsi="Bookman Old Style"/>
          <w:kern w:val="28"/>
          <w:lang w:val="en-US"/>
        </w:rPr>
        <w:t xml:space="preserve"> at</w:t>
      </w:r>
      <w:r w:rsidR="009A2B54" w:rsidRPr="00CD0494">
        <w:rPr>
          <w:rFonts w:ascii="Bookman Old Style" w:hAnsi="Bookman Old Style"/>
          <w:kern w:val="28"/>
          <w:lang w:val="en-US"/>
        </w:rPr>
        <w:t xml:space="preserve"> </w:t>
      </w:r>
      <w:r w:rsidR="00821437" w:rsidRPr="00CD0494">
        <w:rPr>
          <w:rFonts w:ascii="Bookman Old Style" w:hAnsi="Bookman Old Style"/>
          <w:kern w:val="28"/>
          <w:u w:val="single"/>
          <w:lang w:val="en-US"/>
        </w:rPr>
        <w:t>6.30</w:t>
      </w:r>
      <w:r w:rsidR="009A2B54" w:rsidRPr="00CD0494">
        <w:rPr>
          <w:rFonts w:ascii="Bookman Old Style" w:hAnsi="Bookman Old Style"/>
          <w:kern w:val="28"/>
          <w:u w:val="single"/>
          <w:lang w:val="en-US"/>
        </w:rPr>
        <w:t>pm</w:t>
      </w:r>
      <w:r w:rsidR="009A2B54" w:rsidRPr="00CD0494">
        <w:rPr>
          <w:rFonts w:ascii="Bookman Old Style" w:hAnsi="Bookman Old Style"/>
          <w:kern w:val="28"/>
          <w:lang w:val="en-US"/>
        </w:rPr>
        <w:t xml:space="preserve"> </w:t>
      </w:r>
      <w:r w:rsidR="00D27385" w:rsidRPr="00CD0494">
        <w:rPr>
          <w:rFonts w:ascii="Bookman Old Style" w:hAnsi="Bookman Old Style"/>
          <w:kern w:val="28"/>
          <w:lang w:val="en-US"/>
        </w:rPr>
        <w:t>in</w:t>
      </w:r>
      <w:r w:rsidR="007C7997" w:rsidRPr="00CD0494">
        <w:rPr>
          <w:rFonts w:ascii="Bookman Old Style" w:hAnsi="Bookman Old Style"/>
          <w:kern w:val="28"/>
          <w:lang w:val="en-US"/>
        </w:rPr>
        <w:t xml:space="preserve"> the Village Hall, Strensall </w:t>
      </w:r>
    </w:p>
    <w:p w:rsidR="00CD022D" w:rsidRDefault="00CD022D" w:rsidP="00CD0494">
      <w:pPr>
        <w:pStyle w:val="NoSpacing"/>
        <w:jc w:val="both"/>
        <w:rPr>
          <w:rFonts w:ascii="Bookman Old Style" w:eastAsia="Calibri" w:hAnsi="Bookman Old Style"/>
          <w:kern w:val="28"/>
          <w:u w:val="single"/>
          <w:lang w:val="en-US" w:eastAsia="en-US"/>
        </w:rPr>
      </w:pPr>
    </w:p>
    <w:p w:rsidR="00CD0494" w:rsidRDefault="00CD0494" w:rsidP="00CD0494">
      <w:pPr>
        <w:pStyle w:val="NoSpacing"/>
        <w:jc w:val="both"/>
        <w:rPr>
          <w:rFonts w:ascii="Bookman Old Style" w:eastAsia="Calibri" w:hAnsi="Bookman Old Style"/>
          <w:kern w:val="28"/>
          <w:lang w:val="en-US" w:eastAsia="en-US"/>
        </w:rPr>
      </w:pPr>
      <w:r>
        <w:rPr>
          <w:rFonts w:ascii="Bookman Old Style" w:eastAsia="Calibri" w:hAnsi="Bookman Old Style"/>
          <w:kern w:val="28"/>
          <w:u w:val="single"/>
          <w:lang w:val="en-US" w:eastAsia="en-US"/>
        </w:rPr>
        <w:t>Present:</w:t>
      </w:r>
      <w:r>
        <w:rPr>
          <w:rFonts w:ascii="Bookman Old Style" w:eastAsia="Calibri" w:hAnsi="Bookman Old Style"/>
          <w:kern w:val="28"/>
          <w:lang w:val="en-US" w:eastAsia="en-US"/>
        </w:rPr>
        <w:tab/>
      </w:r>
    </w:p>
    <w:p w:rsidR="007C7997" w:rsidRDefault="00CD0494" w:rsidP="00CD0494">
      <w:pPr>
        <w:pStyle w:val="NoSpacing"/>
        <w:jc w:val="both"/>
        <w:rPr>
          <w:rFonts w:ascii="Bookman Old Style" w:eastAsia="Calibri" w:hAnsi="Bookman Old Style"/>
          <w:kern w:val="28"/>
          <w:lang w:val="en-US" w:eastAsia="en-US"/>
        </w:rPr>
      </w:pPr>
      <w:r>
        <w:rPr>
          <w:rFonts w:ascii="Bookman Old Style" w:eastAsia="Calibri" w:hAnsi="Bookman Old Style"/>
          <w:kern w:val="28"/>
          <w:lang w:val="en-US" w:eastAsia="en-US"/>
        </w:rPr>
        <w:t xml:space="preserve">Cllr </w:t>
      </w:r>
      <w:r w:rsidR="00D90F11">
        <w:rPr>
          <w:rFonts w:ascii="Bookman Old Style" w:eastAsia="Calibri" w:hAnsi="Bookman Old Style"/>
          <w:kern w:val="28"/>
          <w:lang w:val="en-US" w:eastAsia="en-US"/>
        </w:rPr>
        <w:t>Chapman</w:t>
      </w:r>
      <w:r>
        <w:rPr>
          <w:rFonts w:ascii="Bookman Old Style" w:eastAsia="Calibri" w:hAnsi="Bookman Old Style"/>
          <w:kern w:val="28"/>
          <w:lang w:val="en-US" w:eastAsia="en-US"/>
        </w:rPr>
        <w:t xml:space="preserve"> (Chair) Cllrs B</w:t>
      </w:r>
      <w:r w:rsidR="007C0C2F">
        <w:rPr>
          <w:rFonts w:ascii="Bookman Old Style" w:eastAsia="Calibri" w:hAnsi="Bookman Old Style"/>
          <w:kern w:val="28"/>
          <w:lang w:val="en-US" w:eastAsia="en-US"/>
        </w:rPr>
        <w:t>olton, Fisher, Maher</w:t>
      </w:r>
      <w:proofErr w:type="gramStart"/>
      <w:r w:rsidR="007C0C2F">
        <w:rPr>
          <w:rFonts w:ascii="Bookman Old Style" w:eastAsia="Calibri" w:hAnsi="Bookman Old Style"/>
          <w:kern w:val="28"/>
          <w:lang w:val="en-US" w:eastAsia="en-US"/>
        </w:rPr>
        <w:t xml:space="preserve">, </w:t>
      </w:r>
      <w:r w:rsidR="002D5045">
        <w:rPr>
          <w:rFonts w:ascii="Bookman Old Style" w:eastAsia="Calibri" w:hAnsi="Bookman Old Style"/>
          <w:kern w:val="28"/>
          <w:lang w:val="en-US" w:eastAsia="en-US"/>
        </w:rPr>
        <w:t xml:space="preserve"> Jakobsen</w:t>
      </w:r>
      <w:proofErr w:type="gramEnd"/>
      <w:r w:rsidR="002D5045">
        <w:rPr>
          <w:rFonts w:ascii="Bookman Old Style" w:eastAsia="Calibri" w:hAnsi="Bookman Old Style"/>
          <w:kern w:val="28"/>
          <w:lang w:val="en-US" w:eastAsia="en-US"/>
        </w:rPr>
        <w:t xml:space="preserve">, </w:t>
      </w:r>
      <w:r w:rsidR="007C0C2F">
        <w:rPr>
          <w:rFonts w:ascii="Bookman Old Style" w:eastAsia="Calibri" w:hAnsi="Bookman Old Style"/>
          <w:kern w:val="28"/>
          <w:lang w:val="en-US" w:eastAsia="en-US"/>
        </w:rPr>
        <w:t>Mattinson, Chambers</w:t>
      </w:r>
      <w:r w:rsidR="00020633">
        <w:rPr>
          <w:rFonts w:ascii="Bookman Old Style" w:eastAsia="Calibri" w:hAnsi="Bookman Old Style"/>
          <w:kern w:val="28"/>
          <w:lang w:val="en-US" w:eastAsia="en-US"/>
        </w:rPr>
        <w:t>, Mrs D Hails</w:t>
      </w:r>
      <w:r w:rsidR="007C0C2F">
        <w:rPr>
          <w:rFonts w:ascii="Bookman Old Style" w:eastAsia="Calibri" w:hAnsi="Bookman Old Style"/>
          <w:kern w:val="28"/>
          <w:lang w:val="en-US" w:eastAsia="en-US"/>
        </w:rPr>
        <w:t xml:space="preserve"> </w:t>
      </w:r>
      <w:r>
        <w:rPr>
          <w:rFonts w:ascii="Bookman Old Style" w:eastAsia="Calibri" w:hAnsi="Bookman Old Style"/>
          <w:kern w:val="28"/>
          <w:lang w:val="en-US" w:eastAsia="en-US"/>
        </w:rPr>
        <w:t>and Harvey-Walker</w:t>
      </w:r>
    </w:p>
    <w:p w:rsidR="000E2007" w:rsidRPr="000E2007" w:rsidRDefault="000E2007" w:rsidP="00566920">
      <w:pPr>
        <w:pStyle w:val="NoSpacing"/>
        <w:ind w:left="630" w:hanging="630"/>
        <w:jc w:val="both"/>
        <w:rPr>
          <w:rFonts w:ascii="Bookman Old Style" w:hAnsi="Bookman Old Style" w:cs="Arial"/>
          <w:i/>
          <w:kern w:val="28"/>
          <w:sz w:val="20"/>
          <w:szCs w:val="20"/>
          <w:lang w:val="en-US"/>
        </w:rPr>
      </w:pPr>
    </w:p>
    <w:p w:rsidR="00CD0494" w:rsidRDefault="00E14127" w:rsidP="00566920">
      <w:pPr>
        <w:pStyle w:val="NoSpacing"/>
        <w:ind w:left="630" w:hanging="630"/>
        <w:jc w:val="both"/>
        <w:rPr>
          <w:rFonts w:ascii="Bookman Old Style" w:hAnsi="Bookman Old Style" w:cs="Arial"/>
          <w:kern w:val="28"/>
          <w:lang w:val="en-US"/>
        </w:rPr>
      </w:pPr>
      <w:r>
        <w:rPr>
          <w:rFonts w:ascii="Bookman Old Style" w:hAnsi="Bookman Old Style" w:cs="Arial"/>
          <w:kern w:val="28"/>
          <w:u w:val="single"/>
          <w:lang w:val="en-US"/>
        </w:rPr>
        <w:t>1.</w:t>
      </w:r>
      <w:r>
        <w:rPr>
          <w:rFonts w:ascii="Bookman Old Style" w:hAnsi="Bookman Old Style" w:cs="Arial"/>
          <w:kern w:val="28"/>
          <w:u w:val="single"/>
          <w:lang w:val="en-US"/>
        </w:rPr>
        <w:tab/>
      </w:r>
      <w:r w:rsidR="00CD0494" w:rsidRPr="00CD0494">
        <w:rPr>
          <w:rFonts w:ascii="Bookman Old Style" w:hAnsi="Bookman Old Style" w:cs="Arial"/>
          <w:kern w:val="28"/>
          <w:u w:val="single"/>
          <w:lang w:val="en-US"/>
        </w:rPr>
        <w:t>Apologies</w:t>
      </w:r>
      <w:r w:rsidR="00CD0494">
        <w:rPr>
          <w:rFonts w:ascii="Bookman Old Style" w:hAnsi="Bookman Old Style" w:cs="Arial"/>
          <w:kern w:val="28"/>
          <w:lang w:val="en-US"/>
        </w:rPr>
        <w:t>:</w:t>
      </w:r>
    </w:p>
    <w:p w:rsidR="00CD0494" w:rsidRDefault="007C0C2F" w:rsidP="00566920">
      <w:pPr>
        <w:pStyle w:val="NoSpacing"/>
        <w:ind w:left="630" w:hanging="630"/>
        <w:jc w:val="both"/>
        <w:rPr>
          <w:rFonts w:ascii="Bookman Old Style" w:hAnsi="Bookman Old Style" w:cs="Arial"/>
          <w:kern w:val="28"/>
          <w:lang w:val="en-US"/>
        </w:rPr>
      </w:pPr>
      <w:r>
        <w:rPr>
          <w:rFonts w:ascii="Bookman Old Style" w:hAnsi="Bookman Old Style" w:cs="Arial"/>
          <w:kern w:val="28"/>
          <w:lang w:val="en-US"/>
        </w:rPr>
        <w:t xml:space="preserve">None </w:t>
      </w:r>
      <w:r w:rsidR="00CD0494">
        <w:rPr>
          <w:rFonts w:ascii="Bookman Old Style" w:hAnsi="Bookman Old Style" w:cs="Arial"/>
          <w:kern w:val="28"/>
          <w:lang w:val="en-US"/>
        </w:rPr>
        <w:t>received</w:t>
      </w:r>
    </w:p>
    <w:p w:rsidR="00CD0494" w:rsidRDefault="00CD0494" w:rsidP="00566920">
      <w:pPr>
        <w:pStyle w:val="NoSpacing"/>
        <w:ind w:left="630" w:hanging="630"/>
        <w:jc w:val="both"/>
        <w:rPr>
          <w:rFonts w:ascii="Bookman Old Style" w:hAnsi="Bookman Old Style" w:cs="Arial"/>
          <w:kern w:val="28"/>
          <w:lang w:val="en-US"/>
        </w:rPr>
      </w:pPr>
    </w:p>
    <w:p w:rsidR="00CD0494" w:rsidRPr="00CD0494" w:rsidRDefault="00E14127" w:rsidP="00566920">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2.</w:t>
      </w:r>
      <w:r>
        <w:rPr>
          <w:rFonts w:ascii="Bookman Old Style" w:hAnsi="Bookman Old Style" w:cs="Arial"/>
          <w:kern w:val="28"/>
          <w:u w:val="single"/>
          <w:lang w:val="en-US"/>
        </w:rPr>
        <w:tab/>
      </w:r>
      <w:r w:rsidR="00CD0494" w:rsidRPr="00CD0494">
        <w:rPr>
          <w:rFonts w:ascii="Bookman Old Style" w:hAnsi="Bookman Old Style" w:cs="Arial"/>
          <w:kern w:val="28"/>
          <w:u w:val="single"/>
          <w:lang w:val="en-US"/>
        </w:rPr>
        <w:t>Declarations of Interest</w:t>
      </w:r>
    </w:p>
    <w:p w:rsidR="00CD0494" w:rsidRDefault="00CD0494" w:rsidP="00566920">
      <w:pPr>
        <w:pStyle w:val="NoSpacing"/>
        <w:ind w:left="630" w:hanging="630"/>
        <w:jc w:val="both"/>
        <w:rPr>
          <w:rFonts w:ascii="Bookman Old Style" w:hAnsi="Bookman Old Style" w:cs="Arial"/>
          <w:kern w:val="28"/>
          <w:u w:val="single"/>
          <w:lang w:val="en-US"/>
        </w:rPr>
      </w:pPr>
    </w:p>
    <w:p w:rsidR="00FA63E4" w:rsidRPr="00FA63E4" w:rsidRDefault="002D5045" w:rsidP="00FA63E4">
      <w:pPr>
        <w:pStyle w:val="NoSpacing"/>
        <w:jc w:val="both"/>
        <w:rPr>
          <w:rFonts w:ascii="Bookman Old Style" w:hAnsi="Bookman Old Style" w:cs="Arial"/>
          <w:kern w:val="28"/>
          <w:lang w:val="en-US"/>
        </w:rPr>
      </w:pPr>
      <w:proofErr w:type="gramStart"/>
      <w:r>
        <w:rPr>
          <w:rFonts w:ascii="Bookman Old Style" w:hAnsi="Bookman Old Style" w:cs="Arial"/>
          <w:kern w:val="28"/>
          <w:lang w:val="en-US"/>
        </w:rPr>
        <w:t>none</w:t>
      </w:r>
      <w:proofErr w:type="gramEnd"/>
    </w:p>
    <w:p w:rsidR="00A11455" w:rsidRDefault="00A11455" w:rsidP="00566920">
      <w:pPr>
        <w:pStyle w:val="NoSpacing"/>
        <w:ind w:left="630" w:hanging="630"/>
        <w:jc w:val="both"/>
        <w:rPr>
          <w:rFonts w:ascii="Bookman Old Style" w:hAnsi="Bookman Old Style" w:cs="Arial"/>
          <w:kern w:val="28"/>
          <w:u w:val="single"/>
          <w:lang w:val="en-US"/>
        </w:rPr>
      </w:pPr>
    </w:p>
    <w:p w:rsidR="00CD0494" w:rsidRDefault="00E14127" w:rsidP="00566920">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3.</w:t>
      </w:r>
      <w:r>
        <w:rPr>
          <w:rFonts w:ascii="Bookman Old Style" w:hAnsi="Bookman Old Style" w:cs="Arial"/>
          <w:kern w:val="28"/>
          <w:u w:val="single"/>
          <w:lang w:val="en-US"/>
        </w:rPr>
        <w:tab/>
      </w:r>
      <w:r w:rsidR="00CD0494">
        <w:rPr>
          <w:rFonts w:ascii="Bookman Old Style" w:hAnsi="Bookman Old Style" w:cs="Arial"/>
          <w:kern w:val="28"/>
          <w:u w:val="single"/>
          <w:lang w:val="en-US"/>
        </w:rPr>
        <w:t>Minutes</w:t>
      </w:r>
    </w:p>
    <w:p w:rsidR="00CD0494" w:rsidRDefault="00CD0494" w:rsidP="00566920">
      <w:pPr>
        <w:pStyle w:val="NoSpacing"/>
        <w:ind w:left="630" w:hanging="630"/>
        <w:jc w:val="both"/>
        <w:rPr>
          <w:rFonts w:ascii="Bookman Old Style" w:hAnsi="Bookman Old Style" w:cs="Arial"/>
          <w:kern w:val="28"/>
          <w:u w:val="single"/>
          <w:lang w:val="en-US"/>
        </w:rPr>
      </w:pPr>
    </w:p>
    <w:p w:rsidR="00CD0494" w:rsidRPr="001F3F2B" w:rsidRDefault="00CD0494" w:rsidP="00CD0494">
      <w:pPr>
        <w:pStyle w:val="NoSpacing"/>
        <w:jc w:val="both"/>
        <w:rPr>
          <w:rFonts w:ascii="Bookman Old Style" w:hAnsi="Bookman Old Style" w:cs="Arial"/>
          <w:b/>
          <w:kern w:val="28"/>
          <w:lang w:val="en-US"/>
        </w:rPr>
      </w:pPr>
      <w:r>
        <w:rPr>
          <w:rFonts w:ascii="Bookman Old Style" w:hAnsi="Bookman Old Style" w:cs="Arial"/>
          <w:kern w:val="28"/>
          <w:lang w:val="en-US"/>
        </w:rPr>
        <w:t>The minutes of the previous meeting had been circulated and</w:t>
      </w:r>
      <w:r w:rsidR="00CD022D">
        <w:rPr>
          <w:rFonts w:ascii="Bookman Old Style" w:hAnsi="Bookman Old Style" w:cs="Arial"/>
          <w:kern w:val="28"/>
          <w:lang w:val="en-US"/>
        </w:rPr>
        <w:t xml:space="preserve"> were approved and</w:t>
      </w:r>
      <w:r>
        <w:rPr>
          <w:rFonts w:ascii="Bookman Old Style" w:hAnsi="Bookman Old Style" w:cs="Arial"/>
          <w:kern w:val="28"/>
          <w:lang w:val="en-US"/>
        </w:rPr>
        <w:t xml:space="preserve"> signed without alteration as a true record of the meeting</w:t>
      </w:r>
      <w:r w:rsidR="001F3F2B">
        <w:rPr>
          <w:rFonts w:ascii="Bookman Old Style" w:hAnsi="Bookman Old Style" w:cs="Arial"/>
          <w:kern w:val="28"/>
          <w:lang w:val="en-US"/>
        </w:rPr>
        <w:t xml:space="preserve"> </w:t>
      </w:r>
      <w:r w:rsidR="001F3F2B">
        <w:rPr>
          <w:rFonts w:ascii="Bookman Old Style" w:hAnsi="Bookman Old Style" w:cs="Arial"/>
          <w:b/>
          <w:kern w:val="28"/>
          <w:lang w:val="en-US"/>
        </w:rPr>
        <w:t>Resolution P</w:t>
      </w:r>
      <w:r w:rsidR="002D5045">
        <w:rPr>
          <w:rFonts w:ascii="Bookman Old Style" w:hAnsi="Bookman Old Style" w:cs="Arial"/>
          <w:b/>
          <w:kern w:val="28"/>
          <w:lang w:val="en-US"/>
        </w:rPr>
        <w:t>24</w:t>
      </w:r>
      <w:r w:rsidR="00A11455">
        <w:rPr>
          <w:rFonts w:ascii="Bookman Old Style" w:hAnsi="Bookman Old Style" w:cs="Arial"/>
          <w:b/>
          <w:kern w:val="28"/>
          <w:lang w:val="en-US"/>
        </w:rPr>
        <w:t>0117</w:t>
      </w:r>
      <w:r w:rsidR="001F3F2B">
        <w:rPr>
          <w:rFonts w:ascii="Bookman Old Style" w:hAnsi="Bookman Old Style" w:cs="Arial"/>
          <w:b/>
          <w:kern w:val="28"/>
          <w:lang w:val="en-US"/>
        </w:rPr>
        <w:t>/01</w:t>
      </w:r>
    </w:p>
    <w:p w:rsidR="00CD0494" w:rsidRDefault="00CD0494" w:rsidP="00566920">
      <w:pPr>
        <w:pStyle w:val="NoSpacing"/>
        <w:ind w:left="630" w:hanging="630"/>
        <w:jc w:val="both"/>
        <w:rPr>
          <w:rFonts w:ascii="Bookman Old Style" w:hAnsi="Bookman Old Style" w:cs="Arial"/>
          <w:kern w:val="28"/>
          <w:lang w:val="en-US"/>
        </w:rPr>
      </w:pPr>
    </w:p>
    <w:p w:rsidR="001F3F2B" w:rsidRPr="001F3F2B" w:rsidRDefault="00E14127" w:rsidP="00566920">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4.</w:t>
      </w:r>
      <w:r>
        <w:rPr>
          <w:rFonts w:ascii="Bookman Old Style" w:hAnsi="Bookman Old Style" w:cs="Arial"/>
          <w:kern w:val="28"/>
          <w:u w:val="single"/>
          <w:lang w:val="en-US"/>
        </w:rPr>
        <w:tab/>
      </w:r>
      <w:r w:rsidR="001F3F2B" w:rsidRPr="001F3F2B">
        <w:rPr>
          <w:rFonts w:ascii="Bookman Old Style" w:hAnsi="Bookman Old Style" w:cs="Arial"/>
          <w:kern w:val="28"/>
          <w:u w:val="single"/>
          <w:lang w:val="en-US"/>
        </w:rPr>
        <w:t>Ongoing Issues</w:t>
      </w:r>
    </w:p>
    <w:p w:rsidR="001F3F2B" w:rsidRDefault="001F3F2B" w:rsidP="00566920">
      <w:pPr>
        <w:pStyle w:val="NoSpacing"/>
        <w:ind w:left="630" w:hanging="630"/>
        <w:jc w:val="both"/>
        <w:rPr>
          <w:rFonts w:ascii="Bookman Old Style" w:hAnsi="Bookman Old Style" w:cs="Arial"/>
          <w:kern w:val="28"/>
          <w:lang w:val="en-US"/>
        </w:rPr>
      </w:pPr>
    </w:p>
    <w:p w:rsidR="002D5045" w:rsidRDefault="00FA63E4" w:rsidP="00FA63E4">
      <w:pPr>
        <w:pStyle w:val="NoSpacing"/>
        <w:jc w:val="both"/>
        <w:rPr>
          <w:rFonts w:ascii="Bookman Old Style" w:hAnsi="Bookman Old Style" w:cs="Arial"/>
          <w:kern w:val="28"/>
          <w:lang w:val="en-US"/>
        </w:rPr>
      </w:pPr>
      <w:r>
        <w:rPr>
          <w:rFonts w:ascii="Bookman Old Style" w:hAnsi="Bookman Old Style" w:cs="Arial"/>
          <w:kern w:val="28"/>
          <w:lang w:val="en-US"/>
        </w:rPr>
        <w:t xml:space="preserve">The Chairman </w:t>
      </w:r>
      <w:r w:rsidR="002D5045">
        <w:rPr>
          <w:rFonts w:ascii="Bookman Old Style" w:hAnsi="Bookman Old Style" w:cs="Arial"/>
          <w:kern w:val="28"/>
          <w:lang w:val="en-US"/>
        </w:rPr>
        <w:t xml:space="preserve">reported on the meeting between Martin Grainger, Rebecca Harrison from City Council and himself, Cllrs Fisher, Bolton and former Cllr Keith Marquis regarding the Barracks closure.   They were aware that the PC local knowledge was invaluable and asked for comments from the meeting to be sent to them and a further meeting planned for approximately 4 </w:t>
      </w:r>
      <w:proofErr w:type="spellStart"/>
      <w:r w:rsidR="002D5045">
        <w:rPr>
          <w:rFonts w:ascii="Bookman Old Style" w:hAnsi="Bookman Old Style" w:cs="Arial"/>
          <w:kern w:val="28"/>
          <w:lang w:val="en-US"/>
        </w:rPr>
        <w:t>weeks time</w:t>
      </w:r>
      <w:proofErr w:type="spellEnd"/>
      <w:r w:rsidR="002D5045">
        <w:rPr>
          <w:rFonts w:ascii="Bookman Old Style" w:hAnsi="Bookman Old Style" w:cs="Arial"/>
          <w:kern w:val="28"/>
          <w:lang w:val="en-US"/>
        </w:rPr>
        <w:t>.</w:t>
      </w:r>
    </w:p>
    <w:p w:rsidR="00FA63E4" w:rsidRDefault="002D5045" w:rsidP="00FA63E4">
      <w:pPr>
        <w:pStyle w:val="NoSpacing"/>
        <w:jc w:val="both"/>
        <w:rPr>
          <w:rFonts w:ascii="Bookman Old Style" w:hAnsi="Bookman Old Style" w:cs="Arial"/>
          <w:kern w:val="28"/>
          <w:lang w:val="en-US"/>
        </w:rPr>
      </w:pPr>
      <w:r>
        <w:rPr>
          <w:rFonts w:ascii="Bookman Old Style" w:hAnsi="Bookman Old Style" w:cs="Arial"/>
          <w:kern w:val="28"/>
          <w:lang w:val="en-US"/>
        </w:rPr>
        <w:t xml:space="preserve"> </w:t>
      </w:r>
    </w:p>
    <w:p w:rsidR="002D5045" w:rsidRDefault="002D5045" w:rsidP="002D5045">
      <w:pPr>
        <w:pStyle w:val="NoSpacing"/>
        <w:jc w:val="both"/>
        <w:rPr>
          <w:rFonts w:ascii="Bookman Old Style" w:hAnsi="Bookman Old Style" w:cs="Arial"/>
          <w:color w:val="FF0000"/>
          <w:kern w:val="28"/>
          <w:lang w:val="en-US"/>
        </w:rPr>
      </w:pPr>
      <w:r>
        <w:rPr>
          <w:rFonts w:ascii="Bookman Old Style" w:hAnsi="Bookman Old Style" w:cs="Arial"/>
          <w:kern w:val="28"/>
          <w:lang w:val="en-US"/>
        </w:rPr>
        <w:t>As the Library is within the conservation area</w:t>
      </w:r>
      <w:r w:rsidR="0014703C">
        <w:rPr>
          <w:rFonts w:ascii="Bookman Old Style" w:hAnsi="Bookman Old Style" w:cs="Arial"/>
          <w:kern w:val="28"/>
          <w:lang w:val="en-US"/>
        </w:rPr>
        <w:t>,</w:t>
      </w:r>
      <w:r>
        <w:rPr>
          <w:rFonts w:ascii="Bookman Old Style" w:hAnsi="Bookman Old Style" w:cs="Arial"/>
          <w:kern w:val="28"/>
          <w:lang w:val="en-US"/>
        </w:rPr>
        <w:t xml:space="preserve"> concern was expressed as to th</w:t>
      </w:r>
      <w:r w:rsidR="0014703C">
        <w:rPr>
          <w:rFonts w:ascii="Bookman Old Style" w:hAnsi="Bookman Old Style" w:cs="Arial"/>
          <w:kern w:val="28"/>
          <w:lang w:val="en-US"/>
        </w:rPr>
        <w:t>e</w:t>
      </w:r>
      <w:r>
        <w:rPr>
          <w:rFonts w:ascii="Bookman Old Style" w:hAnsi="Bookman Old Style" w:cs="Arial"/>
          <w:kern w:val="28"/>
          <w:lang w:val="en-US"/>
        </w:rPr>
        <w:t xml:space="preserve"> suitability of the new signage and lack of consultation on this.  The Clerk was requested to seek guidance from Planning Enforcement on this issue.</w:t>
      </w:r>
    </w:p>
    <w:p w:rsidR="00D90F11" w:rsidRPr="00D90F11" w:rsidRDefault="00D90F11" w:rsidP="00D90F11">
      <w:pPr>
        <w:pStyle w:val="NoSpacing"/>
        <w:ind w:left="630" w:hanging="630"/>
        <w:jc w:val="both"/>
        <w:rPr>
          <w:rFonts w:ascii="Bookman Old Style" w:hAnsi="Bookman Old Style" w:cs="Arial"/>
          <w:color w:val="FF0000"/>
          <w:kern w:val="28"/>
          <w:lang w:val="en-US"/>
        </w:rPr>
      </w:pPr>
      <w:r>
        <w:rPr>
          <w:rFonts w:ascii="Bookman Old Style" w:hAnsi="Bookman Old Style" w:cs="Arial"/>
          <w:color w:val="FF0000"/>
          <w:kern w:val="28"/>
          <w:lang w:val="en-US"/>
        </w:rPr>
        <w:t xml:space="preserve"> </w:t>
      </w:r>
    </w:p>
    <w:p w:rsidR="001F3F2B" w:rsidRDefault="00E14127" w:rsidP="00566920">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5.</w:t>
      </w:r>
      <w:r>
        <w:rPr>
          <w:rFonts w:ascii="Bookman Old Style" w:hAnsi="Bookman Old Style" w:cs="Arial"/>
          <w:kern w:val="28"/>
          <w:u w:val="single"/>
          <w:lang w:val="en-US"/>
        </w:rPr>
        <w:tab/>
      </w:r>
      <w:r w:rsidR="001F3F2B">
        <w:rPr>
          <w:rFonts w:ascii="Bookman Old Style" w:hAnsi="Bookman Old Style" w:cs="Arial"/>
          <w:kern w:val="28"/>
          <w:u w:val="single"/>
          <w:lang w:val="en-US"/>
        </w:rPr>
        <w:t>Planning Applications</w:t>
      </w:r>
    </w:p>
    <w:p w:rsidR="001F3F2B" w:rsidRDefault="001F3F2B" w:rsidP="00566920">
      <w:pPr>
        <w:pStyle w:val="NoSpacing"/>
        <w:ind w:left="630" w:hanging="630"/>
        <w:jc w:val="both"/>
        <w:rPr>
          <w:rFonts w:ascii="Bookman Old Style" w:hAnsi="Bookman Old Style" w:cs="Arial"/>
          <w:kern w:val="28"/>
          <w:u w:val="single"/>
          <w:lang w:val="en-US"/>
        </w:rPr>
      </w:pPr>
    </w:p>
    <w:p w:rsidR="0014703C" w:rsidRDefault="00A11455" w:rsidP="0014703C">
      <w:pPr>
        <w:widowControl w:val="0"/>
        <w:overflowPunct w:val="0"/>
        <w:autoSpaceDE w:val="0"/>
        <w:autoSpaceDN w:val="0"/>
        <w:adjustRightInd w:val="0"/>
        <w:spacing w:after="0" w:line="240" w:lineRule="auto"/>
        <w:ind w:left="1440" w:hanging="810"/>
        <w:jc w:val="both"/>
        <w:rPr>
          <w:rFonts w:ascii="Bookman Old Style" w:hAnsi="Bookman Old Style"/>
          <w:kern w:val="28"/>
          <w:sz w:val="24"/>
          <w:szCs w:val="24"/>
          <w:lang w:val="en-US"/>
        </w:rPr>
      </w:pPr>
      <w:r>
        <w:rPr>
          <w:rFonts w:ascii="Bookman Old Style" w:hAnsi="Bookman Old Style" w:cs="Arial"/>
          <w:kern w:val="28"/>
          <w:lang w:val="en-US"/>
        </w:rPr>
        <w:t>(a)</w:t>
      </w:r>
      <w:r>
        <w:rPr>
          <w:rFonts w:ascii="Bookman Old Style" w:hAnsi="Bookman Old Style" w:cs="Arial"/>
          <w:kern w:val="28"/>
          <w:lang w:val="en-US"/>
        </w:rPr>
        <w:tab/>
      </w:r>
      <w:r w:rsidR="0014703C" w:rsidRPr="00121E19">
        <w:rPr>
          <w:rFonts w:ascii="Bookman Old Style" w:hAnsi="Bookman Old Style"/>
          <w:b/>
          <w:kern w:val="28"/>
          <w:sz w:val="24"/>
          <w:szCs w:val="24"/>
          <w:lang w:val="en-US"/>
        </w:rPr>
        <w:t>16/02900/FUL –</w:t>
      </w:r>
      <w:r w:rsidR="0014703C" w:rsidRPr="00121E19">
        <w:rPr>
          <w:rFonts w:ascii="Bookman Old Style" w:hAnsi="Bookman Old Style"/>
          <w:kern w:val="28"/>
          <w:sz w:val="24"/>
          <w:szCs w:val="24"/>
          <w:lang w:val="en-US"/>
        </w:rPr>
        <w:t>proposed first floor side and rear extension at 45 The Village</w:t>
      </w:r>
    </w:p>
    <w:p w:rsidR="0014703C" w:rsidRPr="0014703C" w:rsidRDefault="0014703C" w:rsidP="0014703C">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r>
        <w:rPr>
          <w:rFonts w:ascii="Bookman Old Style" w:hAnsi="Bookman Old Style"/>
          <w:b/>
          <w:kern w:val="28"/>
          <w:sz w:val="24"/>
          <w:szCs w:val="24"/>
          <w:lang w:val="en-US"/>
        </w:rPr>
        <w:tab/>
      </w:r>
      <w:r w:rsidRPr="0014703C">
        <w:rPr>
          <w:rFonts w:ascii="Bookman Old Style" w:hAnsi="Bookman Old Style"/>
          <w:b/>
          <w:kern w:val="28"/>
          <w:lang w:val="en-US"/>
        </w:rPr>
        <w:t>The Parish Council do not object but express concern as to the possible loss of amenity to 41 The Village</w:t>
      </w:r>
    </w:p>
    <w:p w:rsidR="0014703C" w:rsidRPr="0014703C" w:rsidRDefault="0014703C" w:rsidP="0014703C">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p>
    <w:p w:rsidR="0014703C" w:rsidRDefault="0014703C" w:rsidP="0014703C">
      <w:pPr>
        <w:widowControl w:val="0"/>
        <w:overflowPunct w:val="0"/>
        <w:autoSpaceDE w:val="0"/>
        <w:autoSpaceDN w:val="0"/>
        <w:adjustRightInd w:val="0"/>
        <w:spacing w:after="0" w:line="240" w:lineRule="auto"/>
        <w:ind w:left="1440" w:hanging="810"/>
        <w:jc w:val="both"/>
        <w:rPr>
          <w:rFonts w:ascii="Bookman Old Style" w:hAnsi="Bookman Old Style"/>
          <w:kern w:val="28"/>
          <w:sz w:val="24"/>
          <w:szCs w:val="24"/>
          <w:lang w:val="en-US"/>
        </w:rPr>
      </w:pPr>
      <w:r w:rsidRPr="00121E19">
        <w:rPr>
          <w:rFonts w:ascii="Bookman Old Style" w:hAnsi="Bookman Old Style"/>
          <w:kern w:val="28"/>
          <w:sz w:val="24"/>
          <w:szCs w:val="24"/>
          <w:lang w:val="en-US"/>
        </w:rPr>
        <w:t>(b)</w:t>
      </w:r>
      <w:r w:rsidRPr="00121E19">
        <w:rPr>
          <w:rFonts w:ascii="Bookman Old Style" w:hAnsi="Bookman Old Style"/>
          <w:kern w:val="28"/>
          <w:sz w:val="24"/>
          <w:szCs w:val="24"/>
          <w:lang w:val="en-US"/>
        </w:rPr>
        <w:tab/>
      </w:r>
      <w:r w:rsidRPr="00121E19">
        <w:rPr>
          <w:rFonts w:ascii="Bookman Old Style" w:hAnsi="Bookman Old Style"/>
          <w:b/>
          <w:kern w:val="28"/>
          <w:sz w:val="24"/>
          <w:szCs w:val="24"/>
          <w:lang w:val="en-US"/>
        </w:rPr>
        <w:t>16/02922/FUL</w:t>
      </w:r>
      <w:r w:rsidRPr="00121E19">
        <w:rPr>
          <w:rFonts w:ascii="Bookman Old Style" w:hAnsi="Bookman Old Style"/>
          <w:kern w:val="28"/>
          <w:sz w:val="24"/>
          <w:szCs w:val="24"/>
          <w:lang w:val="en-US"/>
        </w:rPr>
        <w:t xml:space="preserve"> –proposed first floor extensions and alterations to increase the height of the property by creating an additional </w:t>
      </w:r>
      <w:proofErr w:type="spellStart"/>
      <w:r w:rsidRPr="00121E19">
        <w:rPr>
          <w:rFonts w:ascii="Bookman Old Style" w:hAnsi="Bookman Old Style"/>
          <w:kern w:val="28"/>
          <w:sz w:val="24"/>
          <w:szCs w:val="24"/>
          <w:lang w:val="en-US"/>
        </w:rPr>
        <w:t>storey</w:t>
      </w:r>
      <w:proofErr w:type="spellEnd"/>
      <w:r>
        <w:rPr>
          <w:rFonts w:ascii="Bookman Old Style" w:hAnsi="Bookman Old Style"/>
          <w:kern w:val="28"/>
          <w:sz w:val="24"/>
          <w:szCs w:val="24"/>
          <w:lang w:val="en-US"/>
        </w:rPr>
        <w:t xml:space="preserve">, </w:t>
      </w:r>
      <w:r w:rsidRPr="00121E19">
        <w:rPr>
          <w:rFonts w:ascii="Bookman Old Style" w:hAnsi="Bookman Old Style"/>
          <w:kern w:val="28"/>
          <w:sz w:val="24"/>
          <w:szCs w:val="24"/>
          <w:lang w:val="en-US"/>
        </w:rPr>
        <w:t xml:space="preserve">two </w:t>
      </w:r>
      <w:proofErr w:type="spellStart"/>
      <w:r w:rsidRPr="00121E19">
        <w:rPr>
          <w:rFonts w:ascii="Bookman Old Style" w:hAnsi="Bookman Old Style"/>
          <w:kern w:val="28"/>
          <w:sz w:val="24"/>
          <w:szCs w:val="24"/>
          <w:lang w:val="en-US"/>
        </w:rPr>
        <w:t>storey</w:t>
      </w:r>
      <w:proofErr w:type="spellEnd"/>
      <w:r w:rsidRPr="00121E19">
        <w:rPr>
          <w:rFonts w:ascii="Bookman Old Style" w:hAnsi="Bookman Old Style"/>
          <w:kern w:val="28"/>
          <w:sz w:val="24"/>
          <w:szCs w:val="24"/>
          <w:lang w:val="en-US"/>
        </w:rPr>
        <w:t xml:space="preserve"> front extensions with single </w:t>
      </w:r>
      <w:proofErr w:type="spellStart"/>
      <w:r w:rsidRPr="00121E19">
        <w:rPr>
          <w:rFonts w:ascii="Bookman Old Style" w:hAnsi="Bookman Old Style"/>
          <w:kern w:val="28"/>
          <w:sz w:val="24"/>
          <w:szCs w:val="24"/>
          <w:lang w:val="en-US"/>
        </w:rPr>
        <w:t>storey</w:t>
      </w:r>
      <w:proofErr w:type="spellEnd"/>
      <w:r w:rsidRPr="00121E19">
        <w:rPr>
          <w:rFonts w:ascii="Bookman Old Style" w:hAnsi="Bookman Old Style"/>
          <w:kern w:val="28"/>
          <w:sz w:val="24"/>
          <w:szCs w:val="24"/>
          <w:lang w:val="en-US"/>
        </w:rPr>
        <w:t xml:space="preserve"> rear extension at 5 Orchard Way</w:t>
      </w:r>
    </w:p>
    <w:p w:rsidR="0014703C" w:rsidRPr="0014703C" w:rsidRDefault="0014703C" w:rsidP="0014703C">
      <w:pPr>
        <w:widowControl w:val="0"/>
        <w:overflowPunct w:val="0"/>
        <w:autoSpaceDE w:val="0"/>
        <w:autoSpaceDN w:val="0"/>
        <w:adjustRightInd w:val="0"/>
        <w:spacing w:after="0" w:line="240" w:lineRule="auto"/>
        <w:ind w:left="1440" w:hanging="810"/>
        <w:jc w:val="both"/>
        <w:rPr>
          <w:rFonts w:ascii="Bookman Old Style" w:hAnsi="Bookman Old Style"/>
          <w:b/>
          <w:color w:val="C0504D" w:themeColor="accent2"/>
          <w:kern w:val="28"/>
          <w:lang w:val="en-US"/>
        </w:rPr>
      </w:pPr>
      <w:r>
        <w:rPr>
          <w:rFonts w:ascii="Bookman Old Style" w:hAnsi="Bookman Old Style"/>
          <w:kern w:val="28"/>
          <w:sz w:val="24"/>
          <w:szCs w:val="24"/>
          <w:lang w:val="en-US"/>
        </w:rPr>
        <w:tab/>
      </w:r>
      <w:r w:rsidRPr="0014703C">
        <w:rPr>
          <w:rFonts w:ascii="Bookman Old Style" w:hAnsi="Bookman Old Style"/>
          <w:b/>
          <w:color w:val="C0504D" w:themeColor="accent2"/>
          <w:kern w:val="28"/>
          <w:lang w:val="en-US"/>
        </w:rPr>
        <w:t>The Parish Council object as follows:</w:t>
      </w:r>
    </w:p>
    <w:p w:rsidR="0014703C" w:rsidRDefault="0014703C" w:rsidP="0014703C">
      <w:pPr>
        <w:widowControl w:val="0"/>
        <w:overflowPunct w:val="0"/>
        <w:autoSpaceDE w:val="0"/>
        <w:autoSpaceDN w:val="0"/>
        <w:adjustRightInd w:val="0"/>
        <w:spacing w:after="0" w:line="240" w:lineRule="auto"/>
        <w:ind w:left="1440"/>
        <w:jc w:val="both"/>
        <w:rPr>
          <w:rFonts w:ascii="Bookman Old Style" w:hAnsi="Bookman Old Style"/>
          <w:b/>
          <w:color w:val="C0504D" w:themeColor="accent2"/>
          <w:kern w:val="28"/>
          <w:lang w:val="en-US"/>
        </w:rPr>
      </w:pPr>
      <w:r w:rsidRPr="0014703C">
        <w:rPr>
          <w:rFonts w:ascii="Bookman Old Style" w:hAnsi="Bookman Old Style"/>
          <w:b/>
          <w:color w:val="C0504D" w:themeColor="accent2"/>
          <w:kern w:val="28"/>
          <w:lang w:val="en-US"/>
        </w:rPr>
        <w:t xml:space="preserve">(a) </w:t>
      </w:r>
      <w:proofErr w:type="gramStart"/>
      <w:r w:rsidRPr="0014703C">
        <w:rPr>
          <w:rFonts w:ascii="Bookman Old Style" w:hAnsi="Bookman Old Style"/>
          <w:b/>
          <w:color w:val="C0504D" w:themeColor="accent2"/>
          <w:kern w:val="28"/>
          <w:lang w:val="en-US"/>
        </w:rPr>
        <w:t>the</w:t>
      </w:r>
      <w:proofErr w:type="gramEnd"/>
      <w:r w:rsidRPr="0014703C">
        <w:rPr>
          <w:rFonts w:ascii="Bookman Old Style" w:hAnsi="Bookman Old Style"/>
          <w:b/>
          <w:color w:val="C0504D" w:themeColor="accent2"/>
          <w:kern w:val="28"/>
          <w:lang w:val="en-US"/>
        </w:rPr>
        <w:t xml:space="preserve"> design of the front window is not in keeping with the street scene</w:t>
      </w:r>
    </w:p>
    <w:p w:rsidR="0014703C" w:rsidRDefault="0014703C" w:rsidP="0014703C">
      <w:pPr>
        <w:widowControl w:val="0"/>
        <w:overflowPunct w:val="0"/>
        <w:autoSpaceDE w:val="0"/>
        <w:autoSpaceDN w:val="0"/>
        <w:adjustRightInd w:val="0"/>
        <w:spacing w:after="0" w:line="240" w:lineRule="auto"/>
        <w:ind w:left="1440"/>
        <w:jc w:val="both"/>
        <w:rPr>
          <w:rFonts w:ascii="Bookman Old Style" w:hAnsi="Bookman Old Style"/>
          <w:b/>
          <w:color w:val="C0504D" w:themeColor="accent2"/>
          <w:kern w:val="28"/>
          <w:lang w:val="en-US"/>
        </w:rPr>
      </w:pPr>
      <w:r>
        <w:rPr>
          <w:rFonts w:ascii="Bookman Old Style" w:hAnsi="Bookman Old Style"/>
          <w:b/>
          <w:color w:val="C0504D" w:themeColor="accent2"/>
          <w:kern w:val="28"/>
          <w:lang w:val="en-US"/>
        </w:rPr>
        <w:t xml:space="preserve">(b)  </w:t>
      </w:r>
      <w:proofErr w:type="gramStart"/>
      <w:r>
        <w:rPr>
          <w:rFonts w:ascii="Bookman Old Style" w:hAnsi="Bookman Old Style"/>
          <w:b/>
          <w:color w:val="C0504D" w:themeColor="accent2"/>
          <w:kern w:val="28"/>
          <w:lang w:val="en-US"/>
        </w:rPr>
        <w:t>the</w:t>
      </w:r>
      <w:proofErr w:type="gramEnd"/>
      <w:r>
        <w:rPr>
          <w:rFonts w:ascii="Bookman Old Style" w:hAnsi="Bookman Old Style"/>
          <w:b/>
          <w:color w:val="C0504D" w:themeColor="accent2"/>
          <w:kern w:val="28"/>
          <w:lang w:val="en-US"/>
        </w:rPr>
        <w:t xml:space="preserve"> scale and mass of the proposed development is too large </w:t>
      </w:r>
    </w:p>
    <w:p w:rsidR="0014703C" w:rsidRDefault="0014703C" w:rsidP="0014703C">
      <w:pPr>
        <w:widowControl w:val="0"/>
        <w:overflowPunct w:val="0"/>
        <w:autoSpaceDE w:val="0"/>
        <w:autoSpaceDN w:val="0"/>
        <w:adjustRightInd w:val="0"/>
        <w:spacing w:after="0" w:line="240" w:lineRule="auto"/>
        <w:ind w:left="1440"/>
        <w:jc w:val="both"/>
        <w:rPr>
          <w:rFonts w:ascii="Bookman Old Style" w:hAnsi="Bookman Old Style"/>
          <w:b/>
          <w:color w:val="C0504D" w:themeColor="accent2"/>
          <w:kern w:val="28"/>
          <w:lang w:val="en-US"/>
        </w:rPr>
      </w:pPr>
      <w:r>
        <w:rPr>
          <w:rFonts w:ascii="Bookman Old Style" w:hAnsi="Bookman Old Style"/>
          <w:b/>
          <w:color w:val="C0504D" w:themeColor="accent2"/>
          <w:kern w:val="28"/>
          <w:lang w:val="en-US"/>
        </w:rPr>
        <w:t>(c)  The Parish Council would appreciate the Planning Officer’s advice on possible drainage issues and also the loss of privacy to 9 Glebe Close</w:t>
      </w:r>
    </w:p>
    <w:p w:rsidR="00730F4C" w:rsidRPr="0014703C" w:rsidRDefault="00730F4C" w:rsidP="0014703C">
      <w:pPr>
        <w:widowControl w:val="0"/>
        <w:overflowPunct w:val="0"/>
        <w:autoSpaceDE w:val="0"/>
        <w:autoSpaceDN w:val="0"/>
        <w:adjustRightInd w:val="0"/>
        <w:spacing w:after="0" w:line="240" w:lineRule="auto"/>
        <w:ind w:left="1440"/>
        <w:jc w:val="both"/>
        <w:rPr>
          <w:rFonts w:ascii="Bookman Old Style" w:hAnsi="Bookman Old Style"/>
          <w:b/>
          <w:color w:val="C0504D" w:themeColor="accent2"/>
          <w:kern w:val="28"/>
          <w:lang w:val="en-US"/>
        </w:rPr>
      </w:pPr>
    </w:p>
    <w:p w:rsidR="0014703C" w:rsidRDefault="0014703C" w:rsidP="0014703C">
      <w:pPr>
        <w:widowControl w:val="0"/>
        <w:overflowPunct w:val="0"/>
        <w:autoSpaceDE w:val="0"/>
        <w:autoSpaceDN w:val="0"/>
        <w:adjustRightInd w:val="0"/>
        <w:spacing w:after="0" w:line="240" w:lineRule="auto"/>
        <w:ind w:left="1440" w:hanging="810"/>
        <w:jc w:val="both"/>
        <w:rPr>
          <w:rFonts w:ascii="Bookman Old Style" w:hAnsi="Bookman Old Style"/>
          <w:kern w:val="28"/>
          <w:sz w:val="24"/>
          <w:szCs w:val="24"/>
          <w:lang w:val="en-US"/>
        </w:rPr>
      </w:pPr>
      <w:r>
        <w:rPr>
          <w:rFonts w:ascii="Bookman Old Style" w:hAnsi="Bookman Old Style"/>
          <w:kern w:val="28"/>
          <w:sz w:val="24"/>
          <w:szCs w:val="24"/>
          <w:lang w:val="en-US"/>
        </w:rPr>
        <w:t>(c)</w:t>
      </w:r>
      <w:r>
        <w:rPr>
          <w:rFonts w:ascii="Bookman Old Style" w:hAnsi="Bookman Old Style"/>
          <w:kern w:val="28"/>
          <w:sz w:val="24"/>
          <w:szCs w:val="24"/>
          <w:lang w:val="en-US"/>
        </w:rPr>
        <w:tab/>
      </w:r>
      <w:r w:rsidRPr="009C33F4">
        <w:rPr>
          <w:rFonts w:ascii="Bookman Old Style" w:hAnsi="Bookman Old Style"/>
          <w:b/>
          <w:kern w:val="28"/>
          <w:sz w:val="24"/>
          <w:szCs w:val="24"/>
          <w:lang w:val="en-US"/>
        </w:rPr>
        <w:t>17/00027/FUL</w:t>
      </w:r>
      <w:r>
        <w:rPr>
          <w:rFonts w:ascii="Bookman Old Style" w:hAnsi="Bookman Old Style"/>
          <w:kern w:val="28"/>
          <w:sz w:val="24"/>
          <w:szCs w:val="24"/>
          <w:lang w:val="en-US"/>
        </w:rPr>
        <w:t xml:space="preserve"> – proposed single </w:t>
      </w:r>
      <w:proofErr w:type="spellStart"/>
      <w:r>
        <w:rPr>
          <w:rFonts w:ascii="Bookman Old Style" w:hAnsi="Bookman Old Style"/>
          <w:kern w:val="28"/>
          <w:sz w:val="24"/>
          <w:szCs w:val="24"/>
          <w:lang w:val="en-US"/>
        </w:rPr>
        <w:t>storey</w:t>
      </w:r>
      <w:proofErr w:type="spellEnd"/>
      <w:r>
        <w:rPr>
          <w:rFonts w:ascii="Bookman Old Style" w:hAnsi="Bookman Old Style"/>
          <w:kern w:val="28"/>
          <w:sz w:val="24"/>
          <w:szCs w:val="24"/>
          <w:lang w:val="en-US"/>
        </w:rPr>
        <w:t xml:space="preserve"> side extension to 73 </w:t>
      </w:r>
      <w:proofErr w:type="spellStart"/>
      <w:r>
        <w:rPr>
          <w:rFonts w:ascii="Bookman Old Style" w:hAnsi="Bookman Old Style"/>
          <w:kern w:val="28"/>
          <w:sz w:val="24"/>
          <w:szCs w:val="24"/>
          <w:lang w:val="en-US"/>
        </w:rPr>
        <w:t>Middlecroft</w:t>
      </w:r>
      <w:proofErr w:type="spellEnd"/>
      <w:r>
        <w:rPr>
          <w:rFonts w:ascii="Bookman Old Style" w:hAnsi="Bookman Old Style"/>
          <w:kern w:val="28"/>
          <w:sz w:val="24"/>
          <w:szCs w:val="24"/>
          <w:lang w:val="en-US"/>
        </w:rPr>
        <w:t xml:space="preserve"> Drive</w:t>
      </w:r>
    </w:p>
    <w:p w:rsidR="00730F4C" w:rsidRDefault="00730F4C" w:rsidP="0014703C">
      <w:pPr>
        <w:widowControl w:val="0"/>
        <w:overflowPunct w:val="0"/>
        <w:autoSpaceDE w:val="0"/>
        <w:autoSpaceDN w:val="0"/>
        <w:adjustRightInd w:val="0"/>
        <w:spacing w:after="0" w:line="240" w:lineRule="auto"/>
        <w:ind w:left="1440" w:hanging="810"/>
        <w:jc w:val="both"/>
        <w:rPr>
          <w:rFonts w:ascii="Bookman Old Style" w:hAnsi="Bookman Old Style"/>
          <w:kern w:val="28"/>
          <w:sz w:val="24"/>
          <w:szCs w:val="24"/>
          <w:lang w:val="en-US"/>
        </w:rPr>
      </w:pPr>
      <w:r>
        <w:rPr>
          <w:rFonts w:ascii="Bookman Old Style" w:hAnsi="Bookman Old Style"/>
          <w:kern w:val="28"/>
          <w:sz w:val="24"/>
          <w:szCs w:val="24"/>
          <w:lang w:val="en-US"/>
        </w:rPr>
        <w:tab/>
        <w:t>The Parish Council has no objections</w:t>
      </w:r>
    </w:p>
    <w:p w:rsidR="00730F4C" w:rsidRDefault="00B36133" w:rsidP="00B36133">
      <w:pPr>
        <w:widowControl w:val="0"/>
        <w:overflowPunct w:val="0"/>
        <w:autoSpaceDE w:val="0"/>
        <w:autoSpaceDN w:val="0"/>
        <w:adjustRightInd w:val="0"/>
        <w:spacing w:after="0" w:line="240" w:lineRule="auto"/>
        <w:ind w:left="1440" w:hanging="810"/>
        <w:jc w:val="center"/>
        <w:rPr>
          <w:rFonts w:ascii="Bookman Old Style" w:hAnsi="Bookman Old Style"/>
          <w:kern w:val="28"/>
          <w:sz w:val="24"/>
          <w:szCs w:val="24"/>
          <w:lang w:val="en-US"/>
        </w:rPr>
      </w:pPr>
      <w:r>
        <w:rPr>
          <w:rFonts w:ascii="Bookman Old Style" w:hAnsi="Bookman Old Style"/>
          <w:kern w:val="28"/>
          <w:sz w:val="24"/>
          <w:szCs w:val="24"/>
          <w:lang w:val="en-US"/>
        </w:rPr>
        <w:t>-31-</w:t>
      </w:r>
    </w:p>
    <w:p w:rsidR="0014703C" w:rsidRDefault="0014703C" w:rsidP="0014703C">
      <w:pPr>
        <w:widowControl w:val="0"/>
        <w:overflowPunct w:val="0"/>
        <w:autoSpaceDE w:val="0"/>
        <w:autoSpaceDN w:val="0"/>
        <w:adjustRightInd w:val="0"/>
        <w:spacing w:after="0" w:line="240" w:lineRule="auto"/>
        <w:ind w:left="1440" w:hanging="810"/>
        <w:jc w:val="both"/>
        <w:rPr>
          <w:rFonts w:ascii="Bookman Old Style" w:hAnsi="Bookman Old Style"/>
          <w:kern w:val="28"/>
          <w:sz w:val="24"/>
          <w:szCs w:val="24"/>
          <w:lang w:val="en-US"/>
        </w:rPr>
      </w:pPr>
      <w:r>
        <w:rPr>
          <w:rFonts w:ascii="Bookman Old Style" w:hAnsi="Bookman Old Style"/>
          <w:kern w:val="28"/>
          <w:sz w:val="24"/>
          <w:szCs w:val="24"/>
          <w:lang w:val="en-US"/>
        </w:rPr>
        <w:lastRenderedPageBreak/>
        <w:t>(d)</w:t>
      </w:r>
      <w:r>
        <w:rPr>
          <w:rFonts w:ascii="Bookman Old Style" w:hAnsi="Bookman Old Style"/>
          <w:kern w:val="28"/>
          <w:sz w:val="24"/>
          <w:szCs w:val="24"/>
          <w:lang w:val="en-US"/>
        </w:rPr>
        <w:tab/>
      </w:r>
      <w:r w:rsidRPr="00730F4C">
        <w:rPr>
          <w:rFonts w:ascii="Bookman Old Style" w:hAnsi="Bookman Old Style"/>
          <w:b/>
          <w:kern w:val="28"/>
          <w:sz w:val="24"/>
          <w:szCs w:val="24"/>
          <w:lang w:val="en-US"/>
        </w:rPr>
        <w:t>17/00001/TCA</w:t>
      </w:r>
      <w:r>
        <w:rPr>
          <w:rFonts w:ascii="Bookman Old Style" w:hAnsi="Bookman Old Style"/>
          <w:kern w:val="28"/>
          <w:sz w:val="24"/>
          <w:szCs w:val="24"/>
          <w:lang w:val="en-US"/>
        </w:rPr>
        <w:t xml:space="preserve"> – proposed felling of two trees at 5 Princess Road</w:t>
      </w:r>
    </w:p>
    <w:p w:rsidR="002C5855" w:rsidRPr="002C5855" w:rsidRDefault="00730F4C" w:rsidP="002C5855">
      <w:pPr>
        <w:widowControl w:val="0"/>
        <w:overflowPunct w:val="0"/>
        <w:autoSpaceDE w:val="0"/>
        <w:autoSpaceDN w:val="0"/>
        <w:adjustRightInd w:val="0"/>
        <w:spacing w:after="0" w:line="240" w:lineRule="auto"/>
        <w:ind w:left="1440" w:hanging="810"/>
        <w:jc w:val="both"/>
        <w:rPr>
          <w:rFonts w:ascii="Bookman Old Style" w:hAnsi="Bookman Old Style"/>
          <w:b/>
          <w:color w:val="C0504D" w:themeColor="accent2"/>
          <w:kern w:val="28"/>
          <w:sz w:val="24"/>
          <w:szCs w:val="24"/>
          <w:lang w:val="en-US"/>
        </w:rPr>
      </w:pPr>
      <w:r>
        <w:rPr>
          <w:rFonts w:ascii="Bookman Old Style" w:hAnsi="Bookman Old Style"/>
          <w:kern w:val="28"/>
          <w:sz w:val="24"/>
          <w:szCs w:val="24"/>
          <w:lang w:val="en-US"/>
        </w:rPr>
        <w:tab/>
      </w:r>
      <w:r w:rsidRPr="002C5855">
        <w:rPr>
          <w:rFonts w:ascii="Bookman Old Style" w:hAnsi="Bookman Old Style"/>
          <w:b/>
          <w:color w:val="C0504D" w:themeColor="accent2"/>
          <w:kern w:val="28"/>
          <w:sz w:val="24"/>
          <w:szCs w:val="24"/>
          <w:lang w:val="en-US"/>
        </w:rPr>
        <w:t>The Parish Council object to this as it is not in accordance with condition 3 of the approval to application 12/03250/FUL</w:t>
      </w:r>
      <w:r w:rsidR="002C5855" w:rsidRPr="002C5855">
        <w:rPr>
          <w:rFonts w:ascii="Bookman Old Style" w:hAnsi="Bookman Old Style"/>
          <w:b/>
          <w:color w:val="C0504D" w:themeColor="accent2"/>
          <w:kern w:val="28"/>
          <w:sz w:val="24"/>
          <w:szCs w:val="24"/>
          <w:lang w:val="en-US"/>
        </w:rPr>
        <w:t xml:space="preserve"> as the applicant has stated that he has no intention of replacing these </w:t>
      </w:r>
      <w:proofErr w:type="gramStart"/>
      <w:r w:rsidR="002C5855" w:rsidRPr="002C5855">
        <w:rPr>
          <w:rFonts w:ascii="Bookman Old Style" w:hAnsi="Bookman Old Style"/>
          <w:b/>
          <w:color w:val="C0504D" w:themeColor="accent2"/>
          <w:kern w:val="28"/>
          <w:sz w:val="24"/>
          <w:szCs w:val="24"/>
          <w:lang w:val="en-US"/>
        </w:rPr>
        <w:t>trees ..</w:t>
      </w:r>
      <w:proofErr w:type="gramEnd"/>
    </w:p>
    <w:p w:rsidR="00730F4C" w:rsidRPr="002C5855" w:rsidRDefault="00730F4C" w:rsidP="0014703C">
      <w:pPr>
        <w:widowControl w:val="0"/>
        <w:overflowPunct w:val="0"/>
        <w:autoSpaceDE w:val="0"/>
        <w:autoSpaceDN w:val="0"/>
        <w:adjustRightInd w:val="0"/>
        <w:spacing w:after="0" w:line="240" w:lineRule="auto"/>
        <w:ind w:left="1440" w:hanging="810"/>
        <w:jc w:val="both"/>
        <w:rPr>
          <w:rFonts w:ascii="Bookman Old Style" w:hAnsi="Bookman Old Style"/>
          <w:b/>
          <w:color w:val="C0504D" w:themeColor="accent2"/>
          <w:kern w:val="28"/>
          <w:sz w:val="24"/>
          <w:szCs w:val="24"/>
          <w:lang w:val="en-US"/>
        </w:rPr>
      </w:pPr>
      <w:r w:rsidRPr="002C5855">
        <w:rPr>
          <w:rFonts w:ascii="Bookman Old Style" w:hAnsi="Bookman Old Style"/>
          <w:b/>
          <w:color w:val="C0504D" w:themeColor="accent2"/>
          <w:kern w:val="28"/>
          <w:sz w:val="24"/>
          <w:szCs w:val="24"/>
          <w:lang w:val="en-US"/>
        </w:rPr>
        <w:tab/>
        <w:t>“any trees or plants which, within a period of five years from the completion of the development, die – are removed or become seriously damaged or diseased, shall be replaced in the next planting season with others if a similar size and species, unless the Local Planning Authority agrees alternatives in writing.  This also applies to any existing trees that are shown to be retained within the approved landscape scheme”</w:t>
      </w:r>
      <w:r w:rsidR="002C5855" w:rsidRPr="002C5855">
        <w:rPr>
          <w:rFonts w:ascii="Bookman Old Style" w:hAnsi="Bookman Old Style"/>
          <w:b/>
          <w:color w:val="C0504D" w:themeColor="accent2"/>
          <w:kern w:val="28"/>
          <w:sz w:val="24"/>
          <w:szCs w:val="24"/>
          <w:lang w:val="en-US"/>
        </w:rPr>
        <w:t xml:space="preserve">. </w:t>
      </w:r>
    </w:p>
    <w:p w:rsidR="00CD022D" w:rsidRPr="00CD022D" w:rsidRDefault="00CD022D" w:rsidP="007C0C2F">
      <w:pPr>
        <w:pStyle w:val="NoSpacing"/>
        <w:ind w:left="630" w:hanging="630"/>
        <w:jc w:val="both"/>
        <w:rPr>
          <w:rFonts w:ascii="Bookman Old Style" w:hAnsi="Bookman Old Style" w:cs="Arial"/>
          <w:b/>
          <w:kern w:val="28"/>
          <w:lang w:val="en-US"/>
        </w:rPr>
      </w:pPr>
    </w:p>
    <w:p w:rsidR="00147DE2" w:rsidRDefault="00E14127" w:rsidP="007C0C2F">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6.</w:t>
      </w:r>
      <w:r>
        <w:rPr>
          <w:rFonts w:ascii="Bookman Old Style" w:hAnsi="Bookman Old Style" w:cs="Arial"/>
          <w:kern w:val="28"/>
          <w:u w:val="single"/>
          <w:lang w:val="en-US"/>
        </w:rPr>
        <w:tab/>
      </w:r>
      <w:r w:rsidR="00147DE2">
        <w:rPr>
          <w:rFonts w:ascii="Bookman Old Style" w:hAnsi="Bookman Old Style" w:cs="Arial"/>
          <w:kern w:val="28"/>
          <w:u w:val="single"/>
          <w:lang w:val="en-US"/>
        </w:rPr>
        <w:t>Planning Decisions</w:t>
      </w:r>
    </w:p>
    <w:p w:rsidR="00730F4C" w:rsidRDefault="00730F4C" w:rsidP="00730F4C">
      <w:pPr>
        <w:widowControl w:val="0"/>
        <w:overflowPunct w:val="0"/>
        <w:autoSpaceDE w:val="0"/>
        <w:autoSpaceDN w:val="0"/>
        <w:adjustRightInd w:val="0"/>
        <w:spacing w:after="0" w:line="240" w:lineRule="auto"/>
        <w:jc w:val="both"/>
        <w:rPr>
          <w:rFonts w:ascii="Bookman Old Style" w:eastAsia="Times New Roman" w:hAnsi="Bookman Old Style" w:cs="Arial"/>
          <w:kern w:val="28"/>
          <w:u w:val="single"/>
          <w:lang w:val="en-US" w:eastAsia="en-GB"/>
        </w:rPr>
      </w:pPr>
    </w:p>
    <w:p w:rsidR="00730F4C" w:rsidRDefault="00730F4C" w:rsidP="00730F4C">
      <w:pPr>
        <w:widowControl w:val="0"/>
        <w:overflowPunct w:val="0"/>
        <w:autoSpaceDE w:val="0"/>
        <w:autoSpaceDN w:val="0"/>
        <w:adjustRightInd w:val="0"/>
        <w:spacing w:after="0" w:line="240" w:lineRule="auto"/>
        <w:ind w:firstLine="630"/>
        <w:jc w:val="both"/>
        <w:rPr>
          <w:rFonts w:ascii="Bookman Old Style" w:hAnsi="Bookman Old Style"/>
          <w:kern w:val="28"/>
          <w:sz w:val="24"/>
          <w:szCs w:val="24"/>
          <w:lang w:val="en-US"/>
        </w:rPr>
      </w:pPr>
      <w:r>
        <w:rPr>
          <w:rFonts w:ascii="Bookman Old Style" w:hAnsi="Bookman Old Style" w:cs="Arial"/>
          <w:kern w:val="28"/>
          <w:lang w:val="en-US"/>
        </w:rPr>
        <w:t>(</w:t>
      </w:r>
      <w:r>
        <w:rPr>
          <w:rFonts w:ascii="Bookman Old Style" w:hAnsi="Bookman Old Style" w:cs="Arial"/>
          <w:kern w:val="28"/>
          <w:lang w:val="en-US"/>
        </w:rPr>
        <w:tab/>
      </w:r>
      <w:r>
        <w:rPr>
          <w:rFonts w:ascii="Bookman Old Style" w:hAnsi="Bookman Old Style"/>
          <w:kern w:val="28"/>
          <w:sz w:val="24"/>
          <w:szCs w:val="24"/>
          <w:lang w:val="en-US"/>
        </w:rPr>
        <w:t>a)</w:t>
      </w:r>
      <w:r>
        <w:rPr>
          <w:rFonts w:ascii="Bookman Old Style" w:hAnsi="Bookman Old Style"/>
          <w:kern w:val="28"/>
          <w:sz w:val="24"/>
          <w:szCs w:val="24"/>
          <w:lang w:val="en-US"/>
        </w:rPr>
        <w:tab/>
      </w:r>
      <w:r w:rsidRPr="009C33F4">
        <w:rPr>
          <w:rFonts w:ascii="Bookman Old Style" w:hAnsi="Bookman Old Style"/>
          <w:b/>
          <w:kern w:val="28"/>
          <w:sz w:val="24"/>
          <w:szCs w:val="24"/>
          <w:lang w:val="en-US"/>
        </w:rPr>
        <w:t>16/02898/TCA</w:t>
      </w:r>
      <w:r>
        <w:rPr>
          <w:rFonts w:ascii="Bookman Old Style" w:hAnsi="Bookman Old Style"/>
          <w:kern w:val="28"/>
          <w:sz w:val="24"/>
          <w:szCs w:val="24"/>
          <w:lang w:val="en-US"/>
        </w:rPr>
        <w:t xml:space="preserve"> – fell </w:t>
      </w:r>
      <w:bookmarkStart w:id="0" w:name="_GoBack"/>
      <w:r>
        <w:rPr>
          <w:rFonts w:ascii="Bookman Old Style" w:hAnsi="Bookman Old Style"/>
          <w:kern w:val="28"/>
          <w:sz w:val="24"/>
          <w:szCs w:val="24"/>
          <w:lang w:val="en-US"/>
        </w:rPr>
        <w:t>trees at 30 West End –</w:t>
      </w:r>
      <w:r w:rsidRPr="009C33F4">
        <w:rPr>
          <w:rFonts w:ascii="Bookman Old Style" w:hAnsi="Bookman Old Style"/>
          <w:b/>
          <w:kern w:val="28"/>
          <w:sz w:val="24"/>
          <w:szCs w:val="24"/>
          <w:lang w:val="en-US"/>
        </w:rPr>
        <w:t>APPROVED</w:t>
      </w:r>
    </w:p>
    <w:p w:rsidR="00730F4C" w:rsidRDefault="00730F4C" w:rsidP="00730F4C">
      <w:pPr>
        <w:widowControl w:val="0"/>
        <w:overflowPunct w:val="0"/>
        <w:autoSpaceDE w:val="0"/>
        <w:autoSpaceDN w:val="0"/>
        <w:adjustRightInd w:val="0"/>
        <w:spacing w:after="0" w:line="240" w:lineRule="auto"/>
        <w:ind w:left="1440" w:hanging="810"/>
        <w:jc w:val="both"/>
        <w:rPr>
          <w:rFonts w:ascii="Bookman Old Style" w:hAnsi="Bookman Old Style"/>
          <w:kern w:val="28"/>
          <w:sz w:val="24"/>
          <w:szCs w:val="24"/>
          <w:lang w:val="en-US"/>
        </w:rPr>
      </w:pPr>
      <w:r>
        <w:rPr>
          <w:rFonts w:ascii="Bookman Old Style" w:hAnsi="Bookman Old Style"/>
          <w:kern w:val="28"/>
          <w:sz w:val="24"/>
          <w:szCs w:val="24"/>
          <w:lang w:val="en-US"/>
        </w:rPr>
        <w:t>(b)</w:t>
      </w:r>
      <w:r>
        <w:rPr>
          <w:rFonts w:ascii="Bookman Old Style" w:hAnsi="Bookman Old Style"/>
          <w:kern w:val="28"/>
          <w:sz w:val="24"/>
          <w:szCs w:val="24"/>
          <w:lang w:val="en-US"/>
        </w:rPr>
        <w:tab/>
      </w:r>
      <w:r w:rsidRPr="009C33F4">
        <w:rPr>
          <w:rFonts w:ascii="Bookman Old Style" w:hAnsi="Bookman Old Style"/>
          <w:b/>
          <w:kern w:val="28"/>
          <w:sz w:val="24"/>
          <w:szCs w:val="24"/>
          <w:lang w:val="en-US"/>
        </w:rPr>
        <w:t>16/01085/FUL</w:t>
      </w:r>
      <w:r>
        <w:rPr>
          <w:rFonts w:ascii="Bookman Old Style" w:hAnsi="Bookman Old Style"/>
          <w:kern w:val="28"/>
          <w:sz w:val="24"/>
          <w:szCs w:val="24"/>
          <w:lang w:val="en-US"/>
        </w:rPr>
        <w:t xml:space="preserve"> – to provide concrete pads, access roads and parking spaces at the </w:t>
      </w:r>
      <w:bookmarkEnd w:id="0"/>
      <w:r>
        <w:rPr>
          <w:rFonts w:ascii="Bookman Old Style" w:hAnsi="Bookman Old Style"/>
          <w:kern w:val="28"/>
          <w:sz w:val="24"/>
          <w:szCs w:val="24"/>
          <w:lang w:val="en-US"/>
        </w:rPr>
        <w:t>Vale of York Caravan Park, Sheriff Hutton Road –</w:t>
      </w:r>
      <w:r w:rsidRPr="009C33F4">
        <w:rPr>
          <w:rFonts w:ascii="Bookman Old Style" w:hAnsi="Bookman Old Style"/>
          <w:b/>
          <w:kern w:val="28"/>
          <w:sz w:val="24"/>
          <w:szCs w:val="24"/>
          <w:lang w:val="en-US"/>
        </w:rPr>
        <w:t>APPROVED</w:t>
      </w:r>
    </w:p>
    <w:p w:rsidR="00730F4C" w:rsidRDefault="00730F4C" w:rsidP="00730F4C">
      <w:pPr>
        <w:widowControl w:val="0"/>
        <w:overflowPunct w:val="0"/>
        <w:autoSpaceDE w:val="0"/>
        <w:autoSpaceDN w:val="0"/>
        <w:adjustRightInd w:val="0"/>
        <w:spacing w:after="0" w:line="240" w:lineRule="auto"/>
        <w:ind w:left="1440" w:hanging="810"/>
        <w:jc w:val="both"/>
        <w:rPr>
          <w:rFonts w:ascii="Bookman Old Style" w:hAnsi="Bookman Old Style"/>
          <w:kern w:val="28"/>
          <w:sz w:val="24"/>
          <w:szCs w:val="24"/>
          <w:lang w:val="en-US"/>
        </w:rPr>
      </w:pPr>
      <w:r>
        <w:rPr>
          <w:rFonts w:ascii="Bookman Old Style" w:hAnsi="Bookman Old Style"/>
          <w:kern w:val="28"/>
          <w:sz w:val="24"/>
          <w:szCs w:val="24"/>
          <w:lang w:val="en-US"/>
        </w:rPr>
        <w:t>(c)</w:t>
      </w:r>
      <w:r>
        <w:rPr>
          <w:rFonts w:ascii="Bookman Old Style" w:hAnsi="Bookman Old Style"/>
          <w:kern w:val="28"/>
          <w:sz w:val="24"/>
          <w:szCs w:val="24"/>
          <w:lang w:val="en-US"/>
        </w:rPr>
        <w:tab/>
      </w:r>
      <w:r w:rsidRPr="009C33F4">
        <w:rPr>
          <w:rFonts w:ascii="Bookman Old Style" w:hAnsi="Bookman Old Style"/>
          <w:b/>
          <w:kern w:val="28"/>
          <w:sz w:val="24"/>
          <w:szCs w:val="24"/>
          <w:lang w:val="en-US"/>
        </w:rPr>
        <w:t>16/02650/FUL</w:t>
      </w:r>
      <w:r>
        <w:rPr>
          <w:rFonts w:ascii="Bookman Old Style" w:hAnsi="Bookman Old Style"/>
          <w:kern w:val="28"/>
          <w:sz w:val="24"/>
          <w:szCs w:val="24"/>
          <w:lang w:val="en-US"/>
        </w:rPr>
        <w:t xml:space="preserve"> – proposed extensions to 2 Orchard Way – </w:t>
      </w:r>
      <w:r w:rsidRPr="009C33F4">
        <w:rPr>
          <w:rFonts w:ascii="Bookman Old Style" w:hAnsi="Bookman Old Style"/>
          <w:b/>
          <w:kern w:val="28"/>
          <w:sz w:val="24"/>
          <w:szCs w:val="24"/>
          <w:lang w:val="en-US"/>
        </w:rPr>
        <w:t>APPROVED</w:t>
      </w:r>
    </w:p>
    <w:p w:rsidR="00730F4C" w:rsidRDefault="00730F4C" w:rsidP="00730F4C">
      <w:pPr>
        <w:widowControl w:val="0"/>
        <w:overflowPunct w:val="0"/>
        <w:autoSpaceDE w:val="0"/>
        <w:autoSpaceDN w:val="0"/>
        <w:adjustRightInd w:val="0"/>
        <w:spacing w:after="0" w:line="240" w:lineRule="auto"/>
        <w:ind w:left="1440" w:hanging="810"/>
        <w:jc w:val="both"/>
        <w:rPr>
          <w:rFonts w:ascii="Bookman Old Style" w:hAnsi="Bookman Old Style"/>
          <w:b/>
          <w:kern w:val="28"/>
          <w:sz w:val="24"/>
          <w:szCs w:val="24"/>
          <w:lang w:val="en-US"/>
        </w:rPr>
      </w:pPr>
      <w:r>
        <w:rPr>
          <w:rFonts w:ascii="Bookman Old Style" w:hAnsi="Bookman Old Style"/>
          <w:kern w:val="28"/>
          <w:sz w:val="24"/>
          <w:szCs w:val="24"/>
          <w:lang w:val="en-US"/>
        </w:rPr>
        <w:t>(d)</w:t>
      </w:r>
      <w:r>
        <w:rPr>
          <w:rFonts w:ascii="Bookman Old Style" w:hAnsi="Bookman Old Style"/>
          <w:kern w:val="28"/>
          <w:sz w:val="24"/>
          <w:szCs w:val="24"/>
          <w:lang w:val="en-US"/>
        </w:rPr>
        <w:tab/>
      </w:r>
      <w:r w:rsidRPr="008E6BC2">
        <w:rPr>
          <w:rFonts w:ascii="Bookman Old Style" w:hAnsi="Bookman Old Style"/>
          <w:b/>
          <w:kern w:val="28"/>
          <w:sz w:val="24"/>
          <w:szCs w:val="24"/>
          <w:lang w:val="en-US"/>
        </w:rPr>
        <w:t>16/02452/FUL</w:t>
      </w:r>
      <w:r>
        <w:rPr>
          <w:rFonts w:ascii="Bookman Old Style" w:hAnsi="Bookman Old Style"/>
          <w:kern w:val="28"/>
          <w:sz w:val="24"/>
          <w:szCs w:val="24"/>
          <w:lang w:val="en-US"/>
        </w:rPr>
        <w:t xml:space="preserve"> – conversion of garage to craft room at 6 </w:t>
      </w:r>
      <w:proofErr w:type="spellStart"/>
      <w:r>
        <w:rPr>
          <w:rFonts w:ascii="Bookman Old Style" w:hAnsi="Bookman Old Style"/>
          <w:kern w:val="28"/>
          <w:sz w:val="24"/>
          <w:szCs w:val="24"/>
          <w:lang w:val="en-US"/>
        </w:rPr>
        <w:t>Pulleyn</w:t>
      </w:r>
      <w:proofErr w:type="spellEnd"/>
      <w:r>
        <w:rPr>
          <w:rFonts w:ascii="Bookman Old Style" w:hAnsi="Bookman Old Style"/>
          <w:kern w:val="28"/>
          <w:sz w:val="24"/>
          <w:szCs w:val="24"/>
          <w:lang w:val="en-US"/>
        </w:rPr>
        <w:t xml:space="preserve"> Close –</w:t>
      </w:r>
      <w:r w:rsidRPr="008E6BC2">
        <w:rPr>
          <w:rFonts w:ascii="Bookman Old Style" w:hAnsi="Bookman Old Style"/>
          <w:b/>
          <w:kern w:val="28"/>
          <w:sz w:val="24"/>
          <w:szCs w:val="24"/>
          <w:lang w:val="en-US"/>
        </w:rPr>
        <w:t xml:space="preserve"> APPROVED</w:t>
      </w:r>
    </w:p>
    <w:p w:rsidR="00730F4C" w:rsidRPr="00A11455" w:rsidRDefault="00730F4C" w:rsidP="00730F4C">
      <w:pPr>
        <w:pStyle w:val="NoSpacing"/>
        <w:ind w:left="1440" w:hanging="810"/>
        <w:jc w:val="both"/>
        <w:rPr>
          <w:rFonts w:ascii="Bookman Old Style" w:hAnsi="Bookman Old Style" w:cs="Arial"/>
          <w:b/>
          <w:kern w:val="28"/>
          <w:lang w:val="en-US"/>
        </w:rPr>
      </w:pPr>
    </w:p>
    <w:p w:rsidR="004F4BAF" w:rsidRPr="004F4BAF" w:rsidRDefault="00CD022D" w:rsidP="004F4BAF">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7</w:t>
      </w:r>
      <w:r>
        <w:rPr>
          <w:rFonts w:ascii="Bookman Old Style" w:hAnsi="Bookman Old Style" w:cs="Arial"/>
          <w:kern w:val="28"/>
          <w:u w:val="single"/>
          <w:lang w:val="en-US"/>
        </w:rPr>
        <w:tab/>
      </w:r>
      <w:r w:rsidR="004F4BAF" w:rsidRPr="004F4BAF">
        <w:rPr>
          <w:rFonts w:ascii="Bookman Old Style" w:hAnsi="Bookman Old Style" w:cs="Arial"/>
          <w:kern w:val="28"/>
          <w:u w:val="single"/>
          <w:lang w:val="en-US"/>
        </w:rPr>
        <w:t>Next Meet</w:t>
      </w:r>
      <w:r w:rsidR="004F4BAF">
        <w:rPr>
          <w:rFonts w:ascii="Bookman Old Style" w:hAnsi="Bookman Old Style" w:cs="Arial"/>
          <w:kern w:val="28"/>
          <w:u w:val="single"/>
          <w:lang w:val="en-US"/>
        </w:rPr>
        <w:t>i</w:t>
      </w:r>
      <w:r w:rsidR="004F4BAF" w:rsidRPr="004F4BAF">
        <w:rPr>
          <w:rFonts w:ascii="Bookman Old Style" w:hAnsi="Bookman Old Style" w:cs="Arial"/>
          <w:kern w:val="28"/>
          <w:u w:val="single"/>
          <w:lang w:val="en-US"/>
        </w:rPr>
        <w:t>ng</w:t>
      </w:r>
      <w:r w:rsidR="004F4BAF" w:rsidRPr="004F4BAF">
        <w:rPr>
          <w:rFonts w:ascii="Bookman Old Style" w:hAnsi="Bookman Old Style" w:cs="Arial"/>
          <w:kern w:val="28"/>
          <w:u w:val="single"/>
          <w:lang w:val="en-US"/>
        </w:rPr>
        <w:tab/>
      </w:r>
    </w:p>
    <w:p w:rsidR="004F4BAF" w:rsidRDefault="004F4BAF" w:rsidP="004F4BAF">
      <w:pPr>
        <w:pStyle w:val="NoSpacing"/>
        <w:ind w:left="630" w:hanging="630"/>
        <w:jc w:val="both"/>
        <w:rPr>
          <w:rFonts w:ascii="Bookman Old Style" w:hAnsi="Bookman Old Style" w:cs="Arial"/>
          <w:kern w:val="28"/>
          <w:lang w:val="en-US"/>
        </w:rPr>
      </w:pPr>
    </w:p>
    <w:p w:rsidR="004F4BAF" w:rsidRPr="00FE51BD" w:rsidRDefault="00CD022D" w:rsidP="00CD022D">
      <w:pPr>
        <w:pStyle w:val="NoSpacing"/>
        <w:jc w:val="both"/>
        <w:rPr>
          <w:rFonts w:ascii="Bookman Old Style" w:hAnsi="Bookman Old Style" w:cs="Arial"/>
          <w:kern w:val="28"/>
          <w:lang w:val="en-US"/>
        </w:rPr>
      </w:pPr>
      <w:r>
        <w:rPr>
          <w:rFonts w:ascii="Bookman Old Style" w:hAnsi="Bookman Old Style" w:cs="Arial"/>
          <w:kern w:val="28"/>
          <w:lang w:val="en-US"/>
        </w:rPr>
        <w:t>The next meeting i</w:t>
      </w:r>
      <w:r w:rsidR="004F4BAF" w:rsidRPr="00FE51BD">
        <w:rPr>
          <w:rFonts w:ascii="Bookman Old Style" w:hAnsi="Bookman Old Style" w:cs="Arial"/>
          <w:kern w:val="28"/>
          <w:lang w:val="en-US"/>
        </w:rPr>
        <w:t xml:space="preserve">s Tuesday </w:t>
      </w:r>
      <w:r w:rsidR="00730F4C">
        <w:rPr>
          <w:rFonts w:ascii="Bookman Old Style" w:hAnsi="Bookman Old Style" w:cs="Arial"/>
          <w:kern w:val="28"/>
          <w:lang w:val="en-US"/>
        </w:rPr>
        <w:t>14</w:t>
      </w:r>
      <w:r>
        <w:rPr>
          <w:rFonts w:ascii="Bookman Old Style" w:hAnsi="Bookman Old Style" w:cs="Arial"/>
          <w:kern w:val="28"/>
          <w:lang w:val="en-US"/>
        </w:rPr>
        <w:t>th</w:t>
      </w:r>
      <w:r w:rsidR="00E14127">
        <w:rPr>
          <w:rFonts w:ascii="Bookman Old Style" w:hAnsi="Bookman Old Style" w:cs="Arial"/>
          <w:kern w:val="28"/>
          <w:lang w:val="en-US"/>
        </w:rPr>
        <w:t xml:space="preserve"> </w:t>
      </w:r>
      <w:r w:rsidR="00730F4C">
        <w:rPr>
          <w:rFonts w:ascii="Bookman Old Style" w:hAnsi="Bookman Old Style" w:cs="Arial"/>
          <w:kern w:val="28"/>
          <w:lang w:val="en-US"/>
        </w:rPr>
        <w:t>February</w:t>
      </w:r>
      <w:r w:rsidR="00E14127">
        <w:rPr>
          <w:rFonts w:ascii="Bookman Old Style" w:hAnsi="Bookman Old Style" w:cs="Arial"/>
          <w:kern w:val="28"/>
          <w:lang w:val="en-US"/>
        </w:rPr>
        <w:t xml:space="preserve"> 2017</w:t>
      </w:r>
      <w:r w:rsidR="004F4BAF" w:rsidRPr="00FE51BD">
        <w:rPr>
          <w:rFonts w:ascii="Bookman Old Style" w:hAnsi="Bookman Old Style" w:cs="Arial"/>
          <w:kern w:val="28"/>
          <w:lang w:val="en-US"/>
        </w:rPr>
        <w:t xml:space="preserve"> at 6.30pm</w:t>
      </w:r>
      <w:r>
        <w:rPr>
          <w:rFonts w:ascii="Bookman Old Style" w:hAnsi="Bookman Old Style" w:cs="Arial"/>
          <w:kern w:val="28"/>
          <w:lang w:val="en-US"/>
        </w:rPr>
        <w:t xml:space="preserve"> </w:t>
      </w:r>
    </w:p>
    <w:p w:rsidR="004F4BAF" w:rsidRPr="00FE51BD" w:rsidRDefault="004F4BAF" w:rsidP="004F4BAF">
      <w:pPr>
        <w:pStyle w:val="NoSpacing"/>
        <w:ind w:left="630" w:hanging="630"/>
        <w:jc w:val="both"/>
        <w:rPr>
          <w:rFonts w:ascii="Bookman Old Style" w:hAnsi="Bookman Old Style" w:cs="Arial"/>
          <w:kern w:val="28"/>
          <w:lang w:val="en-US"/>
        </w:rPr>
      </w:pPr>
    </w:p>
    <w:p w:rsidR="009226C4" w:rsidRDefault="009226C4" w:rsidP="009226C4">
      <w:pPr>
        <w:pStyle w:val="NoSpacing"/>
        <w:ind w:left="1440" w:hanging="1440"/>
        <w:jc w:val="both"/>
        <w:rPr>
          <w:rFonts w:ascii="Bookman Old Style" w:hAnsi="Bookman Old Style" w:cs="Arial"/>
          <w:kern w:val="28"/>
          <w:lang w:val="en-US"/>
        </w:rPr>
      </w:pPr>
    </w:p>
    <w:p w:rsidR="00B36133" w:rsidRDefault="009226C4" w:rsidP="009226C4">
      <w:pPr>
        <w:pStyle w:val="NoSpacing"/>
        <w:ind w:left="1440" w:hanging="1440"/>
        <w:jc w:val="both"/>
        <w:rPr>
          <w:rFonts w:ascii="Bookman Old Style" w:hAnsi="Bookman Old Style" w:cs="Arial"/>
          <w:kern w:val="28"/>
          <w:lang w:val="en-US"/>
        </w:rPr>
      </w:pPr>
      <w:r>
        <w:rPr>
          <w:rFonts w:ascii="Bookman Old Style" w:hAnsi="Bookman Old Style" w:cs="Arial"/>
          <w:kern w:val="28"/>
          <w:lang w:val="en-US"/>
        </w:rPr>
        <w:t xml:space="preserve">Signed………………………………………………Chairman   </w:t>
      </w:r>
    </w:p>
    <w:p w:rsidR="009226C4" w:rsidRDefault="009226C4" w:rsidP="009226C4">
      <w:pPr>
        <w:pStyle w:val="NoSpacing"/>
        <w:ind w:left="1440" w:hanging="1440"/>
        <w:jc w:val="both"/>
        <w:rPr>
          <w:rFonts w:ascii="Bookman Old Style" w:hAnsi="Bookman Old Style" w:cs="Arial"/>
          <w:kern w:val="28"/>
          <w:lang w:val="en-US"/>
        </w:rPr>
      </w:pPr>
      <w:r>
        <w:rPr>
          <w:rFonts w:ascii="Bookman Old Style" w:hAnsi="Bookman Old Style" w:cs="Arial"/>
          <w:kern w:val="28"/>
          <w:lang w:val="en-US"/>
        </w:rPr>
        <w:t xml:space="preserve">Dated </w:t>
      </w:r>
      <w:r w:rsidR="00B36133">
        <w:rPr>
          <w:rFonts w:ascii="Bookman Old Style" w:hAnsi="Bookman Old Style" w:cs="Arial"/>
          <w:kern w:val="28"/>
          <w:lang w:val="en-US"/>
        </w:rPr>
        <w:t>1</w:t>
      </w:r>
      <w:r w:rsidR="00CD022D">
        <w:rPr>
          <w:rFonts w:ascii="Bookman Old Style" w:hAnsi="Bookman Old Style" w:cs="Arial"/>
          <w:kern w:val="28"/>
          <w:lang w:val="en-US"/>
        </w:rPr>
        <w:t>4</w:t>
      </w:r>
      <w:r w:rsidR="00E14127" w:rsidRPr="00E14127">
        <w:rPr>
          <w:rFonts w:ascii="Bookman Old Style" w:hAnsi="Bookman Old Style" w:cs="Arial"/>
          <w:kern w:val="28"/>
          <w:vertAlign w:val="superscript"/>
          <w:lang w:val="en-US"/>
        </w:rPr>
        <w:t>th</w:t>
      </w:r>
      <w:r w:rsidR="00E14127">
        <w:rPr>
          <w:rFonts w:ascii="Bookman Old Style" w:hAnsi="Bookman Old Style" w:cs="Arial"/>
          <w:kern w:val="28"/>
          <w:lang w:val="en-US"/>
        </w:rPr>
        <w:t xml:space="preserve"> </w:t>
      </w:r>
      <w:r w:rsidR="00B36133">
        <w:rPr>
          <w:rFonts w:ascii="Bookman Old Style" w:hAnsi="Bookman Old Style" w:cs="Arial"/>
          <w:kern w:val="28"/>
          <w:lang w:val="en-US"/>
        </w:rPr>
        <w:t>February</w:t>
      </w:r>
      <w:r w:rsidR="00E14127">
        <w:rPr>
          <w:rFonts w:ascii="Bookman Old Style" w:hAnsi="Bookman Old Style" w:cs="Arial"/>
          <w:kern w:val="28"/>
          <w:lang w:val="en-US"/>
        </w:rPr>
        <w:t xml:space="preserve"> 2017</w:t>
      </w:r>
    </w:p>
    <w:p w:rsidR="009226C4" w:rsidRDefault="009226C4" w:rsidP="004A4C6D">
      <w:pPr>
        <w:pStyle w:val="NoSpacing"/>
        <w:ind w:left="630" w:hanging="630"/>
        <w:jc w:val="both"/>
        <w:rPr>
          <w:rFonts w:ascii="Bookman Old Style" w:hAnsi="Bookman Old Style" w:cs="Arial"/>
          <w:kern w:val="28"/>
          <w:lang w:val="en-US"/>
        </w:rPr>
      </w:pPr>
    </w:p>
    <w:p w:rsidR="006E3844" w:rsidRPr="00FE51BD" w:rsidRDefault="009226C4" w:rsidP="004A4C6D">
      <w:pPr>
        <w:pStyle w:val="NoSpacing"/>
        <w:ind w:left="630" w:hanging="630"/>
        <w:jc w:val="both"/>
        <w:rPr>
          <w:rFonts w:ascii="Bookman Old Style" w:hAnsi="Bookman Old Style"/>
          <w:kern w:val="28"/>
          <w:lang w:val="en-US"/>
        </w:rPr>
      </w:pPr>
      <w:r>
        <w:rPr>
          <w:rFonts w:ascii="Bookman Old Style" w:hAnsi="Bookman Old Style" w:cs="Arial"/>
          <w:kern w:val="28"/>
          <w:lang w:val="en-US"/>
        </w:rPr>
        <w:tab/>
      </w:r>
      <w:r w:rsidR="004A4C6D">
        <w:rPr>
          <w:rFonts w:ascii="Bookman Old Style" w:hAnsi="Bookman Old Style" w:cs="Arial"/>
          <w:kern w:val="28"/>
          <w:lang w:val="en-US"/>
        </w:rPr>
        <w:br/>
      </w:r>
    </w:p>
    <w:p w:rsidR="003A4761" w:rsidRDefault="003A4761" w:rsidP="00FE51BD">
      <w:pPr>
        <w:pStyle w:val="NoSpacing"/>
        <w:ind w:left="6480" w:firstLine="720"/>
        <w:jc w:val="both"/>
        <w:rPr>
          <w:rFonts w:ascii="Bookman Old Style" w:hAnsi="Bookman Old Style"/>
          <w:kern w:val="28"/>
          <w:lang w:val="en-US"/>
        </w:rPr>
      </w:pPr>
    </w:p>
    <w:p w:rsidR="00913713" w:rsidRDefault="00913713"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B36133" w:rsidP="009C6324">
      <w:pPr>
        <w:pStyle w:val="NoSpacing"/>
        <w:jc w:val="center"/>
        <w:rPr>
          <w:rFonts w:ascii="Bookman Old Style" w:hAnsi="Bookman Old Style"/>
          <w:kern w:val="28"/>
          <w:lang w:val="en-US"/>
        </w:rPr>
      </w:pPr>
      <w:r>
        <w:rPr>
          <w:rFonts w:ascii="Bookman Old Style" w:hAnsi="Bookman Old Style"/>
          <w:kern w:val="28"/>
          <w:lang w:val="en-US"/>
        </w:rPr>
        <w:lastRenderedPageBreak/>
        <w:t>-32</w:t>
      </w:r>
      <w:r w:rsidR="009C6324">
        <w:rPr>
          <w:rFonts w:ascii="Bookman Old Style" w:hAnsi="Bookman Old Style"/>
          <w:kern w:val="28"/>
          <w:lang w:val="en-US"/>
        </w:rPr>
        <w:t>-</w:t>
      </w:r>
    </w:p>
    <w:sectPr w:rsidR="009C6324" w:rsidSect="00CA5DFC">
      <w:pgSz w:w="11906" w:h="16838"/>
      <w:pgMar w:top="454" w:right="1418" w:bottom="284" w:left="1418" w:header="709" w:footer="709" w:gutter="0"/>
      <w:pgNumType w:start="2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F9C"/>
    <w:multiLevelType w:val="multilevel"/>
    <w:tmpl w:val="A738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B1359"/>
    <w:multiLevelType w:val="hybridMultilevel"/>
    <w:tmpl w:val="3B6276D2"/>
    <w:lvl w:ilvl="0" w:tplc="B6F42F6A">
      <w:start w:val="1"/>
      <w:numFmt w:val="lowerLetter"/>
      <w:lvlText w:val="(%1)"/>
      <w:lvlJc w:val="left"/>
      <w:pPr>
        <w:ind w:left="31602" w:hanging="360"/>
      </w:pPr>
      <w:rPr>
        <w:rFonts w:hint="default"/>
      </w:rPr>
    </w:lvl>
    <w:lvl w:ilvl="1" w:tplc="08090019" w:tentative="1">
      <w:start w:val="1"/>
      <w:numFmt w:val="lowerLetter"/>
      <w:lvlText w:val="%2."/>
      <w:lvlJc w:val="left"/>
      <w:pPr>
        <w:ind w:left="32322" w:hanging="360"/>
      </w:pPr>
    </w:lvl>
    <w:lvl w:ilvl="2" w:tplc="0809001B" w:tentative="1">
      <w:start w:val="1"/>
      <w:numFmt w:val="lowerRoman"/>
      <w:lvlText w:val="%3."/>
      <w:lvlJc w:val="right"/>
      <w:pPr>
        <w:ind w:left="-32494" w:hanging="180"/>
      </w:pPr>
    </w:lvl>
    <w:lvl w:ilvl="3" w:tplc="0809000F" w:tentative="1">
      <w:start w:val="1"/>
      <w:numFmt w:val="decimal"/>
      <w:lvlText w:val="%4."/>
      <w:lvlJc w:val="left"/>
      <w:pPr>
        <w:ind w:left="-31774" w:hanging="360"/>
      </w:pPr>
    </w:lvl>
    <w:lvl w:ilvl="4" w:tplc="08090019" w:tentative="1">
      <w:start w:val="1"/>
      <w:numFmt w:val="lowerLetter"/>
      <w:lvlText w:val="%5."/>
      <w:lvlJc w:val="left"/>
      <w:pPr>
        <w:ind w:left="-31054" w:hanging="360"/>
      </w:pPr>
    </w:lvl>
    <w:lvl w:ilvl="5" w:tplc="0809001B" w:tentative="1">
      <w:start w:val="1"/>
      <w:numFmt w:val="lowerRoman"/>
      <w:lvlText w:val="%6."/>
      <w:lvlJc w:val="right"/>
      <w:pPr>
        <w:ind w:left="-30334" w:hanging="180"/>
      </w:pPr>
    </w:lvl>
    <w:lvl w:ilvl="6" w:tplc="0809000F" w:tentative="1">
      <w:start w:val="1"/>
      <w:numFmt w:val="decimal"/>
      <w:lvlText w:val="%7."/>
      <w:lvlJc w:val="left"/>
      <w:pPr>
        <w:ind w:left="-29614" w:hanging="360"/>
      </w:pPr>
    </w:lvl>
    <w:lvl w:ilvl="7" w:tplc="08090019" w:tentative="1">
      <w:start w:val="1"/>
      <w:numFmt w:val="lowerLetter"/>
      <w:lvlText w:val="%8."/>
      <w:lvlJc w:val="left"/>
      <w:pPr>
        <w:ind w:left="-28894" w:hanging="360"/>
      </w:pPr>
    </w:lvl>
    <w:lvl w:ilvl="8" w:tplc="0809001B" w:tentative="1">
      <w:start w:val="1"/>
      <w:numFmt w:val="lowerRoman"/>
      <w:lvlText w:val="%9."/>
      <w:lvlJc w:val="right"/>
      <w:pPr>
        <w:ind w:left="-28174" w:hanging="180"/>
      </w:pPr>
    </w:lvl>
  </w:abstractNum>
  <w:abstractNum w:abstractNumId="2" w15:restartNumberingAfterBreak="0">
    <w:nsid w:val="150802C1"/>
    <w:multiLevelType w:val="hybridMultilevel"/>
    <w:tmpl w:val="69CE7EA0"/>
    <w:lvl w:ilvl="0" w:tplc="671C092E">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1DED38C8"/>
    <w:multiLevelType w:val="hybridMultilevel"/>
    <w:tmpl w:val="25D27554"/>
    <w:lvl w:ilvl="0" w:tplc="91D4EAFA">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FDC7859"/>
    <w:multiLevelType w:val="hybridMultilevel"/>
    <w:tmpl w:val="EF529CCA"/>
    <w:lvl w:ilvl="0" w:tplc="6A2A3E86">
      <w:start w:val="1"/>
      <w:numFmt w:val="lowerLetter"/>
      <w:lvlText w:val="(%1)"/>
      <w:lvlJc w:val="left"/>
      <w:pPr>
        <w:ind w:left="1288"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4F68A6"/>
    <w:multiLevelType w:val="hybridMultilevel"/>
    <w:tmpl w:val="7778BBD0"/>
    <w:lvl w:ilvl="0" w:tplc="B66E15E0">
      <w:start w:val="1"/>
      <w:numFmt w:val="lowerLetter"/>
      <w:lvlText w:val="(%1)"/>
      <w:lvlJc w:val="left"/>
      <w:pPr>
        <w:ind w:left="1174" w:hanging="46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A033BE5"/>
    <w:multiLevelType w:val="hybridMultilevel"/>
    <w:tmpl w:val="6068FE12"/>
    <w:lvl w:ilvl="0" w:tplc="D50493C4">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3A3B3397"/>
    <w:multiLevelType w:val="hybridMultilevel"/>
    <w:tmpl w:val="BF3CD52E"/>
    <w:lvl w:ilvl="0" w:tplc="F0626C4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CEB311F"/>
    <w:multiLevelType w:val="hybridMultilevel"/>
    <w:tmpl w:val="4532E710"/>
    <w:lvl w:ilvl="0" w:tplc="D50493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E7736"/>
    <w:multiLevelType w:val="hybridMultilevel"/>
    <w:tmpl w:val="D1E02FF2"/>
    <w:lvl w:ilvl="0" w:tplc="25CA1FA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155A1E"/>
    <w:multiLevelType w:val="hybridMultilevel"/>
    <w:tmpl w:val="1D6C22FA"/>
    <w:lvl w:ilvl="0" w:tplc="66BA813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586757"/>
    <w:multiLevelType w:val="hybridMultilevel"/>
    <w:tmpl w:val="BFC469AE"/>
    <w:lvl w:ilvl="0" w:tplc="F3E4020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D05485A"/>
    <w:multiLevelType w:val="hybridMultilevel"/>
    <w:tmpl w:val="6764C576"/>
    <w:lvl w:ilvl="0" w:tplc="606A1A0A">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3" w15:restartNumberingAfterBreak="0">
    <w:nsid w:val="62C30E3E"/>
    <w:multiLevelType w:val="hybridMultilevel"/>
    <w:tmpl w:val="1FF6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74D1B"/>
    <w:multiLevelType w:val="hybridMultilevel"/>
    <w:tmpl w:val="69CE7EA0"/>
    <w:lvl w:ilvl="0" w:tplc="671C092E">
      <w:start w:val="1"/>
      <w:numFmt w:val="lowerLetter"/>
      <w:lvlText w:val="(%1)"/>
      <w:lvlJc w:val="left"/>
      <w:pPr>
        <w:ind w:left="1440" w:hanging="735"/>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3"/>
  </w:num>
  <w:num w:numId="2">
    <w:abstractNumId w:val="1"/>
  </w:num>
  <w:num w:numId="3">
    <w:abstractNumId w:val="7"/>
  </w:num>
  <w:num w:numId="4">
    <w:abstractNumId w:val="6"/>
  </w:num>
  <w:num w:numId="5">
    <w:abstractNumId w:val="13"/>
  </w:num>
  <w:num w:numId="6">
    <w:abstractNumId w:val="8"/>
  </w:num>
  <w:num w:numId="7">
    <w:abstractNumId w:val="5"/>
  </w:num>
  <w:num w:numId="8">
    <w:abstractNumId w:val="14"/>
  </w:num>
  <w:num w:numId="9">
    <w:abstractNumId w:val="2"/>
  </w:num>
  <w:num w:numId="10">
    <w:abstractNumId w:val="4"/>
  </w:num>
  <w:num w:numId="11">
    <w:abstractNumId w:val="0"/>
  </w:num>
  <w:num w:numId="12">
    <w:abstractNumId w:val="9"/>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02C62"/>
    <w:rsid w:val="00003FB3"/>
    <w:rsid w:val="00020633"/>
    <w:rsid w:val="000215CE"/>
    <w:rsid w:val="00025A29"/>
    <w:rsid w:val="00032D0C"/>
    <w:rsid w:val="00037838"/>
    <w:rsid w:val="00042076"/>
    <w:rsid w:val="00043069"/>
    <w:rsid w:val="00055AEE"/>
    <w:rsid w:val="00055D3C"/>
    <w:rsid w:val="000563AB"/>
    <w:rsid w:val="00061B87"/>
    <w:rsid w:val="00063019"/>
    <w:rsid w:val="00067C41"/>
    <w:rsid w:val="00067E17"/>
    <w:rsid w:val="000718E4"/>
    <w:rsid w:val="000741CA"/>
    <w:rsid w:val="00074FC8"/>
    <w:rsid w:val="00075334"/>
    <w:rsid w:val="00076BBB"/>
    <w:rsid w:val="00077C3D"/>
    <w:rsid w:val="00082470"/>
    <w:rsid w:val="00086FFA"/>
    <w:rsid w:val="00087BE2"/>
    <w:rsid w:val="00091D9D"/>
    <w:rsid w:val="0009397C"/>
    <w:rsid w:val="000940F4"/>
    <w:rsid w:val="000A613E"/>
    <w:rsid w:val="000A63D0"/>
    <w:rsid w:val="000A7892"/>
    <w:rsid w:val="000B1A2F"/>
    <w:rsid w:val="000B5F13"/>
    <w:rsid w:val="000C681B"/>
    <w:rsid w:val="000D089B"/>
    <w:rsid w:val="000E1B58"/>
    <w:rsid w:val="000E2007"/>
    <w:rsid w:val="000E5E3E"/>
    <w:rsid w:val="000F55B7"/>
    <w:rsid w:val="000F6EDF"/>
    <w:rsid w:val="000F7117"/>
    <w:rsid w:val="000F71C7"/>
    <w:rsid w:val="00102EE2"/>
    <w:rsid w:val="001043F5"/>
    <w:rsid w:val="00104666"/>
    <w:rsid w:val="001110E9"/>
    <w:rsid w:val="00111398"/>
    <w:rsid w:val="00115491"/>
    <w:rsid w:val="00117A22"/>
    <w:rsid w:val="00123F5A"/>
    <w:rsid w:val="00124B38"/>
    <w:rsid w:val="001270DF"/>
    <w:rsid w:val="00132B2D"/>
    <w:rsid w:val="00144BCE"/>
    <w:rsid w:val="0014543D"/>
    <w:rsid w:val="00146AE9"/>
    <w:rsid w:val="0014703C"/>
    <w:rsid w:val="00147DE2"/>
    <w:rsid w:val="00162583"/>
    <w:rsid w:val="001639F8"/>
    <w:rsid w:val="00165AD6"/>
    <w:rsid w:val="00175897"/>
    <w:rsid w:val="001813B1"/>
    <w:rsid w:val="0018748C"/>
    <w:rsid w:val="001917D1"/>
    <w:rsid w:val="001A2F6B"/>
    <w:rsid w:val="001A3B2D"/>
    <w:rsid w:val="001B7609"/>
    <w:rsid w:val="001C0BF2"/>
    <w:rsid w:val="001C4BEB"/>
    <w:rsid w:val="001D5740"/>
    <w:rsid w:val="001D6DFD"/>
    <w:rsid w:val="001F06FF"/>
    <w:rsid w:val="001F0F8E"/>
    <w:rsid w:val="001F3F2B"/>
    <w:rsid w:val="001F63CF"/>
    <w:rsid w:val="001F7D8B"/>
    <w:rsid w:val="00200702"/>
    <w:rsid w:val="00201521"/>
    <w:rsid w:val="00202251"/>
    <w:rsid w:val="00204BB7"/>
    <w:rsid w:val="002103DF"/>
    <w:rsid w:val="00212906"/>
    <w:rsid w:val="00214F58"/>
    <w:rsid w:val="002205B9"/>
    <w:rsid w:val="00224D2B"/>
    <w:rsid w:val="00234B07"/>
    <w:rsid w:val="00237CDD"/>
    <w:rsid w:val="00243F83"/>
    <w:rsid w:val="00246BE6"/>
    <w:rsid w:val="00247536"/>
    <w:rsid w:val="00252ECC"/>
    <w:rsid w:val="00253BED"/>
    <w:rsid w:val="00267576"/>
    <w:rsid w:val="0026761E"/>
    <w:rsid w:val="00274912"/>
    <w:rsid w:val="002825FC"/>
    <w:rsid w:val="00282FF8"/>
    <w:rsid w:val="002854E2"/>
    <w:rsid w:val="00290873"/>
    <w:rsid w:val="0029489C"/>
    <w:rsid w:val="00294B8A"/>
    <w:rsid w:val="002A2668"/>
    <w:rsid w:val="002A7041"/>
    <w:rsid w:val="002B41B7"/>
    <w:rsid w:val="002B4E1B"/>
    <w:rsid w:val="002C1780"/>
    <w:rsid w:val="002C5855"/>
    <w:rsid w:val="002D3661"/>
    <w:rsid w:val="002D5045"/>
    <w:rsid w:val="002E3000"/>
    <w:rsid w:val="002E54ED"/>
    <w:rsid w:val="002E60E2"/>
    <w:rsid w:val="002E64AD"/>
    <w:rsid w:val="002E677C"/>
    <w:rsid w:val="002F2EB6"/>
    <w:rsid w:val="002F30DE"/>
    <w:rsid w:val="002F7C38"/>
    <w:rsid w:val="00300AE7"/>
    <w:rsid w:val="00300D8A"/>
    <w:rsid w:val="0030463D"/>
    <w:rsid w:val="0032352B"/>
    <w:rsid w:val="00326208"/>
    <w:rsid w:val="00326CD7"/>
    <w:rsid w:val="0033276B"/>
    <w:rsid w:val="00335C68"/>
    <w:rsid w:val="00337D9B"/>
    <w:rsid w:val="0034398A"/>
    <w:rsid w:val="00343D40"/>
    <w:rsid w:val="00347A5D"/>
    <w:rsid w:val="003534A4"/>
    <w:rsid w:val="0036024A"/>
    <w:rsid w:val="00366C0A"/>
    <w:rsid w:val="00374D80"/>
    <w:rsid w:val="00377DC3"/>
    <w:rsid w:val="0038152A"/>
    <w:rsid w:val="003830CA"/>
    <w:rsid w:val="00392333"/>
    <w:rsid w:val="003A0FE7"/>
    <w:rsid w:val="003A21DB"/>
    <w:rsid w:val="003A4761"/>
    <w:rsid w:val="003B65B6"/>
    <w:rsid w:val="003B6E6F"/>
    <w:rsid w:val="003B7B42"/>
    <w:rsid w:val="003C1A49"/>
    <w:rsid w:val="003C47E2"/>
    <w:rsid w:val="003C7110"/>
    <w:rsid w:val="003C75D6"/>
    <w:rsid w:val="003E0D91"/>
    <w:rsid w:val="003E2F19"/>
    <w:rsid w:val="003F1D51"/>
    <w:rsid w:val="003F50E3"/>
    <w:rsid w:val="003F78C9"/>
    <w:rsid w:val="00404885"/>
    <w:rsid w:val="00406556"/>
    <w:rsid w:val="00414B63"/>
    <w:rsid w:val="00423AA9"/>
    <w:rsid w:val="00424F9D"/>
    <w:rsid w:val="00425E17"/>
    <w:rsid w:val="00441018"/>
    <w:rsid w:val="00443184"/>
    <w:rsid w:val="00453800"/>
    <w:rsid w:val="00456905"/>
    <w:rsid w:val="00473D61"/>
    <w:rsid w:val="00482B02"/>
    <w:rsid w:val="00487522"/>
    <w:rsid w:val="004962EC"/>
    <w:rsid w:val="004963F1"/>
    <w:rsid w:val="00496470"/>
    <w:rsid w:val="004A32D9"/>
    <w:rsid w:val="004A4C6D"/>
    <w:rsid w:val="004B7D91"/>
    <w:rsid w:val="004C02C7"/>
    <w:rsid w:val="004C5372"/>
    <w:rsid w:val="004D2700"/>
    <w:rsid w:val="004E0249"/>
    <w:rsid w:val="004E2E1B"/>
    <w:rsid w:val="004F0A5A"/>
    <w:rsid w:val="004F4BAF"/>
    <w:rsid w:val="00511D3C"/>
    <w:rsid w:val="0051467B"/>
    <w:rsid w:val="00514EEA"/>
    <w:rsid w:val="00516181"/>
    <w:rsid w:val="00516655"/>
    <w:rsid w:val="0051740B"/>
    <w:rsid w:val="00517C98"/>
    <w:rsid w:val="00521921"/>
    <w:rsid w:val="00523FC6"/>
    <w:rsid w:val="005266A8"/>
    <w:rsid w:val="00535615"/>
    <w:rsid w:val="005356A5"/>
    <w:rsid w:val="00541017"/>
    <w:rsid w:val="00543751"/>
    <w:rsid w:val="00543D15"/>
    <w:rsid w:val="00546267"/>
    <w:rsid w:val="00547E75"/>
    <w:rsid w:val="005557A8"/>
    <w:rsid w:val="00561A2E"/>
    <w:rsid w:val="005623D1"/>
    <w:rsid w:val="005642B0"/>
    <w:rsid w:val="00566920"/>
    <w:rsid w:val="00566DF8"/>
    <w:rsid w:val="0057761E"/>
    <w:rsid w:val="00577E68"/>
    <w:rsid w:val="00581CD2"/>
    <w:rsid w:val="00582B03"/>
    <w:rsid w:val="005851A6"/>
    <w:rsid w:val="00585AEA"/>
    <w:rsid w:val="0059192C"/>
    <w:rsid w:val="00593AAB"/>
    <w:rsid w:val="005973DE"/>
    <w:rsid w:val="005A1D2A"/>
    <w:rsid w:val="005A38D9"/>
    <w:rsid w:val="005A46B6"/>
    <w:rsid w:val="005A539C"/>
    <w:rsid w:val="005B053B"/>
    <w:rsid w:val="005B2B62"/>
    <w:rsid w:val="005C39C2"/>
    <w:rsid w:val="005C4371"/>
    <w:rsid w:val="005D17E0"/>
    <w:rsid w:val="005D2D90"/>
    <w:rsid w:val="005D5EBF"/>
    <w:rsid w:val="005D7D8E"/>
    <w:rsid w:val="005E0D4F"/>
    <w:rsid w:val="005E3FC2"/>
    <w:rsid w:val="005E4A82"/>
    <w:rsid w:val="005F2783"/>
    <w:rsid w:val="005F721F"/>
    <w:rsid w:val="00613BDF"/>
    <w:rsid w:val="0062294D"/>
    <w:rsid w:val="00632640"/>
    <w:rsid w:val="00636E45"/>
    <w:rsid w:val="00637183"/>
    <w:rsid w:val="00643ADA"/>
    <w:rsid w:val="00657A52"/>
    <w:rsid w:val="006631B2"/>
    <w:rsid w:val="00664D4E"/>
    <w:rsid w:val="00673B96"/>
    <w:rsid w:val="00677B8A"/>
    <w:rsid w:val="00680D71"/>
    <w:rsid w:val="006959FD"/>
    <w:rsid w:val="006A3AF5"/>
    <w:rsid w:val="006B0174"/>
    <w:rsid w:val="006B0F40"/>
    <w:rsid w:val="006C2FDA"/>
    <w:rsid w:val="006E06D7"/>
    <w:rsid w:val="006E2460"/>
    <w:rsid w:val="006E296A"/>
    <w:rsid w:val="006E3844"/>
    <w:rsid w:val="006E6275"/>
    <w:rsid w:val="006E6DFC"/>
    <w:rsid w:val="006E7505"/>
    <w:rsid w:val="0070073B"/>
    <w:rsid w:val="00701171"/>
    <w:rsid w:val="0070120B"/>
    <w:rsid w:val="0070476D"/>
    <w:rsid w:val="0070546B"/>
    <w:rsid w:val="007143FE"/>
    <w:rsid w:val="007209DC"/>
    <w:rsid w:val="007245AC"/>
    <w:rsid w:val="00725E6A"/>
    <w:rsid w:val="007277CA"/>
    <w:rsid w:val="00730F4C"/>
    <w:rsid w:val="00735879"/>
    <w:rsid w:val="007459ED"/>
    <w:rsid w:val="00750FA3"/>
    <w:rsid w:val="007547FF"/>
    <w:rsid w:val="007622B1"/>
    <w:rsid w:val="00763DAB"/>
    <w:rsid w:val="00764C0E"/>
    <w:rsid w:val="00770245"/>
    <w:rsid w:val="0077574B"/>
    <w:rsid w:val="0077711C"/>
    <w:rsid w:val="007813AB"/>
    <w:rsid w:val="0078550B"/>
    <w:rsid w:val="0079210F"/>
    <w:rsid w:val="00797C56"/>
    <w:rsid w:val="007B69CE"/>
    <w:rsid w:val="007C0C2F"/>
    <w:rsid w:val="007C389C"/>
    <w:rsid w:val="007C4A46"/>
    <w:rsid w:val="007C7635"/>
    <w:rsid w:val="007C7997"/>
    <w:rsid w:val="007C7B7A"/>
    <w:rsid w:val="007D4C19"/>
    <w:rsid w:val="007E17F5"/>
    <w:rsid w:val="007F05F6"/>
    <w:rsid w:val="00800778"/>
    <w:rsid w:val="008056B7"/>
    <w:rsid w:val="00815C48"/>
    <w:rsid w:val="00821437"/>
    <w:rsid w:val="00826E6C"/>
    <w:rsid w:val="00833604"/>
    <w:rsid w:val="0083752E"/>
    <w:rsid w:val="008412B1"/>
    <w:rsid w:val="008506FB"/>
    <w:rsid w:val="00851AFA"/>
    <w:rsid w:val="00855EAD"/>
    <w:rsid w:val="00856ED3"/>
    <w:rsid w:val="0086445F"/>
    <w:rsid w:val="00872B34"/>
    <w:rsid w:val="00873024"/>
    <w:rsid w:val="008760B5"/>
    <w:rsid w:val="00877066"/>
    <w:rsid w:val="008778D8"/>
    <w:rsid w:val="00880C3D"/>
    <w:rsid w:val="008935B3"/>
    <w:rsid w:val="00896E89"/>
    <w:rsid w:val="008A17A4"/>
    <w:rsid w:val="008A541E"/>
    <w:rsid w:val="008D5B1C"/>
    <w:rsid w:val="008D6A19"/>
    <w:rsid w:val="008E06D5"/>
    <w:rsid w:val="008E34FB"/>
    <w:rsid w:val="008F3510"/>
    <w:rsid w:val="008F519F"/>
    <w:rsid w:val="008F69E8"/>
    <w:rsid w:val="0090655D"/>
    <w:rsid w:val="009136D0"/>
    <w:rsid w:val="00913713"/>
    <w:rsid w:val="009226C4"/>
    <w:rsid w:val="00925678"/>
    <w:rsid w:val="00930BFE"/>
    <w:rsid w:val="00931B19"/>
    <w:rsid w:val="00941286"/>
    <w:rsid w:val="00941ADE"/>
    <w:rsid w:val="00941DBF"/>
    <w:rsid w:val="009460CE"/>
    <w:rsid w:val="0096005E"/>
    <w:rsid w:val="00961E9E"/>
    <w:rsid w:val="00964AA4"/>
    <w:rsid w:val="0096623C"/>
    <w:rsid w:val="0097078B"/>
    <w:rsid w:val="00971D0D"/>
    <w:rsid w:val="009841CC"/>
    <w:rsid w:val="0099032F"/>
    <w:rsid w:val="00990496"/>
    <w:rsid w:val="00991119"/>
    <w:rsid w:val="00991C43"/>
    <w:rsid w:val="009934BD"/>
    <w:rsid w:val="00996D74"/>
    <w:rsid w:val="009A2B54"/>
    <w:rsid w:val="009A40F9"/>
    <w:rsid w:val="009A6CEC"/>
    <w:rsid w:val="009B011C"/>
    <w:rsid w:val="009B1954"/>
    <w:rsid w:val="009B3655"/>
    <w:rsid w:val="009C28C6"/>
    <w:rsid w:val="009C6324"/>
    <w:rsid w:val="009C762D"/>
    <w:rsid w:val="009F34C8"/>
    <w:rsid w:val="009F3A0B"/>
    <w:rsid w:val="009F3B88"/>
    <w:rsid w:val="009F6E2F"/>
    <w:rsid w:val="00A0609B"/>
    <w:rsid w:val="00A11455"/>
    <w:rsid w:val="00A14015"/>
    <w:rsid w:val="00A14418"/>
    <w:rsid w:val="00A1649D"/>
    <w:rsid w:val="00A16E0E"/>
    <w:rsid w:val="00A342FD"/>
    <w:rsid w:val="00A375AF"/>
    <w:rsid w:val="00A54CDB"/>
    <w:rsid w:val="00A61A7C"/>
    <w:rsid w:val="00A67BCD"/>
    <w:rsid w:val="00A7039A"/>
    <w:rsid w:val="00A7063E"/>
    <w:rsid w:val="00A76BEE"/>
    <w:rsid w:val="00A82F4F"/>
    <w:rsid w:val="00A84C75"/>
    <w:rsid w:val="00A9419E"/>
    <w:rsid w:val="00AA0884"/>
    <w:rsid w:val="00AA1D31"/>
    <w:rsid w:val="00AB1D7E"/>
    <w:rsid w:val="00AB30AE"/>
    <w:rsid w:val="00AB5683"/>
    <w:rsid w:val="00AC7926"/>
    <w:rsid w:val="00AC7F51"/>
    <w:rsid w:val="00AD624F"/>
    <w:rsid w:val="00AE0BC1"/>
    <w:rsid w:val="00AE1AA0"/>
    <w:rsid w:val="00AE2F86"/>
    <w:rsid w:val="00AE4E01"/>
    <w:rsid w:val="00AF08BA"/>
    <w:rsid w:val="00B01839"/>
    <w:rsid w:val="00B060AD"/>
    <w:rsid w:val="00B21794"/>
    <w:rsid w:val="00B248FC"/>
    <w:rsid w:val="00B2756D"/>
    <w:rsid w:val="00B31E04"/>
    <w:rsid w:val="00B36133"/>
    <w:rsid w:val="00B42D85"/>
    <w:rsid w:val="00B5266E"/>
    <w:rsid w:val="00B5740E"/>
    <w:rsid w:val="00B61715"/>
    <w:rsid w:val="00B62EE2"/>
    <w:rsid w:val="00B65382"/>
    <w:rsid w:val="00B6565A"/>
    <w:rsid w:val="00B7065F"/>
    <w:rsid w:val="00B878B0"/>
    <w:rsid w:val="00B9338E"/>
    <w:rsid w:val="00B93A97"/>
    <w:rsid w:val="00BA30D6"/>
    <w:rsid w:val="00BA7618"/>
    <w:rsid w:val="00BB0259"/>
    <w:rsid w:val="00BB57F7"/>
    <w:rsid w:val="00BC25AA"/>
    <w:rsid w:val="00BC438E"/>
    <w:rsid w:val="00BD7265"/>
    <w:rsid w:val="00BE5596"/>
    <w:rsid w:val="00BE6C77"/>
    <w:rsid w:val="00BE7DA0"/>
    <w:rsid w:val="00BF0B38"/>
    <w:rsid w:val="00BF4940"/>
    <w:rsid w:val="00BF4CF2"/>
    <w:rsid w:val="00BF5CB3"/>
    <w:rsid w:val="00C0185C"/>
    <w:rsid w:val="00C104F3"/>
    <w:rsid w:val="00C216FC"/>
    <w:rsid w:val="00C22ACC"/>
    <w:rsid w:val="00C26CE3"/>
    <w:rsid w:val="00C27FBA"/>
    <w:rsid w:val="00C30ADA"/>
    <w:rsid w:val="00C326E7"/>
    <w:rsid w:val="00C330FD"/>
    <w:rsid w:val="00C357AD"/>
    <w:rsid w:val="00C52F25"/>
    <w:rsid w:val="00C61C30"/>
    <w:rsid w:val="00C63C83"/>
    <w:rsid w:val="00C73B53"/>
    <w:rsid w:val="00C80FFC"/>
    <w:rsid w:val="00C84BAE"/>
    <w:rsid w:val="00C930C2"/>
    <w:rsid w:val="00C96F83"/>
    <w:rsid w:val="00C979B9"/>
    <w:rsid w:val="00CA3C85"/>
    <w:rsid w:val="00CA5DFC"/>
    <w:rsid w:val="00CA7671"/>
    <w:rsid w:val="00CB15B4"/>
    <w:rsid w:val="00CB2590"/>
    <w:rsid w:val="00CB63F0"/>
    <w:rsid w:val="00CB6BE4"/>
    <w:rsid w:val="00CB7058"/>
    <w:rsid w:val="00CC32F0"/>
    <w:rsid w:val="00CC5DDD"/>
    <w:rsid w:val="00CD022D"/>
    <w:rsid w:val="00CD0494"/>
    <w:rsid w:val="00CD249A"/>
    <w:rsid w:val="00CD4F4F"/>
    <w:rsid w:val="00CD5046"/>
    <w:rsid w:val="00CE12DC"/>
    <w:rsid w:val="00CE4AC9"/>
    <w:rsid w:val="00CF6EC9"/>
    <w:rsid w:val="00CF7E12"/>
    <w:rsid w:val="00D00241"/>
    <w:rsid w:val="00D05CBE"/>
    <w:rsid w:val="00D07796"/>
    <w:rsid w:val="00D10598"/>
    <w:rsid w:val="00D10CBF"/>
    <w:rsid w:val="00D13725"/>
    <w:rsid w:val="00D16705"/>
    <w:rsid w:val="00D17D66"/>
    <w:rsid w:val="00D24E7F"/>
    <w:rsid w:val="00D27385"/>
    <w:rsid w:val="00D278BD"/>
    <w:rsid w:val="00D3221D"/>
    <w:rsid w:val="00D33058"/>
    <w:rsid w:val="00D37517"/>
    <w:rsid w:val="00D4276D"/>
    <w:rsid w:val="00D5192B"/>
    <w:rsid w:val="00D5434D"/>
    <w:rsid w:val="00D60950"/>
    <w:rsid w:val="00D61EDA"/>
    <w:rsid w:val="00D67170"/>
    <w:rsid w:val="00D67D0C"/>
    <w:rsid w:val="00D80156"/>
    <w:rsid w:val="00D80DA9"/>
    <w:rsid w:val="00D812C8"/>
    <w:rsid w:val="00D8425C"/>
    <w:rsid w:val="00D90F11"/>
    <w:rsid w:val="00D916DE"/>
    <w:rsid w:val="00D946B6"/>
    <w:rsid w:val="00D94896"/>
    <w:rsid w:val="00D96018"/>
    <w:rsid w:val="00D97C9C"/>
    <w:rsid w:val="00DB454D"/>
    <w:rsid w:val="00DD0BE4"/>
    <w:rsid w:val="00DD32CB"/>
    <w:rsid w:val="00DE3E0B"/>
    <w:rsid w:val="00DE60DB"/>
    <w:rsid w:val="00DE6730"/>
    <w:rsid w:val="00DE7098"/>
    <w:rsid w:val="00DF083B"/>
    <w:rsid w:val="00DF1D22"/>
    <w:rsid w:val="00DF1E32"/>
    <w:rsid w:val="00E0442C"/>
    <w:rsid w:val="00E10DFD"/>
    <w:rsid w:val="00E11B65"/>
    <w:rsid w:val="00E12343"/>
    <w:rsid w:val="00E123AE"/>
    <w:rsid w:val="00E14127"/>
    <w:rsid w:val="00E2073F"/>
    <w:rsid w:val="00E234B3"/>
    <w:rsid w:val="00E261EC"/>
    <w:rsid w:val="00E437F6"/>
    <w:rsid w:val="00E52C77"/>
    <w:rsid w:val="00E5767D"/>
    <w:rsid w:val="00E60CE6"/>
    <w:rsid w:val="00E72958"/>
    <w:rsid w:val="00E73D21"/>
    <w:rsid w:val="00E7514F"/>
    <w:rsid w:val="00E80D9A"/>
    <w:rsid w:val="00E811F2"/>
    <w:rsid w:val="00EA1181"/>
    <w:rsid w:val="00EA3AE2"/>
    <w:rsid w:val="00EB2FB5"/>
    <w:rsid w:val="00EB3107"/>
    <w:rsid w:val="00EB444E"/>
    <w:rsid w:val="00EC18CF"/>
    <w:rsid w:val="00ED6B85"/>
    <w:rsid w:val="00EE7E35"/>
    <w:rsid w:val="00EF2BB4"/>
    <w:rsid w:val="00EF3033"/>
    <w:rsid w:val="00EF5DB5"/>
    <w:rsid w:val="00EF69F8"/>
    <w:rsid w:val="00F00A39"/>
    <w:rsid w:val="00F01389"/>
    <w:rsid w:val="00F10DF9"/>
    <w:rsid w:val="00F1282C"/>
    <w:rsid w:val="00F129DC"/>
    <w:rsid w:val="00F14B10"/>
    <w:rsid w:val="00F34FF4"/>
    <w:rsid w:val="00F40680"/>
    <w:rsid w:val="00F408C2"/>
    <w:rsid w:val="00F42B2A"/>
    <w:rsid w:val="00F445EE"/>
    <w:rsid w:val="00F601AE"/>
    <w:rsid w:val="00F60CC6"/>
    <w:rsid w:val="00F6202F"/>
    <w:rsid w:val="00F64ABE"/>
    <w:rsid w:val="00F704BF"/>
    <w:rsid w:val="00F7120E"/>
    <w:rsid w:val="00F77929"/>
    <w:rsid w:val="00F77EE6"/>
    <w:rsid w:val="00F8142E"/>
    <w:rsid w:val="00F849C5"/>
    <w:rsid w:val="00F8555D"/>
    <w:rsid w:val="00F85E0C"/>
    <w:rsid w:val="00F93AA8"/>
    <w:rsid w:val="00F94EF0"/>
    <w:rsid w:val="00F9517C"/>
    <w:rsid w:val="00F961EF"/>
    <w:rsid w:val="00F96283"/>
    <w:rsid w:val="00F96C18"/>
    <w:rsid w:val="00FA06E1"/>
    <w:rsid w:val="00FA27BA"/>
    <w:rsid w:val="00FA2DBB"/>
    <w:rsid w:val="00FA63E4"/>
    <w:rsid w:val="00FA7CEC"/>
    <w:rsid w:val="00FB0141"/>
    <w:rsid w:val="00FB0647"/>
    <w:rsid w:val="00FB7A5E"/>
    <w:rsid w:val="00FC67C3"/>
    <w:rsid w:val="00FD5A95"/>
    <w:rsid w:val="00FE3F36"/>
    <w:rsid w:val="00FE5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47E54-427B-43ED-BFCB-4073FB76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997"/>
    <w:rPr>
      <w:rFonts w:ascii="Calibri" w:eastAsia="Calibri" w:hAnsi="Calibri" w:cs="Times New Roman"/>
    </w:rPr>
  </w:style>
  <w:style w:type="paragraph" w:styleId="Heading3">
    <w:name w:val="heading 3"/>
    <w:basedOn w:val="Normal"/>
    <w:link w:val="Heading3Char"/>
    <w:uiPriority w:val="9"/>
    <w:qFormat/>
    <w:rsid w:val="00764C0E"/>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D05C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6B7"/>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8056B7"/>
    <w:rPr>
      <w:color w:val="0000FF"/>
      <w:u w:val="single"/>
    </w:rPr>
  </w:style>
  <w:style w:type="paragraph" w:styleId="BalloonText">
    <w:name w:val="Balloon Text"/>
    <w:basedOn w:val="Normal"/>
    <w:link w:val="BalloonTextChar"/>
    <w:uiPriority w:val="99"/>
    <w:semiHidden/>
    <w:unhideWhenUsed/>
    <w:rsid w:val="0004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69"/>
    <w:rPr>
      <w:rFonts w:ascii="Tahoma" w:hAnsi="Tahoma" w:cs="Tahoma"/>
      <w:sz w:val="16"/>
      <w:szCs w:val="16"/>
    </w:rPr>
  </w:style>
  <w:style w:type="character" w:customStyle="1" w:styleId="Heading3Char">
    <w:name w:val="Heading 3 Char"/>
    <w:basedOn w:val="DefaultParagraphFont"/>
    <w:link w:val="Heading3"/>
    <w:uiPriority w:val="9"/>
    <w:rsid w:val="00764C0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64C0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E7DA0"/>
    <w:pPr>
      <w:ind w:left="720"/>
      <w:contextualSpacing/>
    </w:pPr>
  </w:style>
  <w:style w:type="character" w:customStyle="1" w:styleId="casenumber">
    <w:name w:val="casenumber"/>
    <w:basedOn w:val="DefaultParagraphFont"/>
    <w:rsid w:val="00AE4E01"/>
  </w:style>
  <w:style w:type="character" w:customStyle="1" w:styleId="apple-converted-space">
    <w:name w:val="apple-converted-space"/>
    <w:basedOn w:val="DefaultParagraphFont"/>
    <w:rsid w:val="00AE4E01"/>
  </w:style>
  <w:style w:type="character" w:customStyle="1" w:styleId="divider1">
    <w:name w:val="divider1"/>
    <w:basedOn w:val="DefaultParagraphFont"/>
    <w:rsid w:val="00AE4E01"/>
  </w:style>
  <w:style w:type="character" w:customStyle="1" w:styleId="description">
    <w:name w:val="description"/>
    <w:basedOn w:val="DefaultParagraphFont"/>
    <w:rsid w:val="00AE4E01"/>
  </w:style>
  <w:style w:type="character" w:customStyle="1" w:styleId="divider2">
    <w:name w:val="divider2"/>
    <w:basedOn w:val="DefaultParagraphFont"/>
    <w:rsid w:val="00AE4E01"/>
  </w:style>
  <w:style w:type="character" w:customStyle="1" w:styleId="address">
    <w:name w:val="address"/>
    <w:basedOn w:val="DefaultParagraphFont"/>
    <w:rsid w:val="00AE4E01"/>
  </w:style>
  <w:style w:type="character" w:customStyle="1" w:styleId="Heading4Char">
    <w:name w:val="Heading 4 Char"/>
    <w:basedOn w:val="DefaultParagraphFont"/>
    <w:link w:val="Heading4"/>
    <w:uiPriority w:val="9"/>
    <w:semiHidden/>
    <w:rsid w:val="00D05CBE"/>
    <w:rPr>
      <w:rFonts w:asciiTheme="majorHAnsi" w:eastAsiaTheme="majorEastAsia" w:hAnsiTheme="majorHAnsi" w:cstheme="majorBidi"/>
      <w:b/>
      <w:bCs/>
      <w:i/>
      <w:iCs/>
      <w:color w:val="4F81BD" w:themeColor="accent1"/>
    </w:rPr>
  </w:style>
  <w:style w:type="paragraph" w:customStyle="1" w:styleId="metainfo">
    <w:name w:val="metainfo"/>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D05CBE"/>
  </w:style>
  <w:style w:type="paragraph" w:customStyle="1" w:styleId="help">
    <w:name w:val="help"/>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D05CB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05CB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05CB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05CBE"/>
    <w:rPr>
      <w:rFonts w:ascii="Arial" w:eastAsia="Times New Roman" w:hAnsi="Arial" w:cs="Arial"/>
      <w:vanish/>
      <w:sz w:val="16"/>
      <w:szCs w:val="16"/>
      <w:lang w:eastAsia="en-GB"/>
    </w:rPr>
  </w:style>
  <w:style w:type="paragraph" w:customStyle="1" w:styleId="pager">
    <w:name w:val="pager"/>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howing">
    <w:name w:val="showing"/>
    <w:basedOn w:val="DefaultParagraphFont"/>
    <w:rsid w:val="00D05CBE"/>
  </w:style>
  <w:style w:type="character" w:styleId="Strong">
    <w:name w:val="Strong"/>
    <w:basedOn w:val="DefaultParagraphFont"/>
    <w:uiPriority w:val="22"/>
    <w:qFormat/>
    <w:rsid w:val="00D05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2402">
      <w:bodyDiv w:val="1"/>
      <w:marLeft w:val="0"/>
      <w:marRight w:val="0"/>
      <w:marTop w:val="0"/>
      <w:marBottom w:val="0"/>
      <w:divBdr>
        <w:top w:val="none" w:sz="0" w:space="0" w:color="auto"/>
        <w:left w:val="none" w:sz="0" w:space="0" w:color="auto"/>
        <w:bottom w:val="none" w:sz="0" w:space="0" w:color="auto"/>
        <w:right w:val="none" w:sz="0" w:space="0" w:color="auto"/>
      </w:divBdr>
    </w:div>
    <w:div w:id="99375122">
      <w:bodyDiv w:val="1"/>
      <w:marLeft w:val="0"/>
      <w:marRight w:val="0"/>
      <w:marTop w:val="0"/>
      <w:marBottom w:val="0"/>
      <w:divBdr>
        <w:top w:val="none" w:sz="0" w:space="0" w:color="auto"/>
        <w:left w:val="none" w:sz="0" w:space="0" w:color="auto"/>
        <w:bottom w:val="none" w:sz="0" w:space="0" w:color="auto"/>
        <w:right w:val="none" w:sz="0" w:space="0" w:color="auto"/>
      </w:divBdr>
    </w:div>
    <w:div w:id="106394277">
      <w:bodyDiv w:val="1"/>
      <w:marLeft w:val="0"/>
      <w:marRight w:val="0"/>
      <w:marTop w:val="0"/>
      <w:marBottom w:val="0"/>
      <w:divBdr>
        <w:top w:val="none" w:sz="0" w:space="0" w:color="auto"/>
        <w:left w:val="none" w:sz="0" w:space="0" w:color="auto"/>
        <w:bottom w:val="none" w:sz="0" w:space="0" w:color="auto"/>
        <w:right w:val="none" w:sz="0" w:space="0" w:color="auto"/>
      </w:divBdr>
    </w:div>
    <w:div w:id="602960898">
      <w:bodyDiv w:val="1"/>
      <w:marLeft w:val="0"/>
      <w:marRight w:val="0"/>
      <w:marTop w:val="0"/>
      <w:marBottom w:val="0"/>
      <w:divBdr>
        <w:top w:val="none" w:sz="0" w:space="0" w:color="auto"/>
        <w:left w:val="none" w:sz="0" w:space="0" w:color="auto"/>
        <w:bottom w:val="none" w:sz="0" w:space="0" w:color="auto"/>
        <w:right w:val="none" w:sz="0" w:space="0" w:color="auto"/>
      </w:divBdr>
      <w:divsChild>
        <w:div w:id="2033144515">
          <w:marLeft w:val="0"/>
          <w:marRight w:val="0"/>
          <w:marTop w:val="0"/>
          <w:marBottom w:val="0"/>
          <w:divBdr>
            <w:top w:val="none" w:sz="0" w:space="0" w:color="auto"/>
            <w:left w:val="none" w:sz="0" w:space="0" w:color="auto"/>
            <w:bottom w:val="none" w:sz="0" w:space="0" w:color="auto"/>
            <w:right w:val="none" w:sz="0" w:space="0" w:color="auto"/>
          </w:divBdr>
          <w:divsChild>
            <w:div w:id="1259296339">
              <w:marLeft w:val="0"/>
              <w:marRight w:val="0"/>
              <w:marTop w:val="0"/>
              <w:marBottom w:val="0"/>
              <w:divBdr>
                <w:top w:val="none" w:sz="0" w:space="0" w:color="auto"/>
                <w:left w:val="none" w:sz="0" w:space="0" w:color="auto"/>
                <w:bottom w:val="none" w:sz="0" w:space="0" w:color="auto"/>
                <w:right w:val="none" w:sz="0" w:space="0" w:color="auto"/>
              </w:divBdr>
            </w:div>
            <w:div w:id="10731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3002">
      <w:bodyDiv w:val="1"/>
      <w:marLeft w:val="0"/>
      <w:marRight w:val="0"/>
      <w:marTop w:val="0"/>
      <w:marBottom w:val="0"/>
      <w:divBdr>
        <w:top w:val="none" w:sz="0" w:space="0" w:color="auto"/>
        <w:left w:val="none" w:sz="0" w:space="0" w:color="auto"/>
        <w:bottom w:val="none" w:sz="0" w:space="0" w:color="auto"/>
        <w:right w:val="none" w:sz="0" w:space="0" w:color="auto"/>
      </w:divBdr>
    </w:div>
    <w:div w:id="1404378717">
      <w:bodyDiv w:val="1"/>
      <w:marLeft w:val="0"/>
      <w:marRight w:val="0"/>
      <w:marTop w:val="0"/>
      <w:marBottom w:val="0"/>
      <w:divBdr>
        <w:top w:val="none" w:sz="0" w:space="0" w:color="auto"/>
        <w:left w:val="none" w:sz="0" w:space="0" w:color="auto"/>
        <w:bottom w:val="none" w:sz="0" w:space="0" w:color="auto"/>
        <w:right w:val="none" w:sz="0" w:space="0" w:color="auto"/>
      </w:divBdr>
    </w:div>
    <w:div w:id="1429154401">
      <w:bodyDiv w:val="1"/>
      <w:marLeft w:val="0"/>
      <w:marRight w:val="0"/>
      <w:marTop w:val="0"/>
      <w:marBottom w:val="0"/>
      <w:divBdr>
        <w:top w:val="none" w:sz="0" w:space="0" w:color="auto"/>
        <w:left w:val="none" w:sz="0" w:space="0" w:color="auto"/>
        <w:bottom w:val="none" w:sz="0" w:space="0" w:color="auto"/>
        <w:right w:val="none" w:sz="0" w:space="0" w:color="auto"/>
      </w:divBdr>
      <w:divsChild>
        <w:div w:id="1493177081">
          <w:marLeft w:val="0"/>
          <w:marRight w:val="0"/>
          <w:marTop w:val="0"/>
          <w:marBottom w:val="0"/>
          <w:divBdr>
            <w:top w:val="none" w:sz="0" w:space="0" w:color="D2DDE9"/>
            <w:left w:val="none" w:sz="0" w:space="0" w:color="D2DDE9"/>
            <w:bottom w:val="none" w:sz="0" w:space="0" w:color="D2DDE9"/>
            <w:right w:val="none" w:sz="0" w:space="0" w:color="D2DDE9"/>
          </w:divBdr>
          <w:divsChild>
            <w:div w:id="1678657316">
              <w:marLeft w:val="0"/>
              <w:marRight w:val="0"/>
              <w:marTop w:val="0"/>
              <w:marBottom w:val="0"/>
              <w:divBdr>
                <w:top w:val="none" w:sz="0" w:space="0" w:color="auto"/>
                <w:left w:val="single" w:sz="48" w:space="0" w:color="FFFFFF"/>
                <w:bottom w:val="none" w:sz="0" w:space="0" w:color="auto"/>
                <w:right w:val="single" w:sz="48" w:space="0" w:color="FFFFFF"/>
              </w:divBdr>
              <w:divsChild>
                <w:div w:id="840512545">
                  <w:marLeft w:val="-21"/>
                  <w:marRight w:val="-21"/>
                  <w:marTop w:val="0"/>
                  <w:marBottom w:val="0"/>
                  <w:divBdr>
                    <w:top w:val="none" w:sz="0" w:space="0" w:color="D2DDE9"/>
                    <w:left w:val="none" w:sz="0" w:space="0" w:color="D2DDE9"/>
                    <w:bottom w:val="none" w:sz="0" w:space="0" w:color="D2DDE9"/>
                    <w:right w:val="none" w:sz="0" w:space="0" w:color="D2DDE9"/>
                  </w:divBdr>
                  <w:divsChild>
                    <w:div w:id="856775761">
                      <w:marLeft w:val="0"/>
                      <w:marRight w:val="-21"/>
                      <w:marTop w:val="0"/>
                      <w:marBottom w:val="0"/>
                      <w:divBdr>
                        <w:top w:val="none" w:sz="0" w:space="0" w:color="auto"/>
                        <w:left w:val="none" w:sz="0" w:space="0" w:color="auto"/>
                        <w:bottom w:val="none" w:sz="0" w:space="0" w:color="auto"/>
                        <w:right w:val="none" w:sz="0" w:space="0" w:color="auto"/>
                      </w:divBdr>
                      <w:divsChild>
                        <w:div w:id="1784879624">
                          <w:marLeft w:val="-21"/>
                          <w:marRight w:val="0"/>
                          <w:marTop w:val="0"/>
                          <w:marBottom w:val="0"/>
                          <w:divBdr>
                            <w:top w:val="none" w:sz="0" w:space="0" w:color="auto"/>
                            <w:left w:val="none" w:sz="0" w:space="0" w:color="auto"/>
                            <w:bottom w:val="none" w:sz="0" w:space="0" w:color="auto"/>
                            <w:right w:val="none" w:sz="0" w:space="0" w:color="auto"/>
                          </w:divBdr>
                          <w:divsChild>
                            <w:div w:id="1574461443">
                              <w:marLeft w:val="0"/>
                              <w:marRight w:val="0"/>
                              <w:marTop w:val="0"/>
                              <w:marBottom w:val="0"/>
                              <w:divBdr>
                                <w:top w:val="none" w:sz="0" w:space="0" w:color="auto"/>
                                <w:left w:val="none" w:sz="0" w:space="0" w:color="auto"/>
                                <w:bottom w:val="none" w:sz="0" w:space="0" w:color="auto"/>
                                <w:right w:val="none" w:sz="0" w:space="0" w:color="auto"/>
                              </w:divBdr>
                              <w:divsChild>
                                <w:div w:id="1685133182">
                                  <w:marLeft w:val="0"/>
                                  <w:marRight w:val="0"/>
                                  <w:marTop w:val="0"/>
                                  <w:marBottom w:val="0"/>
                                  <w:divBdr>
                                    <w:top w:val="none" w:sz="0" w:space="0" w:color="auto"/>
                                    <w:left w:val="none" w:sz="0" w:space="0" w:color="auto"/>
                                    <w:bottom w:val="none" w:sz="0" w:space="0" w:color="auto"/>
                                    <w:right w:val="none" w:sz="0" w:space="0" w:color="auto"/>
                                  </w:divBdr>
                                  <w:divsChild>
                                    <w:div w:id="1197307041">
                                      <w:marLeft w:val="0"/>
                                      <w:marRight w:val="0"/>
                                      <w:marTop w:val="0"/>
                                      <w:marBottom w:val="0"/>
                                      <w:divBdr>
                                        <w:top w:val="none" w:sz="0" w:space="0" w:color="auto"/>
                                        <w:left w:val="none" w:sz="0" w:space="0" w:color="auto"/>
                                        <w:bottom w:val="none" w:sz="0" w:space="0" w:color="auto"/>
                                        <w:right w:val="none" w:sz="0" w:space="0" w:color="auto"/>
                                      </w:divBdr>
                                      <w:divsChild>
                                        <w:div w:id="1972054281">
                                          <w:marLeft w:val="0"/>
                                          <w:marRight w:val="0"/>
                                          <w:marTop w:val="0"/>
                                          <w:marBottom w:val="0"/>
                                          <w:divBdr>
                                            <w:top w:val="none" w:sz="0" w:space="0" w:color="auto"/>
                                            <w:left w:val="none" w:sz="0" w:space="0" w:color="auto"/>
                                            <w:bottom w:val="none" w:sz="0" w:space="0" w:color="auto"/>
                                            <w:right w:val="none" w:sz="0" w:space="0" w:color="auto"/>
                                          </w:divBdr>
                                          <w:divsChild>
                                            <w:div w:id="1530484088">
                                              <w:marLeft w:val="0"/>
                                              <w:marRight w:val="0"/>
                                              <w:marTop w:val="0"/>
                                              <w:marBottom w:val="0"/>
                                              <w:divBdr>
                                                <w:top w:val="none" w:sz="0" w:space="0" w:color="auto"/>
                                                <w:left w:val="none" w:sz="0" w:space="0" w:color="auto"/>
                                                <w:bottom w:val="none" w:sz="0" w:space="0" w:color="auto"/>
                                                <w:right w:val="none" w:sz="0" w:space="0" w:color="auto"/>
                                              </w:divBdr>
                                              <w:divsChild>
                                                <w:div w:id="176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278380">
      <w:bodyDiv w:val="1"/>
      <w:marLeft w:val="0"/>
      <w:marRight w:val="0"/>
      <w:marTop w:val="0"/>
      <w:marBottom w:val="0"/>
      <w:divBdr>
        <w:top w:val="none" w:sz="0" w:space="0" w:color="auto"/>
        <w:left w:val="none" w:sz="0" w:space="0" w:color="auto"/>
        <w:bottom w:val="none" w:sz="0" w:space="0" w:color="auto"/>
        <w:right w:val="none" w:sz="0" w:space="0" w:color="auto"/>
      </w:divBdr>
      <w:divsChild>
        <w:div w:id="1401713174">
          <w:marLeft w:val="0"/>
          <w:marRight w:val="0"/>
          <w:marTop w:val="0"/>
          <w:marBottom w:val="0"/>
          <w:divBdr>
            <w:top w:val="none" w:sz="0" w:space="0" w:color="auto"/>
            <w:left w:val="none" w:sz="0" w:space="0" w:color="auto"/>
            <w:bottom w:val="none" w:sz="0" w:space="0" w:color="auto"/>
            <w:right w:val="none" w:sz="0" w:space="0" w:color="auto"/>
          </w:divBdr>
          <w:divsChild>
            <w:div w:id="1180003217">
              <w:marLeft w:val="0"/>
              <w:marRight w:val="0"/>
              <w:marTop w:val="0"/>
              <w:marBottom w:val="0"/>
              <w:divBdr>
                <w:top w:val="none" w:sz="0" w:space="0" w:color="auto"/>
                <w:left w:val="none" w:sz="0" w:space="0" w:color="auto"/>
                <w:bottom w:val="none" w:sz="0" w:space="0" w:color="auto"/>
                <w:right w:val="none" w:sz="0" w:space="0" w:color="auto"/>
              </w:divBdr>
              <w:divsChild>
                <w:div w:id="1887250807">
                  <w:blockQuote w:val="1"/>
                  <w:marLeft w:val="96"/>
                  <w:marRight w:val="0"/>
                  <w:marTop w:val="0"/>
                  <w:marBottom w:val="0"/>
                  <w:divBdr>
                    <w:top w:val="none" w:sz="0" w:space="0" w:color="auto"/>
                    <w:left w:val="single" w:sz="8" w:space="6" w:color="CCCCCC"/>
                    <w:bottom w:val="none" w:sz="0" w:space="0" w:color="auto"/>
                    <w:right w:val="none" w:sz="0" w:space="0" w:color="auto"/>
                  </w:divBdr>
                  <w:divsChild>
                    <w:div w:id="2104495987">
                      <w:marLeft w:val="0"/>
                      <w:marRight w:val="0"/>
                      <w:marTop w:val="0"/>
                      <w:marBottom w:val="0"/>
                      <w:divBdr>
                        <w:top w:val="none" w:sz="0" w:space="0" w:color="auto"/>
                        <w:left w:val="none" w:sz="0" w:space="0" w:color="auto"/>
                        <w:bottom w:val="none" w:sz="0" w:space="0" w:color="auto"/>
                        <w:right w:val="none" w:sz="0" w:space="0" w:color="auto"/>
                      </w:divBdr>
                    </w:div>
                    <w:div w:id="1235773405">
                      <w:marLeft w:val="0"/>
                      <w:marRight w:val="0"/>
                      <w:marTop w:val="0"/>
                      <w:marBottom w:val="0"/>
                      <w:divBdr>
                        <w:top w:val="none" w:sz="0" w:space="0" w:color="auto"/>
                        <w:left w:val="none" w:sz="0" w:space="0" w:color="auto"/>
                        <w:bottom w:val="none" w:sz="0" w:space="0" w:color="auto"/>
                        <w:right w:val="none" w:sz="0" w:space="0" w:color="auto"/>
                      </w:divBdr>
                    </w:div>
                    <w:div w:id="514225974">
                      <w:marLeft w:val="0"/>
                      <w:marRight w:val="0"/>
                      <w:marTop w:val="0"/>
                      <w:marBottom w:val="0"/>
                      <w:divBdr>
                        <w:top w:val="none" w:sz="0" w:space="0" w:color="auto"/>
                        <w:left w:val="none" w:sz="0" w:space="0" w:color="auto"/>
                        <w:bottom w:val="none" w:sz="0" w:space="0" w:color="auto"/>
                        <w:right w:val="none" w:sz="0" w:space="0" w:color="auto"/>
                      </w:divBdr>
                    </w:div>
                    <w:div w:id="2900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463903">
      <w:bodyDiv w:val="1"/>
      <w:marLeft w:val="0"/>
      <w:marRight w:val="0"/>
      <w:marTop w:val="0"/>
      <w:marBottom w:val="0"/>
      <w:divBdr>
        <w:top w:val="none" w:sz="0" w:space="0" w:color="auto"/>
        <w:left w:val="none" w:sz="0" w:space="0" w:color="auto"/>
        <w:bottom w:val="none" w:sz="0" w:space="0" w:color="auto"/>
        <w:right w:val="none" w:sz="0" w:space="0" w:color="auto"/>
      </w:divBdr>
      <w:divsChild>
        <w:div w:id="1501893273">
          <w:marLeft w:val="0"/>
          <w:marRight w:val="0"/>
          <w:marTop w:val="150"/>
          <w:marBottom w:val="0"/>
          <w:divBdr>
            <w:top w:val="none" w:sz="0" w:space="0" w:color="auto"/>
            <w:left w:val="none" w:sz="0" w:space="0" w:color="auto"/>
            <w:bottom w:val="none" w:sz="0" w:space="0" w:color="auto"/>
            <w:right w:val="none" w:sz="0" w:space="0" w:color="auto"/>
          </w:divBdr>
        </w:div>
        <w:div w:id="944922403">
          <w:marLeft w:val="0"/>
          <w:marRight w:val="0"/>
          <w:marTop w:val="0"/>
          <w:marBottom w:val="0"/>
          <w:divBdr>
            <w:top w:val="none" w:sz="0" w:space="0" w:color="auto"/>
            <w:left w:val="none" w:sz="0" w:space="0" w:color="auto"/>
            <w:bottom w:val="none" w:sz="0" w:space="0" w:color="auto"/>
            <w:right w:val="none" w:sz="0" w:space="0" w:color="auto"/>
          </w:divBdr>
          <w:divsChild>
            <w:div w:id="19218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Strensall%20with%20Towthorpe%20Parish%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37079-F6FF-4B17-8746-CA2C9564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Strensall with Towthorpe Parish Council</Template>
  <TotalTime>1</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Marquis</dc:creator>
  <cp:lastModifiedBy>susan Nunn</cp:lastModifiedBy>
  <cp:revision>2</cp:revision>
  <cp:lastPrinted>2017-01-25T10:20:00Z</cp:lastPrinted>
  <dcterms:created xsi:type="dcterms:W3CDTF">2017-01-25T10:23:00Z</dcterms:created>
  <dcterms:modified xsi:type="dcterms:W3CDTF">2017-01-25T10:23:00Z</dcterms:modified>
</cp:coreProperties>
</file>