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FF8A" w14:textId="77777777" w:rsidR="005D15FF" w:rsidRDefault="0073567F" w:rsidP="005D15FF">
      <w:pPr>
        <w:pStyle w:val="NormalWeb"/>
        <w:jc w:val="center"/>
      </w:pPr>
      <w:r w:rsidRPr="00364838">
        <w:rPr>
          <w:color w:val="FF0000"/>
          <w:kern w:val="28"/>
          <w:lang w:val="en-US"/>
        </w:rPr>
        <w:tab/>
      </w:r>
      <w:r w:rsidR="005D15FF">
        <w:t>STRENSALL with TOWTHORPE PARISH COUNCIL</w:t>
      </w:r>
    </w:p>
    <w:p w14:paraId="55421491" w14:textId="77777777" w:rsidR="005D15FF" w:rsidRDefault="005D15FF" w:rsidP="005D15FF">
      <w:pPr>
        <w:pStyle w:val="NoSpacing"/>
        <w:jc w:val="center"/>
      </w:pPr>
      <w:r>
        <w:t xml:space="preserve">The Village Hall, Northfields, Strensall, </w:t>
      </w:r>
      <w:smartTag w:uri="urn:schemas-microsoft-com:office:smarttags" w:element="City">
        <w:smartTag w:uri="urn:schemas-microsoft-com:office:smarttags" w:element="place">
          <w:r>
            <w:t>York</w:t>
          </w:r>
        </w:smartTag>
      </w:smartTag>
      <w:r>
        <w:t xml:space="preserve"> YO325XW</w:t>
      </w:r>
    </w:p>
    <w:p w14:paraId="631BEACC" w14:textId="77777777" w:rsidR="005D15FF" w:rsidRDefault="005D15FF" w:rsidP="005D15FF">
      <w:pPr>
        <w:pStyle w:val="NoSpacing"/>
        <w:jc w:val="center"/>
      </w:pPr>
      <w:r>
        <w:t xml:space="preserve">e-mail:   </w:t>
      </w:r>
      <w:hyperlink r:id="rId8" w:history="1">
        <w:r w:rsidRPr="008255B7">
          <w:rPr>
            <w:rStyle w:val="Hyperlink"/>
          </w:rPr>
          <w:t>strensalltowthorpePC@outlook.com</w:t>
        </w:r>
      </w:hyperlink>
      <w:r>
        <w:t xml:space="preserve">              phone: 01904 491569</w:t>
      </w:r>
    </w:p>
    <w:p w14:paraId="410B7212" w14:textId="77777777" w:rsidR="005D15FF" w:rsidRPr="000D2040" w:rsidRDefault="005D15FF" w:rsidP="005D15FF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0D2040">
        <w:rPr>
          <w:rFonts w:ascii="Bookman Old Style" w:hAnsi="Bookman Old Style"/>
          <w:sz w:val="20"/>
          <w:szCs w:val="20"/>
        </w:rPr>
        <w:t>Chairman :</w:t>
      </w:r>
      <w:proofErr w:type="gramEnd"/>
      <w:r w:rsidRPr="000D2040">
        <w:rPr>
          <w:rFonts w:ascii="Bookman Old Style" w:hAnsi="Bookman Old Style"/>
          <w:sz w:val="20"/>
          <w:szCs w:val="20"/>
        </w:rPr>
        <w:t xml:space="preserve">  Mr A</w:t>
      </w:r>
      <w:r>
        <w:rPr>
          <w:rFonts w:ascii="Bookman Old Style" w:hAnsi="Bookman Old Style"/>
          <w:sz w:val="20"/>
          <w:szCs w:val="20"/>
        </w:rPr>
        <w:t xml:space="preserve"> H Fisher</w:t>
      </w:r>
    </w:p>
    <w:p w14:paraId="6F23EDD5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506807A7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41FA7480" w14:textId="3070568B" w:rsidR="005D15FF" w:rsidRPr="006167BB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6167BB">
        <w:rPr>
          <w:rFonts w:ascii="Bookman Old Style" w:hAnsi="Bookman Old Style"/>
          <w:sz w:val="24"/>
          <w:szCs w:val="24"/>
        </w:rPr>
        <w:t xml:space="preserve">MINUTES OF THE MEETING OF THE PARISH COUNCIL held on Tuesday </w:t>
      </w:r>
      <w:r w:rsidR="00E7287D" w:rsidRPr="006167BB">
        <w:rPr>
          <w:rFonts w:ascii="Bookman Old Style" w:hAnsi="Bookman Old Style"/>
          <w:sz w:val="24"/>
          <w:szCs w:val="24"/>
        </w:rPr>
        <w:t>1</w:t>
      </w:r>
      <w:r w:rsidR="006167BB" w:rsidRPr="006167BB">
        <w:rPr>
          <w:rFonts w:ascii="Bookman Old Style" w:hAnsi="Bookman Old Style"/>
          <w:sz w:val="24"/>
          <w:szCs w:val="24"/>
        </w:rPr>
        <w:t>1</w:t>
      </w:r>
      <w:r w:rsidRPr="006167BB">
        <w:rPr>
          <w:rFonts w:ascii="Bookman Old Style" w:hAnsi="Bookman Old Style"/>
          <w:sz w:val="24"/>
          <w:szCs w:val="24"/>
          <w:vertAlign w:val="superscript"/>
        </w:rPr>
        <w:t>TH</w:t>
      </w:r>
      <w:r w:rsidRPr="006167BB">
        <w:rPr>
          <w:rFonts w:ascii="Bookman Old Style" w:hAnsi="Bookman Old Style"/>
          <w:sz w:val="24"/>
          <w:szCs w:val="24"/>
        </w:rPr>
        <w:t xml:space="preserve"> </w:t>
      </w:r>
      <w:r w:rsidR="006167BB" w:rsidRPr="006167BB">
        <w:rPr>
          <w:rFonts w:ascii="Bookman Old Style" w:hAnsi="Bookman Old Style"/>
          <w:sz w:val="24"/>
          <w:szCs w:val="24"/>
        </w:rPr>
        <w:t>Febr</w:t>
      </w:r>
      <w:r w:rsidR="0012141C" w:rsidRPr="006167BB">
        <w:rPr>
          <w:rFonts w:ascii="Bookman Old Style" w:hAnsi="Bookman Old Style"/>
          <w:sz w:val="24"/>
          <w:szCs w:val="24"/>
        </w:rPr>
        <w:t xml:space="preserve">uary </w:t>
      </w:r>
      <w:r w:rsidRPr="006167BB">
        <w:rPr>
          <w:rFonts w:ascii="Bookman Old Style" w:hAnsi="Bookman Old Style"/>
          <w:sz w:val="24"/>
          <w:szCs w:val="24"/>
        </w:rPr>
        <w:t>20</w:t>
      </w:r>
      <w:r w:rsidR="0012141C" w:rsidRPr="006167BB">
        <w:rPr>
          <w:rFonts w:ascii="Bookman Old Style" w:hAnsi="Bookman Old Style"/>
          <w:sz w:val="24"/>
          <w:szCs w:val="24"/>
        </w:rPr>
        <w:t>20</w:t>
      </w:r>
      <w:r w:rsidRPr="006167BB">
        <w:rPr>
          <w:rFonts w:ascii="Bookman Old Style" w:hAnsi="Bookman Old Style"/>
          <w:sz w:val="24"/>
          <w:szCs w:val="24"/>
        </w:rPr>
        <w:t xml:space="preserve"> at 7.</w:t>
      </w:r>
      <w:r w:rsidR="00CF43D0" w:rsidRPr="006167BB">
        <w:rPr>
          <w:rFonts w:ascii="Bookman Old Style" w:hAnsi="Bookman Old Style"/>
          <w:sz w:val="24"/>
          <w:szCs w:val="24"/>
        </w:rPr>
        <w:t>15</w:t>
      </w:r>
      <w:r w:rsidRPr="006167BB">
        <w:rPr>
          <w:rFonts w:ascii="Bookman Old Style" w:hAnsi="Bookman Old Style"/>
          <w:sz w:val="24"/>
          <w:szCs w:val="24"/>
        </w:rPr>
        <w:t>pm at the Village Hall, Strensall</w:t>
      </w:r>
    </w:p>
    <w:p w14:paraId="40541C61" w14:textId="77777777" w:rsidR="005D15FF" w:rsidRPr="00155DD0" w:rsidRDefault="005D15FF" w:rsidP="005D15FF">
      <w:pPr>
        <w:rPr>
          <w:b/>
          <w:bCs/>
          <w:color w:val="FF0000"/>
        </w:rPr>
      </w:pPr>
    </w:p>
    <w:p w14:paraId="75D192D2" w14:textId="7EC1D14D" w:rsidR="005D15FF" w:rsidRPr="00EA09A0" w:rsidRDefault="00DF27BF" w:rsidP="005D15FF">
      <w:pPr>
        <w:pStyle w:val="NormalWeb"/>
        <w:jc w:val="both"/>
        <w:rPr>
          <w:rFonts w:ascii="Bookman Old Style" w:hAnsi="Bookman Old Style"/>
          <w:u w:val="single"/>
        </w:rPr>
      </w:pPr>
      <w:r w:rsidRPr="00EA09A0">
        <w:rPr>
          <w:rFonts w:ascii="Bookman Old Style" w:hAnsi="Bookman Old Style"/>
          <w:u w:val="single"/>
        </w:rPr>
        <w:t xml:space="preserve">MEMBERS </w:t>
      </w:r>
      <w:r w:rsidR="005D15FF" w:rsidRPr="00EA09A0">
        <w:rPr>
          <w:rFonts w:ascii="Bookman Old Style" w:hAnsi="Bookman Old Style"/>
          <w:u w:val="single"/>
        </w:rPr>
        <w:t xml:space="preserve">PRESENT  </w:t>
      </w:r>
    </w:p>
    <w:p w14:paraId="03FA7D7A" w14:textId="5E1714B3" w:rsidR="005D15FF" w:rsidRPr="00E754F8" w:rsidRDefault="005D15FF" w:rsidP="005D15FF">
      <w:pPr>
        <w:pStyle w:val="NoSpacing"/>
        <w:rPr>
          <w:rFonts w:ascii="Bookman Old Style" w:hAnsi="Bookman Old Style"/>
        </w:rPr>
      </w:pPr>
      <w:r w:rsidRPr="00EA09A0">
        <w:rPr>
          <w:rFonts w:ascii="Bookman Old Style" w:hAnsi="Bookman Old Style"/>
        </w:rPr>
        <w:t>Cllrs Baxter,</w:t>
      </w:r>
      <w:r w:rsidRPr="00155DD0">
        <w:rPr>
          <w:rFonts w:ascii="Bookman Old Style" w:hAnsi="Bookman Old Style"/>
          <w:color w:val="FF0000"/>
        </w:rPr>
        <w:t xml:space="preserve"> </w:t>
      </w:r>
      <w:r w:rsidRPr="009F1260">
        <w:rPr>
          <w:rFonts w:ascii="Bookman Old Style" w:hAnsi="Bookman Old Style"/>
        </w:rPr>
        <w:t xml:space="preserve">Bolton, </w:t>
      </w:r>
      <w:r w:rsidR="007D77A3" w:rsidRPr="00E32B7A">
        <w:rPr>
          <w:rFonts w:ascii="Bookman Old Style" w:hAnsi="Bookman Old Style"/>
        </w:rPr>
        <w:t>Chambers</w:t>
      </w:r>
      <w:r w:rsidR="0068727C" w:rsidRPr="00E32B7A">
        <w:rPr>
          <w:rFonts w:ascii="Bookman Old Style" w:hAnsi="Bookman Old Style"/>
        </w:rPr>
        <w:t>,</w:t>
      </w:r>
      <w:r w:rsidR="007D77A3" w:rsidRPr="00E32B7A">
        <w:rPr>
          <w:rFonts w:ascii="Bookman Old Style" w:hAnsi="Bookman Old Style"/>
        </w:rPr>
        <w:t xml:space="preserve"> </w:t>
      </w:r>
      <w:r w:rsidR="00A95935" w:rsidRPr="00E32B7A">
        <w:rPr>
          <w:rFonts w:ascii="Bookman Old Style" w:hAnsi="Bookman Old Style"/>
        </w:rPr>
        <w:t>Chapman,</w:t>
      </w:r>
      <w:r w:rsidR="00DF27BF" w:rsidRPr="00E32B7A">
        <w:rPr>
          <w:rFonts w:ascii="Bookman Old Style" w:hAnsi="Bookman Old Style"/>
        </w:rPr>
        <w:t xml:space="preserve"> </w:t>
      </w:r>
      <w:r w:rsidR="00B82571" w:rsidRPr="00E32B7A">
        <w:rPr>
          <w:rFonts w:ascii="Bookman Old Style" w:hAnsi="Bookman Old Style"/>
        </w:rPr>
        <w:t xml:space="preserve">Dr Cox, </w:t>
      </w:r>
      <w:r w:rsidR="00B450B8">
        <w:rPr>
          <w:rFonts w:ascii="Bookman Old Style" w:hAnsi="Bookman Old Style"/>
        </w:rPr>
        <w:t xml:space="preserve">Fisher, </w:t>
      </w:r>
      <w:r w:rsidRPr="00E754F8">
        <w:rPr>
          <w:rFonts w:ascii="Bookman Old Style" w:hAnsi="Bookman Old Style"/>
        </w:rPr>
        <w:t xml:space="preserve">Hill, </w:t>
      </w:r>
      <w:r w:rsidR="007D77A3" w:rsidRPr="00E754F8">
        <w:rPr>
          <w:rFonts w:ascii="Bookman Old Style" w:hAnsi="Bookman Old Style"/>
        </w:rPr>
        <w:t>Mattinson</w:t>
      </w:r>
      <w:r w:rsidR="000F668F">
        <w:rPr>
          <w:rFonts w:ascii="Bookman Old Style" w:hAnsi="Bookman Old Style"/>
        </w:rPr>
        <w:t>,</w:t>
      </w:r>
      <w:r w:rsidR="000B1596" w:rsidRPr="00E754F8">
        <w:rPr>
          <w:rFonts w:ascii="Bookman Old Style" w:hAnsi="Bookman Old Style"/>
        </w:rPr>
        <w:t xml:space="preserve"> </w:t>
      </w:r>
      <w:r w:rsidRPr="00E754F8">
        <w:rPr>
          <w:rFonts w:ascii="Bookman Old Style" w:hAnsi="Bookman Old Style"/>
        </w:rPr>
        <w:t>Mrs Nunn</w:t>
      </w:r>
      <w:r w:rsidR="000F668F">
        <w:rPr>
          <w:rFonts w:ascii="Bookman Old Style" w:hAnsi="Bookman Old Style"/>
        </w:rPr>
        <w:t xml:space="preserve"> </w:t>
      </w:r>
      <w:r w:rsidR="000F668F" w:rsidRPr="00E754F8">
        <w:rPr>
          <w:rFonts w:ascii="Bookman Old Style" w:hAnsi="Bookman Old Style"/>
        </w:rPr>
        <w:t>and</w:t>
      </w:r>
      <w:r w:rsidR="00DF27BF" w:rsidRPr="00E754F8">
        <w:rPr>
          <w:rFonts w:ascii="Bookman Old Style" w:hAnsi="Bookman Old Style"/>
        </w:rPr>
        <w:t xml:space="preserve"> </w:t>
      </w:r>
      <w:r w:rsidR="000F668F" w:rsidRPr="000F668F">
        <w:rPr>
          <w:rFonts w:ascii="Bookman Old Style" w:hAnsi="Bookman Old Style"/>
        </w:rPr>
        <w:t>Ogilvy</w:t>
      </w:r>
    </w:p>
    <w:p w14:paraId="4423A49B" w14:textId="266EAD8B" w:rsidR="00DF27BF" w:rsidRPr="00E754F8" w:rsidRDefault="00DF27BF" w:rsidP="005D15FF">
      <w:pPr>
        <w:pStyle w:val="NoSpacing"/>
        <w:rPr>
          <w:rFonts w:ascii="Bookman Old Style" w:hAnsi="Bookman Old Style"/>
        </w:rPr>
      </w:pPr>
    </w:p>
    <w:p w14:paraId="18555D5A" w14:textId="17C3B876" w:rsidR="00897A33" w:rsidRPr="008A274D" w:rsidRDefault="00DF27BF" w:rsidP="00897A33">
      <w:pPr>
        <w:pStyle w:val="NoSpacing"/>
        <w:rPr>
          <w:rFonts w:ascii="Bookman Old Style" w:hAnsi="Bookman Old Style"/>
        </w:rPr>
      </w:pPr>
      <w:r w:rsidRPr="008A274D">
        <w:rPr>
          <w:rFonts w:ascii="Bookman Old Style" w:hAnsi="Bookman Old Style"/>
          <w:u w:val="single"/>
        </w:rPr>
        <w:t>IN ATTENDANCE</w:t>
      </w:r>
      <w:r w:rsidR="00897A33" w:rsidRPr="008A274D">
        <w:rPr>
          <w:rFonts w:ascii="Bookman Old Style" w:hAnsi="Bookman Old Style"/>
        </w:rPr>
        <w:t xml:space="preserve"> (*City of York Council Strensall Ward Councillor</w:t>
      </w:r>
      <w:r w:rsidR="006C7189" w:rsidRPr="008A274D">
        <w:rPr>
          <w:rFonts w:ascii="Bookman Old Style" w:hAnsi="Bookman Old Style"/>
        </w:rPr>
        <w:t>s</w:t>
      </w:r>
      <w:r w:rsidR="00897A33" w:rsidRPr="008A274D">
        <w:rPr>
          <w:rFonts w:ascii="Bookman Old Style" w:hAnsi="Bookman Old Style"/>
        </w:rPr>
        <w:t>)</w:t>
      </w:r>
    </w:p>
    <w:p w14:paraId="0CC0EECF" w14:textId="60962382" w:rsidR="00DF27BF" w:rsidRPr="008A274D" w:rsidRDefault="00DF27BF" w:rsidP="005D15FF">
      <w:pPr>
        <w:pStyle w:val="NoSpacing"/>
        <w:rPr>
          <w:rFonts w:ascii="Bookman Old Style" w:hAnsi="Bookman Old Style"/>
        </w:rPr>
      </w:pPr>
    </w:p>
    <w:p w14:paraId="7ADD27C9" w14:textId="113EB8A2" w:rsidR="00DF27BF" w:rsidRPr="008A274D" w:rsidRDefault="00DF27BF" w:rsidP="005D15FF">
      <w:pPr>
        <w:pStyle w:val="NoSpacing"/>
        <w:rPr>
          <w:rFonts w:ascii="Bookman Old Style" w:hAnsi="Bookman Old Style"/>
        </w:rPr>
      </w:pPr>
      <w:r w:rsidRPr="008A274D">
        <w:rPr>
          <w:rFonts w:ascii="Bookman Old Style" w:hAnsi="Bookman Old Style"/>
        </w:rPr>
        <w:t>Fiona Hill – Parish Clerk</w:t>
      </w:r>
    </w:p>
    <w:p w14:paraId="2E3DDC85" w14:textId="667453E7" w:rsidR="00BA7C91" w:rsidRPr="008A274D" w:rsidRDefault="006C7189" w:rsidP="005D15FF">
      <w:pPr>
        <w:pStyle w:val="NoSpacing"/>
        <w:rPr>
          <w:rFonts w:ascii="Bookman Old Style" w:hAnsi="Bookman Old Style"/>
        </w:rPr>
      </w:pPr>
      <w:r w:rsidRPr="008A274D">
        <w:rPr>
          <w:rFonts w:ascii="Bookman Old Style" w:hAnsi="Bookman Old Style"/>
        </w:rPr>
        <w:t>Paul Doughty*</w:t>
      </w:r>
    </w:p>
    <w:p w14:paraId="3E7D4870" w14:textId="6750C3DB" w:rsidR="005A4AF3" w:rsidRPr="00155DD0" w:rsidRDefault="005A4AF3" w:rsidP="005D15FF">
      <w:pPr>
        <w:pStyle w:val="NoSpacing"/>
        <w:rPr>
          <w:rFonts w:ascii="Bookman Old Style" w:hAnsi="Bookman Old Style"/>
          <w:color w:val="FF0000"/>
        </w:rPr>
      </w:pPr>
    </w:p>
    <w:p w14:paraId="20769A3A" w14:textId="30BAD1E1" w:rsidR="005A4AF3" w:rsidRPr="00FB750C" w:rsidRDefault="005A4AF3" w:rsidP="005D15FF">
      <w:pPr>
        <w:pStyle w:val="NoSpacing"/>
        <w:rPr>
          <w:rFonts w:ascii="Bookman Old Style" w:hAnsi="Bookman Old Style"/>
        </w:rPr>
      </w:pPr>
      <w:r w:rsidRPr="00FB750C">
        <w:rPr>
          <w:rFonts w:ascii="Bookman Old Style" w:hAnsi="Bookman Old Style"/>
          <w:u w:val="single"/>
        </w:rPr>
        <w:t>PUBLIC PRESENT</w:t>
      </w:r>
    </w:p>
    <w:p w14:paraId="64353077" w14:textId="77777777" w:rsidR="005A4AF3" w:rsidRPr="00FB750C" w:rsidRDefault="005A4AF3" w:rsidP="005D15FF">
      <w:pPr>
        <w:pStyle w:val="NoSpacing"/>
        <w:rPr>
          <w:rFonts w:ascii="Bookman Old Style" w:hAnsi="Bookman Old Style"/>
        </w:rPr>
      </w:pPr>
    </w:p>
    <w:p w14:paraId="0A12772A" w14:textId="098BB5C4" w:rsidR="005A4AF3" w:rsidRPr="00FB750C" w:rsidRDefault="00FB750C" w:rsidP="005D15FF">
      <w:pPr>
        <w:pStyle w:val="NoSpacing"/>
        <w:rPr>
          <w:rFonts w:ascii="Bookman Old Style" w:hAnsi="Bookman Old Style"/>
        </w:rPr>
      </w:pPr>
      <w:r w:rsidRPr="00FB750C">
        <w:rPr>
          <w:rFonts w:ascii="Bookman Old Style" w:hAnsi="Bookman Old Style"/>
        </w:rPr>
        <w:t>1</w:t>
      </w:r>
    </w:p>
    <w:p w14:paraId="3BAC561C" w14:textId="77777777" w:rsidR="005D15FF" w:rsidRPr="00155DD0" w:rsidRDefault="005D15FF" w:rsidP="005D15FF">
      <w:pPr>
        <w:pStyle w:val="NoSpacing"/>
        <w:rPr>
          <w:rFonts w:ascii="Bookman Old Style" w:hAnsi="Bookman Old Style"/>
          <w:color w:val="FF0000"/>
        </w:rPr>
      </w:pPr>
    </w:p>
    <w:p w14:paraId="665868E1" w14:textId="72675C95" w:rsidR="00476526" w:rsidRPr="00155DD0" w:rsidRDefault="000663C7" w:rsidP="000663C7">
      <w:pPr>
        <w:pStyle w:val="NormalWeb"/>
        <w:jc w:val="both"/>
        <w:rPr>
          <w:rFonts w:ascii="Bookman Old Style" w:hAnsi="Bookman Old Style"/>
          <w:color w:val="FF0000"/>
        </w:rPr>
      </w:pPr>
      <w:r w:rsidRPr="00363781">
        <w:rPr>
          <w:rFonts w:ascii="Bookman Old Style" w:hAnsi="Bookman Old Style"/>
          <w:u w:val="single"/>
        </w:rPr>
        <w:t>1.</w:t>
      </w:r>
      <w:r w:rsidR="000228A7" w:rsidRPr="00363781">
        <w:rPr>
          <w:rFonts w:ascii="Bookman Old Style" w:hAnsi="Bookman Old Style"/>
          <w:u w:val="single"/>
        </w:rPr>
        <w:tab/>
      </w:r>
      <w:r w:rsidR="005D15FF" w:rsidRPr="00363781">
        <w:rPr>
          <w:rFonts w:ascii="Bookman Old Style" w:hAnsi="Bookman Old Style"/>
          <w:u w:val="single"/>
        </w:rPr>
        <w:t>APOLOGIES</w:t>
      </w:r>
      <w:r w:rsidR="005D15FF" w:rsidRPr="00363781">
        <w:rPr>
          <w:rFonts w:ascii="Bookman Old Style" w:hAnsi="Bookman Old Style"/>
        </w:rPr>
        <w:t xml:space="preserve"> – Parish Councillor</w:t>
      </w:r>
      <w:r w:rsidR="009F6F64" w:rsidRPr="00363781">
        <w:rPr>
          <w:rFonts w:ascii="Bookman Old Style" w:hAnsi="Bookman Old Style"/>
        </w:rPr>
        <w:t>s Maher</w:t>
      </w:r>
      <w:r w:rsidR="00363781" w:rsidRPr="00363781">
        <w:rPr>
          <w:rFonts w:ascii="Bookman Old Style" w:hAnsi="Bookman Old Style"/>
        </w:rPr>
        <w:t xml:space="preserve"> and</w:t>
      </w:r>
      <w:r w:rsidR="00DC21E4" w:rsidRPr="00363781">
        <w:rPr>
          <w:rFonts w:ascii="Bookman Old Style" w:hAnsi="Bookman Old Style"/>
        </w:rPr>
        <w:t xml:space="preserve"> </w:t>
      </w:r>
      <w:r w:rsidR="00B82571" w:rsidRPr="00363781">
        <w:rPr>
          <w:rFonts w:ascii="Bookman Old Style" w:hAnsi="Bookman Old Style"/>
        </w:rPr>
        <w:t>Mrs Smith</w:t>
      </w:r>
      <w:r w:rsidR="00172FD2" w:rsidRPr="00155DD0">
        <w:rPr>
          <w:rFonts w:ascii="Bookman Old Style" w:hAnsi="Bookman Old Style"/>
          <w:color w:val="FF0000"/>
        </w:rPr>
        <w:tab/>
      </w:r>
      <w:r w:rsidR="00172FD2" w:rsidRPr="00155DD0">
        <w:rPr>
          <w:rFonts w:ascii="Bookman Old Style" w:hAnsi="Bookman Old Style"/>
          <w:color w:val="FF0000"/>
        </w:rPr>
        <w:tab/>
      </w:r>
    </w:p>
    <w:p w14:paraId="4D012BD8" w14:textId="5B439723" w:rsidR="005D15FF" w:rsidRPr="001C6F17" w:rsidRDefault="000228A7" w:rsidP="005D15FF">
      <w:pPr>
        <w:pStyle w:val="NormalWeb"/>
        <w:jc w:val="both"/>
        <w:rPr>
          <w:rFonts w:ascii="Bookman Old Style" w:hAnsi="Bookman Old Style"/>
        </w:rPr>
      </w:pPr>
      <w:r w:rsidRPr="001C6F17">
        <w:rPr>
          <w:rFonts w:ascii="Bookman Old Style" w:hAnsi="Bookman Old Style"/>
          <w:u w:val="single"/>
        </w:rPr>
        <w:t>2.</w:t>
      </w:r>
      <w:r w:rsidRPr="001C6F17">
        <w:rPr>
          <w:rFonts w:ascii="Bookman Old Style" w:hAnsi="Bookman Old Style"/>
          <w:u w:val="single"/>
        </w:rPr>
        <w:tab/>
      </w:r>
      <w:r w:rsidR="005D15FF" w:rsidRPr="001C6F17">
        <w:rPr>
          <w:rFonts w:ascii="Bookman Old Style" w:hAnsi="Bookman Old Style"/>
          <w:u w:val="single"/>
        </w:rPr>
        <w:t xml:space="preserve">DECLARATIONS OF </w:t>
      </w:r>
      <w:proofErr w:type="gramStart"/>
      <w:r w:rsidR="005D15FF" w:rsidRPr="001C6F17">
        <w:rPr>
          <w:rFonts w:ascii="Bookman Old Style" w:hAnsi="Bookman Old Style"/>
          <w:u w:val="single"/>
        </w:rPr>
        <w:t>INTEREST</w:t>
      </w:r>
      <w:r w:rsidR="005D15FF" w:rsidRPr="001C6F17">
        <w:rPr>
          <w:rFonts w:ascii="Bookman Old Style" w:hAnsi="Bookman Old Style"/>
        </w:rPr>
        <w:t xml:space="preserve">  -</w:t>
      </w:r>
      <w:proofErr w:type="gramEnd"/>
      <w:r w:rsidR="005D15FF" w:rsidRPr="001C6F17">
        <w:rPr>
          <w:rFonts w:ascii="Bookman Old Style" w:hAnsi="Bookman Old Style"/>
        </w:rPr>
        <w:t xml:space="preserve"> </w:t>
      </w:r>
      <w:r w:rsidR="001C6F17" w:rsidRPr="001C6F17">
        <w:rPr>
          <w:rFonts w:ascii="Bookman Old Style" w:hAnsi="Bookman Old Style"/>
        </w:rPr>
        <w:t>None</w:t>
      </w:r>
    </w:p>
    <w:p w14:paraId="1657DC34" w14:textId="2835A980" w:rsidR="005D15FF" w:rsidRPr="000F1034" w:rsidRDefault="000228A7" w:rsidP="005D15FF">
      <w:pPr>
        <w:pStyle w:val="NormalWeb"/>
        <w:jc w:val="both"/>
        <w:rPr>
          <w:rFonts w:ascii="Bookman Old Style" w:hAnsi="Bookman Old Style"/>
        </w:rPr>
      </w:pPr>
      <w:r w:rsidRPr="000F1034">
        <w:rPr>
          <w:rFonts w:ascii="Bookman Old Style" w:hAnsi="Bookman Old Style"/>
          <w:u w:val="single"/>
        </w:rPr>
        <w:t>3.</w:t>
      </w:r>
      <w:r w:rsidRPr="000F1034">
        <w:rPr>
          <w:rFonts w:ascii="Bookman Old Style" w:hAnsi="Bookman Old Style"/>
          <w:u w:val="single"/>
        </w:rPr>
        <w:tab/>
      </w:r>
      <w:r w:rsidR="005D15FF" w:rsidRPr="000F1034">
        <w:rPr>
          <w:rFonts w:ascii="Bookman Old Style" w:hAnsi="Bookman Old Style"/>
          <w:u w:val="single"/>
        </w:rPr>
        <w:t>MINUTES</w:t>
      </w:r>
      <w:r w:rsidR="005D15FF" w:rsidRPr="000F1034">
        <w:rPr>
          <w:rFonts w:ascii="Bookman Old Style" w:hAnsi="Bookman Old Style"/>
        </w:rPr>
        <w:t xml:space="preserve"> -</w:t>
      </w:r>
      <w:r w:rsidR="000663C7" w:rsidRPr="000F1034">
        <w:rPr>
          <w:rFonts w:ascii="Bookman Old Style" w:hAnsi="Bookman Old Style"/>
        </w:rPr>
        <w:t xml:space="preserve"> </w:t>
      </w:r>
      <w:r w:rsidR="005D15FF" w:rsidRPr="000F1034">
        <w:rPr>
          <w:rFonts w:ascii="Bookman Old Style" w:hAnsi="Bookman Old Style"/>
        </w:rPr>
        <w:t>The minutes of the previous meeting (</w:t>
      </w:r>
      <w:r w:rsidR="00960BFC" w:rsidRPr="000F1034">
        <w:rPr>
          <w:rFonts w:ascii="Bookman Old Style" w:hAnsi="Bookman Old Style"/>
        </w:rPr>
        <w:t>14Jan20</w:t>
      </w:r>
      <w:r w:rsidR="00BD6071" w:rsidRPr="000F1034">
        <w:rPr>
          <w:rFonts w:ascii="Bookman Old Style" w:hAnsi="Bookman Old Style"/>
        </w:rPr>
        <w:t>) were</w:t>
      </w:r>
      <w:r w:rsidR="005D15FF" w:rsidRPr="000F1034">
        <w:rPr>
          <w:rFonts w:ascii="Bookman Old Style" w:hAnsi="Bookman Old Style"/>
        </w:rPr>
        <w:t xml:space="preserve"> approved and</w:t>
      </w:r>
      <w:r w:rsidR="000B0FAD" w:rsidRPr="000F1034">
        <w:rPr>
          <w:rFonts w:ascii="Bookman Old Style" w:hAnsi="Bookman Old Style"/>
        </w:rPr>
        <w:t xml:space="preserve"> the Chairman</w:t>
      </w:r>
      <w:r w:rsidR="005D15FF" w:rsidRPr="000F1034">
        <w:rPr>
          <w:rFonts w:ascii="Bookman Old Style" w:hAnsi="Bookman Old Style"/>
        </w:rPr>
        <w:t xml:space="preserve"> authorised to sign them as a correct record. The Parish Council </w:t>
      </w:r>
      <w:r w:rsidR="000B0FAD" w:rsidRPr="000F1034">
        <w:rPr>
          <w:rFonts w:ascii="Bookman Old Style" w:hAnsi="Bookman Old Style"/>
        </w:rPr>
        <w:t>endorsed the approved</w:t>
      </w:r>
      <w:r w:rsidR="005C277B" w:rsidRPr="000F1034">
        <w:rPr>
          <w:rFonts w:ascii="Bookman Old Style" w:hAnsi="Bookman Old Style"/>
        </w:rPr>
        <w:t xml:space="preserve"> minutes of the Planning Committee meeting</w:t>
      </w:r>
      <w:r w:rsidR="00314D23" w:rsidRPr="000F1034">
        <w:rPr>
          <w:rFonts w:ascii="Bookman Old Style" w:hAnsi="Bookman Old Style"/>
        </w:rPr>
        <w:t>s</w:t>
      </w:r>
      <w:r w:rsidR="005C277B" w:rsidRPr="000F1034">
        <w:rPr>
          <w:rFonts w:ascii="Bookman Old Style" w:hAnsi="Bookman Old Style"/>
        </w:rPr>
        <w:t xml:space="preserve"> on </w:t>
      </w:r>
      <w:r w:rsidR="005F1C2D" w:rsidRPr="000F1034">
        <w:rPr>
          <w:rFonts w:ascii="Bookman Old Style" w:hAnsi="Bookman Old Style"/>
        </w:rPr>
        <w:t>1</w:t>
      </w:r>
      <w:r w:rsidR="00960BFC" w:rsidRPr="000F1034">
        <w:rPr>
          <w:rFonts w:ascii="Bookman Old Style" w:hAnsi="Bookman Old Style"/>
        </w:rPr>
        <w:t>4</w:t>
      </w:r>
      <w:r w:rsidR="00314D23" w:rsidRPr="000F1034">
        <w:rPr>
          <w:rFonts w:ascii="Bookman Old Style" w:hAnsi="Bookman Old Style"/>
        </w:rPr>
        <w:t>th</w:t>
      </w:r>
      <w:r w:rsidR="005C277B" w:rsidRPr="000F1034">
        <w:rPr>
          <w:rFonts w:ascii="Bookman Old Style" w:hAnsi="Bookman Old Style"/>
        </w:rPr>
        <w:t xml:space="preserve"> </w:t>
      </w:r>
      <w:r w:rsidR="00960BFC" w:rsidRPr="000F1034">
        <w:rPr>
          <w:rFonts w:ascii="Bookman Old Style" w:hAnsi="Bookman Old Style"/>
        </w:rPr>
        <w:t xml:space="preserve">and </w:t>
      </w:r>
      <w:r w:rsidR="000F1034" w:rsidRPr="000F1034">
        <w:rPr>
          <w:rFonts w:ascii="Bookman Old Style" w:hAnsi="Bookman Old Style"/>
        </w:rPr>
        <w:t>28</w:t>
      </w:r>
      <w:r w:rsidR="000F1034" w:rsidRPr="000F1034">
        <w:rPr>
          <w:rFonts w:ascii="Bookman Old Style" w:hAnsi="Bookman Old Style"/>
          <w:vertAlign w:val="superscript"/>
        </w:rPr>
        <w:t>th</w:t>
      </w:r>
      <w:r w:rsidR="000F1034" w:rsidRPr="000F1034">
        <w:rPr>
          <w:rFonts w:ascii="Bookman Old Style" w:hAnsi="Bookman Old Style"/>
        </w:rPr>
        <w:t xml:space="preserve"> January 2020</w:t>
      </w:r>
      <w:r w:rsidR="005D15FF" w:rsidRPr="000F1034">
        <w:rPr>
          <w:rFonts w:ascii="Bookman Old Style" w:hAnsi="Bookman Old Style"/>
        </w:rPr>
        <w:t xml:space="preserve">. </w:t>
      </w:r>
      <w:r w:rsidR="005D15FF" w:rsidRPr="000F1034">
        <w:rPr>
          <w:rFonts w:ascii="Bookman Old Style" w:hAnsi="Bookman Old Style"/>
          <w:b/>
          <w:bCs/>
        </w:rPr>
        <w:t xml:space="preserve">Resolution </w:t>
      </w:r>
      <w:r w:rsidR="00510E29" w:rsidRPr="000F1034">
        <w:rPr>
          <w:rFonts w:ascii="Bookman Old Style" w:hAnsi="Bookman Old Style"/>
          <w:b/>
          <w:bCs/>
        </w:rPr>
        <w:t>1</w:t>
      </w:r>
      <w:r w:rsidR="000F1034" w:rsidRPr="000F1034">
        <w:rPr>
          <w:rFonts w:ascii="Bookman Old Style" w:hAnsi="Bookman Old Style"/>
          <w:b/>
          <w:bCs/>
        </w:rPr>
        <w:t>1</w:t>
      </w:r>
      <w:r w:rsidR="0048788D" w:rsidRPr="000F1034">
        <w:rPr>
          <w:rFonts w:ascii="Bookman Old Style" w:hAnsi="Bookman Old Style"/>
          <w:b/>
          <w:bCs/>
        </w:rPr>
        <w:t>0</w:t>
      </w:r>
      <w:r w:rsidR="000F1034" w:rsidRPr="000F1034">
        <w:rPr>
          <w:rFonts w:ascii="Bookman Old Style" w:hAnsi="Bookman Old Style"/>
          <w:b/>
          <w:bCs/>
        </w:rPr>
        <w:t>2</w:t>
      </w:r>
      <w:r w:rsidR="0048788D" w:rsidRPr="000F1034">
        <w:rPr>
          <w:rFonts w:ascii="Bookman Old Style" w:hAnsi="Bookman Old Style"/>
          <w:b/>
          <w:bCs/>
        </w:rPr>
        <w:t>20</w:t>
      </w:r>
      <w:r w:rsidR="005D15FF" w:rsidRPr="000F1034">
        <w:rPr>
          <w:rFonts w:ascii="Bookman Old Style" w:hAnsi="Bookman Old Style"/>
          <w:b/>
          <w:bCs/>
        </w:rPr>
        <w:t>/01</w:t>
      </w:r>
      <w:r w:rsidR="005D15FF" w:rsidRPr="000F1034">
        <w:rPr>
          <w:rFonts w:ascii="Bookman Old Style" w:hAnsi="Bookman Old Style"/>
        </w:rPr>
        <w:t xml:space="preserve"> </w:t>
      </w:r>
    </w:p>
    <w:p w14:paraId="43A781E5" w14:textId="5D39D89B" w:rsidR="005D15FF" w:rsidRPr="00312D1F" w:rsidRDefault="005D15FF" w:rsidP="005D15FF">
      <w:pPr>
        <w:pStyle w:val="NormalWeb"/>
        <w:jc w:val="both"/>
        <w:rPr>
          <w:rFonts w:ascii="Bookman Old Style" w:hAnsi="Bookman Old Style"/>
        </w:rPr>
      </w:pPr>
      <w:r w:rsidRPr="00312D1F">
        <w:rPr>
          <w:rFonts w:ascii="Bookman Old Style" w:hAnsi="Bookman Old Style"/>
          <w:u w:val="single"/>
        </w:rPr>
        <w:t xml:space="preserve">4.  </w:t>
      </w:r>
      <w:r w:rsidRPr="00312D1F">
        <w:rPr>
          <w:rFonts w:ascii="Bookman Old Style" w:hAnsi="Bookman Old Style"/>
          <w:u w:val="single"/>
        </w:rPr>
        <w:tab/>
        <w:t>PUBLIC PARTICIPATION</w:t>
      </w:r>
      <w:r w:rsidRPr="00312D1F">
        <w:rPr>
          <w:rFonts w:ascii="Bookman Old Style" w:hAnsi="Bookman Old Style"/>
        </w:rPr>
        <w:t xml:space="preserve"> – </w:t>
      </w:r>
      <w:r w:rsidR="00873140" w:rsidRPr="00312D1F">
        <w:rPr>
          <w:rFonts w:ascii="Bookman Old Style" w:hAnsi="Bookman Old Style"/>
        </w:rPr>
        <w:t>None</w:t>
      </w:r>
    </w:p>
    <w:p w14:paraId="024E585A" w14:textId="384D2426" w:rsidR="005D15FF" w:rsidRPr="000735DC" w:rsidRDefault="005D15FF" w:rsidP="005D15FF">
      <w:pPr>
        <w:pStyle w:val="NormalWeb"/>
        <w:jc w:val="both"/>
        <w:rPr>
          <w:rFonts w:ascii="Bookman Old Style" w:hAnsi="Bookman Old Style"/>
        </w:rPr>
      </w:pPr>
      <w:r w:rsidRPr="000735DC">
        <w:rPr>
          <w:rFonts w:ascii="Bookman Old Style" w:hAnsi="Bookman Old Style"/>
          <w:u w:val="single"/>
        </w:rPr>
        <w:t>5.</w:t>
      </w:r>
      <w:r w:rsidRPr="000735DC">
        <w:rPr>
          <w:rFonts w:ascii="Bookman Old Style" w:hAnsi="Bookman Old Style"/>
          <w:u w:val="single"/>
        </w:rPr>
        <w:tab/>
        <w:t>CITY OF YORK WARD COUNCILLORS</w:t>
      </w:r>
      <w:r w:rsidR="00C6645B" w:rsidRPr="000735DC">
        <w:rPr>
          <w:rFonts w:ascii="Bookman Old Style" w:hAnsi="Bookman Old Style"/>
        </w:rPr>
        <w:t xml:space="preserve"> </w:t>
      </w:r>
      <w:r w:rsidR="00476526" w:rsidRPr="000735DC">
        <w:rPr>
          <w:rFonts w:ascii="Bookman Old Style" w:hAnsi="Bookman Old Style"/>
        </w:rPr>
        <w:t>–</w:t>
      </w:r>
      <w:r w:rsidR="00C6645B" w:rsidRPr="000735DC">
        <w:rPr>
          <w:rFonts w:ascii="Bookman Old Style" w:hAnsi="Bookman Old Style"/>
        </w:rPr>
        <w:t xml:space="preserve"> </w:t>
      </w:r>
    </w:p>
    <w:p w14:paraId="34B63D12" w14:textId="2C36C0FF" w:rsidR="0043104B" w:rsidRPr="000735DC" w:rsidRDefault="00701F63" w:rsidP="007927A3">
      <w:pPr>
        <w:pStyle w:val="NormalWeb"/>
        <w:ind w:left="2880" w:hanging="2880"/>
        <w:jc w:val="both"/>
        <w:rPr>
          <w:rFonts w:ascii="Bookman Old Style" w:hAnsi="Bookman Old Style"/>
        </w:rPr>
      </w:pPr>
      <w:r w:rsidRPr="000735DC">
        <w:rPr>
          <w:rFonts w:ascii="Bookman Old Style" w:hAnsi="Bookman Old Style"/>
        </w:rPr>
        <w:t>Durlston Drive</w:t>
      </w:r>
      <w:r w:rsidR="00714EA5" w:rsidRPr="000735DC">
        <w:rPr>
          <w:rFonts w:ascii="Bookman Old Style" w:hAnsi="Bookman Old Style"/>
        </w:rPr>
        <w:t xml:space="preserve">: </w:t>
      </w:r>
      <w:r w:rsidR="007927A3" w:rsidRPr="000735DC">
        <w:rPr>
          <w:rFonts w:ascii="Bookman Old Style" w:hAnsi="Bookman Old Style"/>
        </w:rPr>
        <w:tab/>
      </w:r>
      <w:r w:rsidR="000068D8">
        <w:rPr>
          <w:rFonts w:ascii="Bookman Old Style" w:hAnsi="Bookman Old Style"/>
        </w:rPr>
        <w:t>Cllr Doughty</w:t>
      </w:r>
      <w:r w:rsidR="00A76C03" w:rsidRPr="000735DC">
        <w:rPr>
          <w:rFonts w:ascii="Bookman Old Style" w:hAnsi="Bookman Old Style"/>
        </w:rPr>
        <w:t xml:space="preserve"> was awaiting a response from City of York Council</w:t>
      </w:r>
    </w:p>
    <w:p w14:paraId="60200622" w14:textId="3B3323CF" w:rsidR="008A0338" w:rsidRPr="000735DC" w:rsidRDefault="00BB6131" w:rsidP="007927A3">
      <w:pPr>
        <w:pStyle w:val="NormalWeb"/>
        <w:ind w:left="2880" w:hanging="2880"/>
        <w:jc w:val="both"/>
        <w:rPr>
          <w:rFonts w:ascii="Bookman Old Style" w:hAnsi="Bookman Old Style"/>
        </w:rPr>
      </w:pPr>
      <w:r w:rsidRPr="000735DC">
        <w:rPr>
          <w:rFonts w:ascii="Bookman Old Style" w:hAnsi="Bookman Old Style"/>
        </w:rPr>
        <w:t>Flooding</w:t>
      </w:r>
      <w:r w:rsidR="00714EA5" w:rsidRPr="000735DC">
        <w:rPr>
          <w:rFonts w:ascii="Bookman Old Style" w:hAnsi="Bookman Old Style"/>
        </w:rPr>
        <w:t xml:space="preserve">: </w:t>
      </w:r>
      <w:r w:rsidR="007927A3" w:rsidRPr="000735DC">
        <w:rPr>
          <w:rFonts w:ascii="Bookman Old Style" w:hAnsi="Bookman Old Style"/>
        </w:rPr>
        <w:tab/>
      </w:r>
      <w:r w:rsidR="00070E84" w:rsidRPr="000735DC">
        <w:rPr>
          <w:rFonts w:ascii="Bookman Old Style" w:hAnsi="Bookman Old Style"/>
        </w:rPr>
        <w:t>City of York Council</w:t>
      </w:r>
      <w:r w:rsidR="008A0338" w:rsidRPr="000735DC">
        <w:rPr>
          <w:rFonts w:ascii="Bookman Old Style" w:hAnsi="Bookman Old Style"/>
        </w:rPr>
        <w:t>/</w:t>
      </w:r>
      <w:r w:rsidR="00070E84" w:rsidRPr="000735DC">
        <w:rPr>
          <w:rFonts w:ascii="Bookman Old Style" w:hAnsi="Bookman Old Style"/>
        </w:rPr>
        <w:t>Yorkshire Water</w:t>
      </w:r>
      <w:r w:rsidR="009A1C7F" w:rsidRPr="000735DC">
        <w:rPr>
          <w:rFonts w:ascii="Bookman Old Style" w:hAnsi="Bookman Old Style"/>
        </w:rPr>
        <w:t xml:space="preserve"> would </w:t>
      </w:r>
      <w:proofErr w:type="gramStart"/>
      <w:r w:rsidR="009A1C7F" w:rsidRPr="000735DC">
        <w:rPr>
          <w:rFonts w:ascii="Bookman Old Style" w:hAnsi="Bookman Old Style"/>
        </w:rPr>
        <w:t>look into</w:t>
      </w:r>
      <w:proofErr w:type="gramEnd"/>
      <w:r w:rsidR="009A1C7F" w:rsidRPr="000735DC">
        <w:rPr>
          <w:rFonts w:ascii="Bookman Old Style" w:hAnsi="Bookman Old Style"/>
        </w:rPr>
        <w:t xml:space="preserve"> </w:t>
      </w:r>
      <w:r w:rsidR="008A0338" w:rsidRPr="000735DC">
        <w:rPr>
          <w:rFonts w:ascii="Bookman Old Style" w:hAnsi="Bookman Old Style"/>
        </w:rPr>
        <w:t>blocked drain</w:t>
      </w:r>
    </w:p>
    <w:p w14:paraId="33B2FA7A" w14:textId="1EE299A5" w:rsidR="00111DA6" w:rsidRPr="000735DC" w:rsidRDefault="009C6E4C" w:rsidP="007927A3">
      <w:pPr>
        <w:pStyle w:val="NormalWeb"/>
        <w:ind w:left="2880" w:hanging="2880"/>
        <w:jc w:val="both"/>
        <w:rPr>
          <w:rFonts w:ascii="Bookman Old Style" w:hAnsi="Bookman Old Style"/>
        </w:rPr>
      </w:pPr>
      <w:r w:rsidRPr="000735DC">
        <w:rPr>
          <w:rFonts w:ascii="Bookman Old Style" w:hAnsi="Bookman Old Style"/>
        </w:rPr>
        <w:t>Footpath</w:t>
      </w:r>
      <w:r w:rsidR="00111DA6" w:rsidRPr="000735DC">
        <w:rPr>
          <w:rFonts w:ascii="Bookman Old Style" w:hAnsi="Bookman Old Style"/>
        </w:rPr>
        <w:t xml:space="preserve"> Amendment: </w:t>
      </w:r>
      <w:r w:rsidR="007927A3" w:rsidRPr="000735DC">
        <w:rPr>
          <w:rFonts w:ascii="Bookman Old Style" w:hAnsi="Bookman Old Style"/>
        </w:rPr>
        <w:tab/>
      </w:r>
      <w:r w:rsidR="00832A5C" w:rsidRPr="000735DC">
        <w:rPr>
          <w:rFonts w:ascii="Bookman Old Style" w:hAnsi="Bookman Old Style"/>
        </w:rPr>
        <w:t>In response to the</w:t>
      </w:r>
      <w:r w:rsidR="007927A3" w:rsidRPr="000735DC">
        <w:rPr>
          <w:rFonts w:ascii="Bookman Old Style" w:hAnsi="Bookman Old Style"/>
        </w:rPr>
        <w:t xml:space="preserve"> recent</w:t>
      </w:r>
      <w:r w:rsidR="00832A5C" w:rsidRPr="000735DC">
        <w:rPr>
          <w:rFonts w:ascii="Bookman Old Style" w:hAnsi="Bookman Old Style"/>
        </w:rPr>
        <w:t xml:space="preserve"> serious accident</w:t>
      </w:r>
      <w:r w:rsidR="007927A3" w:rsidRPr="000735DC">
        <w:rPr>
          <w:rFonts w:ascii="Bookman Old Style" w:hAnsi="Bookman Old Style"/>
        </w:rPr>
        <w:t xml:space="preserve"> adjacent to the</w:t>
      </w:r>
      <w:r w:rsidR="004B4226" w:rsidRPr="000735DC">
        <w:rPr>
          <w:rFonts w:ascii="Bookman Old Style" w:hAnsi="Bookman Old Style"/>
        </w:rPr>
        <w:t xml:space="preserve"> barracks</w:t>
      </w:r>
      <w:r w:rsidR="00543B48" w:rsidRPr="000735DC">
        <w:rPr>
          <w:rFonts w:ascii="Bookman Old Style" w:hAnsi="Bookman Old Style"/>
        </w:rPr>
        <w:t>, the Parish Council</w:t>
      </w:r>
      <w:r w:rsidR="00580F04" w:rsidRPr="000735DC">
        <w:rPr>
          <w:rFonts w:ascii="Bookman Old Style" w:hAnsi="Bookman Old Style"/>
        </w:rPr>
        <w:t xml:space="preserve"> would write to City of York Council to support</w:t>
      </w:r>
      <w:r w:rsidR="00955CA4" w:rsidRPr="000735DC">
        <w:rPr>
          <w:rFonts w:ascii="Bookman Old Style" w:hAnsi="Bookman Old Style"/>
        </w:rPr>
        <w:t xml:space="preserve"> a joint footpath/cy</w:t>
      </w:r>
      <w:r w:rsidR="005565A0" w:rsidRPr="000735DC">
        <w:rPr>
          <w:rFonts w:ascii="Bookman Old Style" w:hAnsi="Bookman Old Style"/>
        </w:rPr>
        <w:t>cle track</w:t>
      </w:r>
      <w:r w:rsidR="000735DC" w:rsidRPr="000735DC">
        <w:rPr>
          <w:rFonts w:ascii="Bookman Old Style" w:hAnsi="Bookman Old Style"/>
        </w:rPr>
        <w:t xml:space="preserve"> between Strensall and York.</w:t>
      </w:r>
    </w:p>
    <w:p w14:paraId="72D366A4" w14:textId="1A25B58F" w:rsidR="001158F1" w:rsidRDefault="009A1C7F" w:rsidP="009B1873">
      <w:pPr>
        <w:pStyle w:val="NormalWeb"/>
        <w:ind w:left="720" w:hanging="72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ab/>
      </w:r>
      <w:r w:rsidR="005B4509">
        <w:rPr>
          <w:rFonts w:ascii="Bookman Old Style" w:hAnsi="Bookman Old Style"/>
          <w:color w:val="FF0000"/>
        </w:rPr>
        <w:t xml:space="preserve">                                   </w:t>
      </w:r>
      <w:r>
        <w:rPr>
          <w:rFonts w:ascii="Bookman Old Style" w:hAnsi="Bookman Old Style"/>
          <w:color w:val="FF0000"/>
        </w:rPr>
        <w:t xml:space="preserve">                   </w:t>
      </w:r>
    </w:p>
    <w:p w14:paraId="68C89DA7" w14:textId="4DCD45DB" w:rsidR="005D15FF" w:rsidRPr="00D11050" w:rsidRDefault="005D15FF" w:rsidP="005D15FF">
      <w:pPr>
        <w:pStyle w:val="NormalWeb"/>
        <w:jc w:val="both"/>
        <w:rPr>
          <w:rFonts w:ascii="Bookman Old Style" w:hAnsi="Bookman Old Style"/>
        </w:rPr>
      </w:pPr>
      <w:r w:rsidRPr="00D11050">
        <w:rPr>
          <w:rFonts w:ascii="Bookman Old Style" w:hAnsi="Bookman Old Style"/>
          <w:u w:val="single"/>
        </w:rPr>
        <w:lastRenderedPageBreak/>
        <w:t xml:space="preserve">6.  </w:t>
      </w:r>
      <w:r w:rsidRPr="00D11050">
        <w:rPr>
          <w:rFonts w:ascii="Bookman Old Style" w:hAnsi="Bookman Old Style"/>
          <w:u w:val="single"/>
        </w:rPr>
        <w:tab/>
        <w:t>ORDINARY VACANCIES</w:t>
      </w:r>
      <w:r w:rsidRPr="00D11050">
        <w:rPr>
          <w:rFonts w:ascii="Bookman Old Style" w:hAnsi="Bookman Old Style"/>
        </w:rPr>
        <w:t xml:space="preserve"> – </w:t>
      </w:r>
      <w:r w:rsidR="00FF7375" w:rsidRPr="00D11050">
        <w:rPr>
          <w:rFonts w:ascii="Bookman Old Style" w:hAnsi="Bookman Old Style"/>
        </w:rPr>
        <w:t>N</w:t>
      </w:r>
      <w:r w:rsidRPr="00D11050">
        <w:rPr>
          <w:rFonts w:ascii="Bookman Old Style" w:hAnsi="Bookman Old Style"/>
        </w:rPr>
        <w:t>o expressions of interest had been received.</w:t>
      </w:r>
    </w:p>
    <w:p w14:paraId="6F380462" w14:textId="39D1DF7F" w:rsidR="005D15FF" w:rsidRPr="00642716" w:rsidRDefault="005D15FF" w:rsidP="005D15FF">
      <w:pPr>
        <w:pStyle w:val="NormalWeb"/>
        <w:jc w:val="both"/>
        <w:rPr>
          <w:rFonts w:ascii="Bookman Old Style" w:hAnsi="Bookman Old Style"/>
        </w:rPr>
      </w:pPr>
      <w:r w:rsidRPr="00642716">
        <w:rPr>
          <w:rFonts w:ascii="Bookman Old Style" w:hAnsi="Bookman Old Style"/>
          <w:u w:val="single"/>
        </w:rPr>
        <w:t>7.</w:t>
      </w:r>
      <w:r w:rsidRPr="00642716">
        <w:rPr>
          <w:rFonts w:ascii="Bookman Old Style" w:hAnsi="Bookman Old Style"/>
          <w:u w:val="single"/>
        </w:rPr>
        <w:tab/>
        <w:t>MATTERS ARISING AND ONGOING ISSUES</w:t>
      </w:r>
      <w:r w:rsidRPr="00642716">
        <w:rPr>
          <w:rFonts w:ascii="Bookman Old Style" w:hAnsi="Bookman Old Style"/>
        </w:rPr>
        <w:t xml:space="preserve"> -</w:t>
      </w:r>
    </w:p>
    <w:p w14:paraId="530D0801" w14:textId="3A30D91F" w:rsidR="005D15FF" w:rsidRPr="00642716" w:rsidRDefault="005D15FF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642716">
        <w:rPr>
          <w:rFonts w:ascii="Bookman Old Style" w:hAnsi="Bookman Old Style"/>
          <w:sz w:val="24"/>
          <w:szCs w:val="24"/>
        </w:rPr>
        <w:t>(a)</w:t>
      </w:r>
      <w:r w:rsidRPr="00642716">
        <w:rPr>
          <w:rFonts w:ascii="Bookman Old Style" w:hAnsi="Bookman Old Style"/>
          <w:sz w:val="24"/>
          <w:szCs w:val="24"/>
        </w:rPr>
        <w:tab/>
      </w:r>
      <w:r w:rsidRPr="00642716">
        <w:rPr>
          <w:rFonts w:ascii="Bookman Old Style" w:hAnsi="Bookman Old Style"/>
          <w:b/>
          <w:sz w:val="24"/>
          <w:szCs w:val="24"/>
        </w:rPr>
        <w:t xml:space="preserve">Police report – </w:t>
      </w:r>
      <w:r w:rsidRPr="00642716">
        <w:rPr>
          <w:rFonts w:ascii="Bookman Old Style" w:hAnsi="Bookman Old Style"/>
        </w:rPr>
        <w:t xml:space="preserve">The Parish Council noted </w:t>
      </w:r>
      <w:r w:rsidR="005165C0" w:rsidRPr="00642716">
        <w:rPr>
          <w:rFonts w:ascii="Bookman Old Style" w:hAnsi="Bookman Old Style"/>
        </w:rPr>
        <w:t xml:space="preserve">receipt of the latest report. </w:t>
      </w:r>
    </w:p>
    <w:p w14:paraId="35F8F77D" w14:textId="489037AA" w:rsidR="005D15FF" w:rsidRPr="00642716" w:rsidRDefault="00F964E0" w:rsidP="005D15FF">
      <w:pPr>
        <w:pStyle w:val="NoSpacing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642716">
        <w:rPr>
          <w:rFonts w:ascii="Bookman Old Style" w:hAnsi="Bookman Old Style"/>
        </w:rPr>
        <w:tab/>
      </w:r>
      <w:r w:rsidR="00A104B1" w:rsidRPr="00642716">
        <w:rPr>
          <w:rFonts w:ascii="Bookman Old Style" w:hAnsi="Bookman Old Style"/>
        </w:rPr>
        <w:tab/>
      </w:r>
    </w:p>
    <w:p w14:paraId="264D590E" w14:textId="49CF12F3" w:rsidR="001A5EEF" w:rsidRPr="00F268D9" w:rsidRDefault="005D15FF" w:rsidP="003820F8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F268D9">
        <w:rPr>
          <w:rFonts w:ascii="Bookman Old Style" w:hAnsi="Bookman Old Style"/>
          <w:sz w:val="24"/>
          <w:szCs w:val="24"/>
        </w:rPr>
        <w:t>(b)</w:t>
      </w:r>
      <w:r w:rsidRPr="00F268D9">
        <w:rPr>
          <w:rFonts w:ascii="Bookman Old Style" w:hAnsi="Bookman Old Style"/>
          <w:sz w:val="24"/>
          <w:szCs w:val="24"/>
        </w:rPr>
        <w:tab/>
      </w:r>
      <w:r w:rsidRPr="00F268D9">
        <w:rPr>
          <w:rFonts w:ascii="Bookman Old Style" w:hAnsi="Bookman Old Style"/>
        </w:rPr>
        <w:tab/>
      </w:r>
      <w:r w:rsidR="00BF1F95" w:rsidRPr="00F268D9">
        <w:rPr>
          <w:rFonts w:ascii="Bookman Old Style" w:hAnsi="Bookman Old Style"/>
          <w:b/>
        </w:rPr>
        <w:t>Floral Arrangements – Hanging Baskets/Planters/Christmas Trees</w:t>
      </w:r>
      <w:r w:rsidRPr="00F268D9">
        <w:rPr>
          <w:rFonts w:ascii="Bookman Old Style" w:hAnsi="Bookman Old Style"/>
        </w:rPr>
        <w:t xml:space="preserve"> – </w:t>
      </w:r>
      <w:r w:rsidR="00974978" w:rsidRPr="00F268D9">
        <w:rPr>
          <w:rFonts w:ascii="Bookman Old Style" w:hAnsi="Bookman Old Style"/>
        </w:rPr>
        <w:tab/>
      </w:r>
      <w:r w:rsidR="005C7027" w:rsidRPr="00F268D9">
        <w:rPr>
          <w:rFonts w:ascii="Bookman Old Style" w:hAnsi="Bookman Old Style"/>
        </w:rPr>
        <w:t>Hanging Baskets:</w:t>
      </w:r>
      <w:r w:rsidR="001D7E64" w:rsidRPr="00F268D9">
        <w:rPr>
          <w:rFonts w:ascii="Bookman Old Style" w:hAnsi="Bookman Old Style"/>
        </w:rPr>
        <w:t xml:space="preserve"> </w:t>
      </w:r>
      <w:r w:rsidR="004B7D26" w:rsidRPr="00F268D9">
        <w:rPr>
          <w:rFonts w:ascii="Bookman Old Style" w:hAnsi="Bookman Old Style"/>
        </w:rPr>
        <w:t>NTR</w:t>
      </w:r>
      <w:r w:rsidR="004B7D26" w:rsidRPr="00F268D9">
        <w:rPr>
          <w:rFonts w:ascii="Bookman Old Style" w:hAnsi="Bookman Old Style"/>
        </w:rPr>
        <w:tab/>
      </w:r>
      <w:r w:rsidR="009C21B3" w:rsidRPr="00F268D9">
        <w:rPr>
          <w:rFonts w:ascii="Bookman Old Style" w:hAnsi="Bookman Old Style"/>
        </w:rPr>
        <w:t xml:space="preserve">Planters: </w:t>
      </w:r>
      <w:r w:rsidR="00D841C6" w:rsidRPr="00F268D9">
        <w:rPr>
          <w:rFonts w:ascii="Bookman Old Style" w:hAnsi="Bookman Old Style"/>
        </w:rPr>
        <w:t>NTR</w:t>
      </w:r>
      <w:r w:rsidR="004B7D26" w:rsidRPr="00F268D9">
        <w:rPr>
          <w:rFonts w:ascii="Bookman Old Style" w:hAnsi="Bookman Old Style"/>
        </w:rPr>
        <w:tab/>
      </w:r>
      <w:r w:rsidR="001A5EEF" w:rsidRPr="00F268D9">
        <w:rPr>
          <w:rFonts w:ascii="Bookman Old Style" w:hAnsi="Bookman Old Style"/>
        </w:rPr>
        <w:t xml:space="preserve">Christmas Trees: </w:t>
      </w:r>
      <w:r w:rsidR="004B7D26" w:rsidRPr="00F268D9">
        <w:rPr>
          <w:rFonts w:ascii="Bookman Old Style" w:hAnsi="Bookman Old Style"/>
        </w:rPr>
        <w:t>NTR</w:t>
      </w:r>
      <w:r w:rsidR="00010D8A" w:rsidRPr="00F268D9">
        <w:rPr>
          <w:rFonts w:ascii="Bookman Old Style" w:hAnsi="Bookman Old Style"/>
        </w:rPr>
        <w:t xml:space="preserve"> </w:t>
      </w:r>
    </w:p>
    <w:p w14:paraId="558111FC" w14:textId="77777777" w:rsidR="005D15FF" w:rsidRPr="00F268D9" w:rsidRDefault="005D15FF" w:rsidP="005D15FF">
      <w:pPr>
        <w:pStyle w:val="NoSpacing"/>
        <w:ind w:left="709" w:hanging="709"/>
        <w:jc w:val="both"/>
        <w:rPr>
          <w:rFonts w:ascii="Bookman Old Style" w:hAnsi="Bookman Old Style"/>
        </w:rPr>
      </w:pPr>
    </w:p>
    <w:p w14:paraId="11745FC1" w14:textId="7F1A0393" w:rsidR="00EA1E2F" w:rsidRPr="00EB6516" w:rsidRDefault="005D15FF" w:rsidP="005B0CE3">
      <w:pPr>
        <w:ind w:left="709" w:hanging="709"/>
        <w:rPr>
          <w:rFonts w:ascii="Bookman Old Style" w:hAnsi="Bookman Old Style"/>
        </w:rPr>
      </w:pPr>
      <w:r w:rsidRPr="00EB6516">
        <w:rPr>
          <w:rFonts w:ascii="Bookman Old Style" w:hAnsi="Bookman Old Style"/>
        </w:rPr>
        <w:t>(</w:t>
      </w:r>
      <w:r w:rsidR="005F4FF4" w:rsidRPr="00EB6516">
        <w:rPr>
          <w:rFonts w:ascii="Bookman Old Style" w:hAnsi="Bookman Old Style"/>
        </w:rPr>
        <w:t>c</w:t>
      </w:r>
      <w:r w:rsidRPr="00EB6516">
        <w:rPr>
          <w:rFonts w:ascii="Bookman Old Style" w:hAnsi="Bookman Old Style"/>
        </w:rPr>
        <w:t>)</w:t>
      </w:r>
      <w:r w:rsidRPr="00EB6516">
        <w:rPr>
          <w:rFonts w:ascii="Bookman Old Style" w:hAnsi="Bookman Old Style"/>
        </w:rPr>
        <w:tab/>
      </w:r>
      <w:r w:rsidR="003C41C8" w:rsidRPr="00EB6516">
        <w:rPr>
          <w:rFonts w:ascii="Bookman Old Style" w:hAnsi="Bookman Old Style"/>
          <w:b/>
        </w:rPr>
        <w:t>Speeding</w:t>
      </w:r>
      <w:r w:rsidR="00E96F21" w:rsidRPr="00EB6516">
        <w:rPr>
          <w:rFonts w:ascii="Bookman Old Style" w:hAnsi="Bookman Old Style"/>
          <w:b/>
        </w:rPr>
        <w:t xml:space="preserve"> -</w:t>
      </w:r>
      <w:r w:rsidR="008E742A" w:rsidRPr="00EB6516">
        <w:rPr>
          <w:rFonts w:ascii="Bookman Old Style" w:hAnsi="Bookman Old Style"/>
          <w:b/>
        </w:rPr>
        <w:t xml:space="preserve"> Speed Indicator</w:t>
      </w:r>
      <w:r w:rsidR="00A0435C" w:rsidRPr="00EB6516">
        <w:rPr>
          <w:rFonts w:ascii="Bookman Old Style" w:hAnsi="Bookman Old Style"/>
          <w:b/>
        </w:rPr>
        <w:t xml:space="preserve"> Device</w:t>
      </w:r>
      <w:r w:rsidR="00072120" w:rsidRPr="00EB6516">
        <w:rPr>
          <w:rFonts w:ascii="Bookman Old Style" w:hAnsi="Bookman Old Style"/>
          <w:b/>
        </w:rPr>
        <w:t xml:space="preserve"> (SID)</w:t>
      </w:r>
      <w:r w:rsidR="00A0435C" w:rsidRPr="00EB6516">
        <w:rPr>
          <w:rFonts w:ascii="Bookman Old Style" w:hAnsi="Bookman Old Style"/>
          <w:b/>
        </w:rPr>
        <w:t xml:space="preserve"> Trial</w:t>
      </w:r>
      <w:r w:rsidR="00E96F21" w:rsidRPr="00EB6516">
        <w:rPr>
          <w:rFonts w:ascii="Bookman Old Style" w:hAnsi="Bookman Old Style"/>
        </w:rPr>
        <w:t>/</w:t>
      </w:r>
      <w:r w:rsidR="00E96F21" w:rsidRPr="00EB6516">
        <w:rPr>
          <w:rFonts w:ascii="Bookman Old Style" w:hAnsi="Bookman Old Style"/>
          <w:b/>
          <w:bCs/>
        </w:rPr>
        <w:t>Community Speed Watch</w:t>
      </w:r>
      <w:r w:rsidR="00DC5F12" w:rsidRPr="00EB6516">
        <w:rPr>
          <w:rFonts w:ascii="Bookman Old Style" w:hAnsi="Bookman Old Style"/>
          <w:b/>
          <w:bCs/>
        </w:rPr>
        <w:t>-</w:t>
      </w:r>
      <w:r w:rsidR="00E96F21" w:rsidRPr="00EB6516">
        <w:rPr>
          <w:rFonts w:ascii="Bookman Old Style" w:hAnsi="Bookman Old Style"/>
          <w:b/>
          <w:bCs/>
        </w:rPr>
        <w:t xml:space="preserve"> </w:t>
      </w:r>
      <w:r w:rsidR="000068D8">
        <w:rPr>
          <w:rFonts w:ascii="Bookman Old Style" w:hAnsi="Bookman Old Style"/>
        </w:rPr>
        <w:t>Cllr Mattinson</w:t>
      </w:r>
      <w:r w:rsidR="005B0CE3" w:rsidRPr="00EB6516">
        <w:rPr>
          <w:rFonts w:ascii="Bookman Old Style" w:hAnsi="Bookman Old Style"/>
        </w:rPr>
        <w:t xml:space="preserve"> had </w:t>
      </w:r>
      <w:r w:rsidR="004215DC" w:rsidRPr="00EB6516">
        <w:rPr>
          <w:rFonts w:ascii="Bookman Old Style" w:hAnsi="Bookman Old Style"/>
        </w:rPr>
        <w:t>emailed a report</w:t>
      </w:r>
      <w:r w:rsidR="00C10AA3" w:rsidRPr="00EB6516">
        <w:rPr>
          <w:rFonts w:ascii="Bookman Old Style" w:hAnsi="Bookman Old Style"/>
        </w:rPr>
        <w:t xml:space="preserve"> to say that the training days would take place shortly.</w:t>
      </w:r>
    </w:p>
    <w:p w14:paraId="47B43984" w14:textId="15D22A97" w:rsidR="00C10AA3" w:rsidRPr="00EB6516" w:rsidRDefault="00C10AA3" w:rsidP="005B0CE3">
      <w:pPr>
        <w:ind w:left="709" w:hanging="709"/>
        <w:rPr>
          <w:rFonts w:ascii="Bookman Old Style" w:hAnsi="Bookman Old Style"/>
          <w:b/>
          <w:bCs/>
          <w:u w:val="single"/>
        </w:rPr>
      </w:pPr>
      <w:r w:rsidRPr="00EB6516">
        <w:rPr>
          <w:rFonts w:ascii="Bookman Old Style" w:hAnsi="Bookman Old Style"/>
        </w:rPr>
        <w:t>(d)</w:t>
      </w:r>
      <w:r w:rsidRPr="00EB6516">
        <w:rPr>
          <w:rFonts w:ascii="Bookman Old Style" w:hAnsi="Bookman Old Style"/>
        </w:rPr>
        <w:tab/>
      </w:r>
      <w:r w:rsidRPr="00EB6516">
        <w:rPr>
          <w:rFonts w:ascii="Bookman Old Style" w:hAnsi="Bookman Old Style"/>
          <w:b/>
          <w:bCs/>
        </w:rPr>
        <w:t xml:space="preserve">Neighbourhood Planning </w:t>
      </w:r>
      <w:r w:rsidR="00E6450C" w:rsidRPr="00EB6516">
        <w:rPr>
          <w:rFonts w:ascii="Bookman Old Style" w:hAnsi="Bookman Old Style"/>
          <w:b/>
          <w:bCs/>
        </w:rPr>
        <w:t>–</w:t>
      </w:r>
      <w:r w:rsidRPr="00EB6516">
        <w:rPr>
          <w:rFonts w:ascii="Bookman Old Style" w:hAnsi="Bookman Old Style"/>
          <w:b/>
          <w:bCs/>
        </w:rPr>
        <w:t xml:space="preserve"> </w:t>
      </w:r>
      <w:r w:rsidR="000068D8">
        <w:rPr>
          <w:rFonts w:ascii="Bookman Old Style" w:hAnsi="Bookman Old Style"/>
        </w:rPr>
        <w:t>Cllr Chapman</w:t>
      </w:r>
      <w:r w:rsidR="00E6450C" w:rsidRPr="00EB6516">
        <w:rPr>
          <w:rFonts w:ascii="Bookman Old Style" w:hAnsi="Bookman Old Style"/>
        </w:rPr>
        <w:t xml:space="preserve"> reported that the consultant was fine-tuning prior to submission</w:t>
      </w:r>
      <w:r w:rsidR="0070224E" w:rsidRPr="00EB6516">
        <w:rPr>
          <w:rFonts w:ascii="Bookman Old Style" w:hAnsi="Bookman Old Style"/>
        </w:rPr>
        <w:t>, ready for the Parish Council to hopefully</w:t>
      </w:r>
      <w:r w:rsidR="00EB6516" w:rsidRPr="00EB6516">
        <w:rPr>
          <w:rFonts w:ascii="Bookman Old Style" w:hAnsi="Bookman Old Style"/>
        </w:rPr>
        <w:t xml:space="preserve"> ratify </w:t>
      </w:r>
      <w:proofErr w:type="gramStart"/>
      <w:r w:rsidR="00EB6516" w:rsidRPr="00EB6516">
        <w:rPr>
          <w:rFonts w:ascii="Bookman Old Style" w:hAnsi="Bookman Old Style"/>
        </w:rPr>
        <w:t>the this</w:t>
      </w:r>
      <w:proofErr w:type="gramEnd"/>
      <w:r w:rsidR="00EB6516" w:rsidRPr="00EB6516">
        <w:rPr>
          <w:rFonts w:ascii="Bookman Old Style" w:hAnsi="Bookman Old Style"/>
        </w:rPr>
        <w:t xml:space="preserve"> final draft ready for submission to City of York Council</w:t>
      </w:r>
    </w:p>
    <w:p w14:paraId="10CA5E09" w14:textId="77777777" w:rsidR="00CA1457" w:rsidRPr="00155DD0" w:rsidRDefault="00CA1457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  <w:u w:val="single"/>
        </w:rPr>
      </w:pPr>
    </w:p>
    <w:p w14:paraId="1D72BF4E" w14:textId="78D7FF91" w:rsidR="005D15FF" w:rsidRPr="00285942" w:rsidRDefault="00DF6D3B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285942">
        <w:rPr>
          <w:rFonts w:ascii="Bookman Old Style" w:hAnsi="Bookman Old Style"/>
          <w:u w:val="single"/>
        </w:rPr>
        <w:t>8</w:t>
      </w:r>
      <w:r w:rsidR="005D15FF" w:rsidRPr="00285942">
        <w:rPr>
          <w:rFonts w:ascii="Bookman Old Style" w:hAnsi="Bookman Old Style"/>
          <w:u w:val="single"/>
        </w:rPr>
        <w:t>.</w:t>
      </w:r>
      <w:r w:rsidR="005D15FF" w:rsidRPr="00285942">
        <w:rPr>
          <w:rFonts w:ascii="Bookman Old Style" w:hAnsi="Bookman Old Style"/>
          <w:u w:val="single"/>
        </w:rPr>
        <w:tab/>
        <w:t>NEW MATTERS</w:t>
      </w:r>
      <w:r w:rsidR="005D15FF" w:rsidRPr="00285942">
        <w:rPr>
          <w:rFonts w:ascii="Bookman Old Style" w:hAnsi="Bookman Old Style"/>
        </w:rPr>
        <w:t xml:space="preserve"> – </w:t>
      </w:r>
    </w:p>
    <w:p w14:paraId="4A5C258B" w14:textId="77777777" w:rsidR="004E360C" w:rsidRPr="00285942" w:rsidRDefault="004E360C" w:rsidP="004E360C">
      <w:pPr>
        <w:pStyle w:val="NoSpacing"/>
        <w:jc w:val="both"/>
        <w:rPr>
          <w:rFonts w:ascii="Bookman Old Style" w:hAnsi="Bookman Old Style"/>
          <w:b/>
        </w:rPr>
      </w:pPr>
    </w:p>
    <w:p w14:paraId="14B59D3A" w14:textId="1347B82F" w:rsidR="00F215BB" w:rsidRPr="00285942" w:rsidRDefault="004E360C" w:rsidP="004E360C">
      <w:pPr>
        <w:pStyle w:val="NoSpacing"/>
        <w:jc w:val="both"/>
        <w:rPr>
          <w:rFonts w:ascii="Bookman Old Style" w:hAnsi="Bookman Old Style"/>
          <w:bCs/>
        </w:rPr>
      </w:pPr>
      <w:r w:rsidRPr="00285942">
        <w:rPr>
          <w:rFonts w:ascii="Bookman Old Style" w:hAnsi="Bookman Old Style"/>
          <w:bCs/>
        </w:rPr>
        <w:t>(a)</w:t>
      </w:r>
      <w:r w:rsidRPr="00285942">
        <w:rPr>
          <w:rFonts w:ascii="Bookman Old Style" w:hAnsi="Bookman Old Style"/>
          <w:b/>
        </w:rPr>
        <w:tab/>
      </w:r>
      <w:r w:rsidR="00B71C85" w:rsidRPr="00285942">
        <w:rPr>
          <w:rFonts w:ascii="Bookman Old Style" w:hAnsi="Bookman Old Style"/>
          <w:b/>
        </w:rPr>
        <w:t>Cowslip Hill Bridge</w:t>
      </w:r>
      <w:r w:rsidR="000C556A" w:rsidRPr="00285942">
        <w:rPr>
          <w:rFonts w:ascii="Bookman Old Style" w:hAnsi="Bookman Old Style"/>
          <w:b/>
        </w:rPr>
        <w:t xml:space="preserve"> </w:t>
      </w:r>
    </w:p>
    <w:p w14:paraId="37553FEA" w14:textId="4786CA26" w:rsidR="00F64D82" w:rsidRPr="00285942" w:rsidRDefault="00B71C85" w:rsidP="008E4E42">
      <w:pPr>
        <w:pStyle w:val="NoSpacing"/>
        <w:ind w:left="720"/>
        <w:jc w:val="both"/>
        <w:rPr>
          <w:rFonts w:ascii="Bookman Old Style" w:hAnsi="Bookman Old Style"/>
        </w:rPr>
      </w:pPr>
      <w:r w:rsidRPr="00285942">
        <w:rPr>
          <w:rFonts w:ascii="Bookman Old Style" w:hAnsi="Bookman Old Style"/>
        </w:rPr>
        <w:t xml:space="preserve">Richard Hoyland, City of York Council had been invited to attend this meeting, but he was unavailable. </w:t>
      </w:r>
      <w:r w:rsidR="00285942" w:rsidRPr="00285942">
        <w:rPr>
          <w:rFonts w:ascii="Bookman Old Style" w:hAnsi="Bookman Old Style"/>
        </w:rPr>
        <w:t>TF would arrange another meeting.</w:t>
      </w:r>
    </w:p>
    <w:p w14:paraId="659461E0" w14:textId="6BD2CED3" w:rsidR="008B7F55" w:rsidRPr="00285942" w:rsidRDefault="008B7F55" w:rsidP="008B7F55">
      <w:pPr>
        <w:pStyle w:val="NoSpacing"/>
        <w:jc w:val="both"/>
        <w:rPr>
          <w:rFonts w:ascii="Bookman Old Style" w:hAnsi="Bookman Old Style"/>
        </w:rPr>
      </w:pPr>
    </w:p>
    <w:p w14:paraId="1155583C" w14:textId="4EC1D206" w:rsidR="008B7F55" w:rsidRPr="00D810FF" w:rsidRDefault="008B7F55" w:rsidP="008B7F55">
      <w:pPr>
        <w:pStyle w:val="NoSpacing"/>
        <w:jc w:val="both"/>
        <w:rPr>
          <w:rFonts w:ascii="Bookman Old Style" w:hAnsi="Bookman Old Style"/>
          <w:b/>
          <w:bCs/>
        </w:rPr>
      </w:pPr>
      <w:r w:rsidRPr="00D810FF">
        <w:rPr>
          <w:rFonts w:ascii="Bookman Old Style" w:hAnsi="Bookman Old Style"/>
        </w:rPr>
        <w:t>(b)</w:t>
      </w:r>
      <w:r w:rsidRPr="00D810FF">
        <w:rPr>
          <w:rFonts w:ascii="Bookman Old Style" w:hAnsi="Bookman Old Style"/>
        </w:rPr>
        <w:tab/>
      </w:r>
      <w:r w:rsidR="00E33F3B" w:rsidRPr="00D810FF">
        <w:rPr>
          <w:rFonts w:ascii="Bookman Old Style" w:hAnsi="Bookman Old Style"/>
          <w:b/>
          <w:bCs/>
        </w:rPr>
        <w:t>Dog Exercise Area</w:t>
      </w:r>
    </w:p>
    <w:p w14:paraId="37D5F0BA" w14:textId="733C9CFC" w:rsidR="003C6D79" w:rsidRPr="00D810FF" w:rsidRDefault="00E33F3B" w:rsidP="003C6D79">
      <w:pPr>
        <w:pStyle w:val="NoSpacing"/>
        <w:ind w:left="720"/>
        <w:jc w:val="both"/>
        <w:rPr>
          <w:rFonts w:ascii="Bookman Old Style" w:hAnsi="Bookman Old Style"/>
        </w:rPr>
      </w:pPr>
      <w:r w:rsidRPr="00D810FF">
        <w:rPr>
          <w:rFonts w:ascii="Bookman Old Style" w:hAnsi="Bookman Old Style"/>
        </w:rPr>
        <w:t>The Parish Council unanimously agreed there were enough</w:t>
      </w:r>
      <w:r w:rsidR="00D810FF" w:rsidRPr="00D810FF">
        <w:rPr>
          <w:rFonts w:ascii="Bookman Old Style" w:hAnsi="Bookman Old Style"/>
        </w:rPr>
        <w:t xml:space="preserve"> dog walk area, so would not proceed with this matter.</w:t>
      </w:r>
    </w:p>
    <w:p w14:paraId="438F8E17" w14:textId="1CD6AE7B" w:rsidR="00EE0EE6" w:rsidRPr="00155DD0" w:rsidRDefault="00EE0EE6" w:rsidP="00EE0EE6">
      <w:pPr>
        <w:pStyle w:val="NoSpacing"/>
        <w:jc w:val="both"/>
        <w:rPr>
          <w:rFonts w:ascii="Bookman Old Style" w:hAnsi="Bookman Old Style"/>
          <w:color w:val="FF0000"/>
        </w:rPr>
      </w:pPr>
    </w:p>
    <w:p w14:paraId="72F0662B" w14:textId="159DE824" w:rsidR="00EE0EE6" w:rsidRPr="000068D8" w:rsidRDefault="00EE0EE6" w:rsidP="00EE0EE6">
      <w:pPr>
        <w:pStyle w:val="NoSpacing"/>
        <w:jc w:val="both"/>
        <w:rPr>
          <w:rFonts w:ascii="Bookman Old Style" w:hAnsi="Bookman Old Style"/>
        </w:rPr>
      </w:pPr>
      <w:r w:rsidRPr="000068D8">
        <w:rPr>
          <w:rFonts w:ascii="Bookman Old Style" w:hAnsi="Bookman Old Style"/>
        </w:rPr>
        <w:t>(c)</w:t>
      </w:r>
      <w:r w:rsidRPr="000068D8">
        <w:rPr>
          <w:rFonts w:ascii="Bookman Old Style" w:hAnsi="Bookman Old Style"/>
        </w:rPr>
        <w:tab/>
      </w:r>
      <w:r w:rsidR="002F403D" w:rsidRPr="000068D8">
        <w:rPr>
          <w:rFonts w:ascii="Bookman Old Style" w:hAnsi="Bookman Old Style"/>
          <w:b/>
          <w:bCs/>
        </w:rPr>
        <w:t>Great British</w:t>
      </w:r>
      <w:r w:rsidR="002630CF" w:rsidRPr="000068D8">
        <w:rPr>
          <w:rFonts w:ascii="Bookman Old Style" w:hAnsi="Bookman Old Style"/>
          <w:b/>
          <w:bCs/>
        </w:rPr>
        <w:t xml:space="preserve"> Clean Up (20Mar-13Apr) – arrange an event in Strensall</w:t>
      </w:r>
    </w:p>
    <w:p w14:paraId="15011EB3" w14:textId="5BFD58FA" w:rsidR="00B04DB5" w:rsidRDefault="00A75107" w:rsidP="00AA6508">
      <w:pPr>
        <w:pStyle w:val="NoSpacing"/>
        <w:ind w:left="720"/>
        <w:jc w:val="both"/>
        <w:rPr>
          <w:rFonts w:ascii="Bookman Old Style" w:hAnsi="Bookman Old Style"/>
        </w:rPr>
      </w:pPr>
      <w:r w:rsidRPr="000068D8">
        <w:rPr>
          <w:rFonts w:ascii="Bookman Old Style" w:hAnsi="Bookman Old Style"/>
        </w:rPr>
        <w:t xml:space="preserve">The Parish Council would host an event on Sunday 05 April </w:t>
      </w:r>
      <w:r w:rsidR="000068D8" w:rsidRPr="000068D8">
        <w:rPr>
          <w:rFonts w:ascii="Bookman Old Style" w:hAnsi="Bookman Old Style"/>
        </w:rPr>
        <w:t>2020 meeting at 1000 hrs in the Village Hall Car park. Cllr Fisher would arrange to loan litter pickers and hi viz tops from City of York Council.</w:t>
      </w:r>
    </w:p>
    <w:p w14:paraId="214B67C2" w14:textId="64D83765" w:rsidR="00685486" w:rsidRDefault="00685486" w:rsidP="00AA6508">
      <w:pPr>
        <w:pStyle w:val="NoSpacing"/>
        <w:ind w:left="720"/>
        <w:jc w:val="both"/>
        <w:rPr>
          <w:rFonts w:ascii="Bookman Old Style" w:hAnsi="Bookman Old Style"/>
        </w:rPr>
      </w:pPr>
    </w:p>
    <w:p w14:paraId="55D20730" w14:textId="1903A465" w:rsidR="00685486" w:rsidRPr="000068D8" w:rsidRDefault="00685486" w:rsidP="00AA6508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Parish Clerk read a statement as follows: “Storm Ciara</w:t>
      </w:r>
      <w:r w:rsidR="00855CBB">
        <w:rPr>
          <w:rFonts w:ascii="Bookman Old Style" w:hAnsi="Bookman Old Style"/>
        </w:rPr>
        <w:t xml:space="preserve"> has caused issued within the parish</w:t>
      </w:r>
      <w:r w:rsidR="00FA09C6">
        <w:rPr>
          <w:rFonts w:ascii="Bookman Old Style" w:hAnsi="Bookman Old Style"/>
        </w:rPr>
        <w:t>. primarily with trees. Th</w:t>
      </w:r>
      <w:r w:rsidR="00CE12BA">
        <w:rPr>
          <w:rFonts w:ascii="Bookman Old Style" w:hAnsi="Bookman Old Style"/>
        </w:rPr>
        <w:t>ese are been dealt with by the Trees, Open Spaces and Allotments Committee</w:t>
      </w:r>
      <w:r w:rsidR="00045594">
        <w:rPr>
          <w:rFonts w:ascii="Bookman Old Style" w:hAnsi="Bookman Old Style"/>
        </w:rPr>
        <w:t>. A further report will be given, as necessary, at a future meeting</w:t>
      </w:r>
      <w:r w:rsidR="0016011D">
        <w:rPr>
          <w:rFonts w:ascii="Bookman Old Style" w:hAnsi="Bookman Old Style"/>
        </w:rPr>
        <w:t xml:space="preserve">. </w:t>
      </w:r>
      <w:r w:rsidR="00F213A0">
        <w:rPr>
          <w:rFonts w:ascii="Bookman Old Style" w:hAnsi="Bookman Old Style"/>
        </w:rPr>
        <w:t>Comments had been made on social media, to which the Parish Council would not respond.</w:t>
      </w:r>
      <w:r w:rsidR="00045594">
        <w:rPr>
          <w:rFonts w:ascii="Bookman Old Style" w:hAnsi="Bookman Old Style"/>
        </w:rPr>
        <w:t>”</w:t>
      </w:r>
    </w:p>
    <w:p w14:paraId="565B248C" w14:textId="5F53726A" w:rsidR="00416D59" w:rsidRPr="00155DD0" w:rsidRDefault="00416D59" w:rsidP="00416D59">
      <w:pPr>
        <w:pStyle w:val="NoSpacing"/>
        <w:jc w:val="both"/>
        <w:rPr>
          <w:rFonts w:ascii="Bookman Old Style" w:hAnsi="Bookman Old Style"/>
          <w:color w:val="FF0000"/>
        </w:rPr>
      </w:pPr>
    </w:p>
    <w:p w14:paraId="6E8BA5C3" w14:textId="77777777" w:rsidR="00CA0FC2" w:rsidRPr="0074720F" w:rsidRDefault="007C38D8" w:rsidP="007C38D8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kern w:val="28"/>
          <w:lang w:val="en-US"/>
        </w:rPr>
      </w:pPr>
      <w:r w:rsidRPr="0074720F">
        <w:rPr>
          <w:rFonts w:ascii="Times New Roman" w:hAnsi="Times New Roman"/>
          <w:kern w:val="28"/>
          <w:u w:val="single"/>
          <w:lang w:val="en-US"/>
        </w:rPr>
        <w:t>9.       CORRESPONDENCE</w:t>
      </w:r>
      <w:r w:rsidRPr="0074720F">
        <w:rPr>
          <w:rFonts w:ascii="Times New Roman" w:hAnsi="Times New Roman"/>
          <w:kern w:val="28"/>
          <w:lang w:val="en-US"/>
        </w:rPr>
        <w:t xml:space="preserve"> – </w:t>
      </w:r>
      <w:r w:rsidR="00DA5A43" w:rsidRPr="0074720F">
        <w:rPr>
          <w:rFonts w:ascii="Times New Roman" w:hAnsi="Times New Roman"/>
          <w:kern w:val="28"/>
          <w:lang w:val="en-US"/>
        </w:rPr>
        <w:tab/>
      </w:r>
      <w:r w:rsidR="00DA5A43" w:rsidRPr="0074720F">
        <w:rPr>
          <w:rFonts w:ascii="Times New Roman" w:hAnsi="Times New Roman"/>
          <w:kern w:val="28"/>
          <w:lang w:val="en-US"/>
        </w:rPr>
        <w:tab/>
      </w:r>
      <w:r w:rsidR="00DA5A43" w:rsidRPr="0074720F">
        <w:rPr>
          <w:rFonts w:ascii="Times New Roman" w:hAnsi="Times New Roman"/>
          <w:kern w:val="28"/>
          <w:lang w:val="en-US"/>
        </w:rPr>
        <w:tab/>
        <w:t xml:space="preserve">               </w:t>
      </w:r>
      <w:r w:rsidR="001F5F99" w:rsidRPr="0074720F">
        <w:rPr>
          <w:rFonts w:ascii="Times New Roman" w:hAnsi="Times New Roman"/>
          <w:kern w:val="28"/>
          <w:lang w:val="en-US"/>
        </w:rPr>
        <w:t xml:space="preserve">              </w:t>
      </w:r>
    </w:p>
    <w:p w14:paraId="386E51ED" w14:textId="77777777" w:rsidR="00CA0FC2" w:rsidRPr="0074720F" w:rsidRDefault="00CA0FC2" w:rsidP="007C38D8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kern w:val="28"/>
          <w:lang w:val="en-US"/>
        </w:rPr>
      </w:pPr>
    </w:p>
    <w:p w14:paraId="2D7C176A" w14:textId="7C560482" w:rsidR="007C38D8" w:rsidRPr="00155DD0" w:rsidRDefault="001F5F99" w:rsidP="007C38D8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Bookman Old Style" w:hAnsi="Bookman Old Style"/>
          <w:color w:val="FF0000"/>
        </w:rPr>
      </w:pPr>
      <w:r w:rsidRPr="0074720F">
        <w:rPr>
          <w:rFonts w:ascii="Times New Roman" w:hAnsi="Times New Roman"/>
          <w:kern w:val="28"/>
          <w:lang w:val="en-US"/>
        </w:rPr>
        <w:t xml:space="preserve">(a) </w:t>
      </w:r>
      <w:r w:rsidR="00CA0FC2" w:rsidRPr="0074720F">
        <w:rPr>
          <w:rFonts w:ascii="Times New Roman" w:hAnsi="Times New Roman"/>
          <w:kern w:val="28"/>
          <w:lang w:val="en-US"/>
        </w:rPr>
        <w:tab/>
      </w:r>
      <w:r w:rsidR="00345CAC" w:rsidRPr="0074720F">
        <w:rPr>
          <w:rFonts w:ascii="Times New Roman" w:hAnsi="Times New Roman"/>
          <w:b/>
          <w:bCs/>
          <w:kern w:val="28"/>
          <w:lang w:val="en-US"/>
        </w:rPr>
        <w:t>City of York</w:t>
      </w:r>
      <w:r w:rsidR="008A357E" w:rsidRPr="0074720F">
        <w:rPr>
          <w:rFonts w:ascii="Times New Roman" w:hAnsi="Times New Roman"/>
          <w:b/>
          <w:bCs/>
          <w:kern w:val="28"/>
          <w:lang w:val="en-US"/>
        </w:rPr>
        <w:t xml:space="preserve"> Council Proposed Traffic Regulation Order, Strensall</w:t>
      </w:r>
      <w:proofErr w:type="gramStart"/>
      <w:r w:rsidR="008A357E" w:rsidRPr="0074720F">
        <w:rPr>
          <w:rFonts w:ascii="Times New Roman" w:hAnsi="Times New Roman"/>
          <w:b/>
          <w:bCs/>
          <w:kern w:val="28"/>
          <w:lang w:val="en-US"/>
        </w:rPr>
        <w:tab/>
        <w:t xml:space="preserve">  </w:t>
      </w:r>
      <w:r w:rsidR="008A357E" w:rsidRPr="0074720F">
        <w:rPr>
          <w:rFonts w:ascii="Times New Roman" w:hAnsi="Times New Roman"/>
          <w:b/>
          <w:bCs/>
          <w:kern w:val="28"/>
          <w:lang w:val="en-US"/>
        </w:rPr>
        <w:tab/>
      </w:r>
      <w:proofErr w:type="gramEnd"/>
      <w:r w:rsidR="008A357E" w:rsidRPr="0074720F">
        <w:rPr>
          <w:rFonts w:ascii="Times New Roman" w:hAnsi="Times New Roman"/>
          <w:b/>
          <w:bCs/>
          <w:kern w:val="28"/>
          <w:lang w:val="en-US"/>
        </w:rPr>
        <w:tab/>
      </w:r>
      <w:r w:rsidR="008A357E" w:rsidRPr="0074720F">
        <w:rPr>
          <w:rFonts w:ascii="Times New Roman" w:hAnsi="Times New Roman"/>
          <w:b/>
          <w:bCs/>
          <w:kern w:val="28"/>
          <w:lang w:val="en-US"/>
        </w:rPr>
        <w:tab/>
      </w:r>
      <w:r w:rsidR="00F535B4" w:rsidRPr="0074720F">
        <w:rPr>
          <w:rFonts w:ascii="Times New Roman" w:hAnsi="Times New Roman"/>
          <w:kern w:val="28"/>
          <w:lang w:val="en-US"/>
        </w:rPr>
        <w:t xml:space="preserve"> </w:t>
      </w:r>
      <w:r w:rsidR="008A357E" w:rsidRPr="0074720F">
        <w:rPr>
          <w:rFonts w:ascii="Times New Roman" w:hAnsi="Times New Roman"/>
          <w:kern w:val="28"/>
          <w:lang w:val="en-US"/>
        </w:rPr>
        <w:t xml:space="preserve">The Parish Council </w:t>
      </w:r>
      <w:r w:rsidR="00710D95" w:rsidRPr="0074720F">
        <w:rPr>
          <w:rFonts w:ascii="Times New Roman" w:hAnsi="Times New Roman"/>
          <w:kern w:val="28"/>
          <w:lang w:val="en-US"/>
        </w:rPr>
        <w:t xml:space="preserve">unanimously agreed to support this </w:t>
      </w:r>
      <w:r w:rsidR="0074720F" w:rsidRPr="0074720F">
        <w:rPr>
          <w:rFonts w:ascii="Times New Roman" w:hAnsi="Times New Roman"/>
          <w:kern w:val="28"/>
          <w:lang w:val="en-US"/>
        </w:rPr>
        <w:t>initiative</w:t>
      </w:r>
      <w:r w:rsidR="0074720F">
        <w:rPr>
          <w:rFonts w:ascii="Times New Roman" w:hAnsi="Times New Roman"/>
          <w:color w:val="FF0000"/>
          <w:kern w:val="28"/>
          <w:lang w:val="en-US"/>
        </w:rPr>
        <w:t>.</w:t>
      </w:r>
      <w:r w:rsidRPr="00155DD0">
        <w:rPr>
          <w:rFonts w:ascii="Times New Roman" w:hAnsi="Times New Roman"/>
          <w:color w:val="FF0000"/>
          <w:kern w:val="28"/>
          <w:lang w:val="en-US"/>
        </w:rPr>
        <w:tab/>
      </w:r>
    </w:p>
    <w:p w14:paraId="07DB7CF6" w14:textId="782D30A5" w:rsidR="004802AE" w:rsidRPr="00155DD0" w:rsidRDefault="004802AE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</w:p>
    <w:p w14:paraId="7B57D02D" w14:textId="77777777" w:rsidR="0074720F" w:rsidRDefault="0074720F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sz w:val="24"/>
          <w:szCs w:val="24"/>
          <w:lang w:val="en-US"/>
        </w:rPr>
      </w:pPr>
    </w:p>
    <w:p w14:paraId="38E823CC" w14:textId="77777777" w:rsidR="0074720F" w:rsidRDefault="0074720F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sz w:val="24"/>
          <w:szCs w:val="24"/>
          <w:lang w:val="en-US"/>
        </w:rPr>
      </w:pPr>
    </w:p>
    <w:p w14:paraId="172D6A63" w14:textId="77777777" w:rsidR="0074720F" w:rsidRDefault="0074720F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sz w:val="24"/>
          <w:szCs w:val="24"/>
          <w:lang w:val="en-US"/>
        </w:rPr>
      </w:pPr>
    </w:p>
    <w:p w14:paraId="5A25424F" w14:textId="77777777" w:rsidR="0074720F" w:rsidRDefault="0074720F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sz w:val="24"/>
          <w:szCs w:val="24"/>
          <w:lang w:val="en-US"/>
        </w:rPr>
      </w:pPr>
    </w:p>
    <w:p w14:paraId="24FD78C1" w14:textId="77777777" w:rsidR="0074720F" w:rsidRDefault="0074720F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sz w:val="24"/>
          <w:szCs w:val="24"/>
          <w:lang w:val="en-US"/>
        </w:rPr>
      </w:pPr>
    </w:p>
    <w:p w14:paraId="5E294E7D" w14:textId="77777777" w:rsidR="0074720F" w:rsidRDefault="0074720F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sz w:val="24"/>
          <w:szCs w:val="24"/>
          <w:lang w:val="en-US"/>
        </w:rPr>
      </w:pPr>
    </w:p>
    <w:p w14:paraId="45E27A37" w14:textId="77777777" w:rsidR="0074720F" w:rsidRDefault="0074720F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sz w:val="24"/>
          <w:szCs w:val="24"/>
          <w:lang w:val="en-US"/>
        </w:rPr>
      </w:pPr>
    </w:p>
    <w:p w14:paraId="29D90958" w14:textId="77777777" w:rsidR="0074720F" w:rsidRDefault="0074720F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sz w:val="24"/>
          <w:szCs w:val="24"/>
          <w:lang w:val="en-US"/>
        </w:rPr>
      </w:pPr>
    </w:p>
    <w:p w14:paraId="1E747357" w14:textId="77777777" w:rsidR="0074720F" w:rsidRDefault="0074720F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sz w:val="24"/>
          <w:szCs w:val="24"/>
          <w:lang w:val="en-US"/>
        </w:rPr>
      </w:pPr>
    </w:p>
    <w:p w14:paraId="76DDD380" w14:textId="77777777" w:rsidR="0074720F" w:rsidRDefault="0074720F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sz w:val="24"/>
          <w:szCs w:val="24"/>
          <w:lang w:val="en-US"/>
        </w:rPr>
      </w:pPr>
    </w:p>
    <w:p w14:paraId="57A249D1" w14:textId="3D04E23F" w:rsidR="007D663A" w:rsidRPr="000D3409" w:rsidRDefault="007D663A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kern w:val="28"/>
          <w:sz w:val="24"/>
          <w:szCs w:val="24"/>
          <w:u w:val="single"/>
          <w:lang w:val="en-US"/>
        </w:rPr>
      </w:pPr>
      <w:r w:rsidRPr="000D3409">
        <w:rPr>
          <w:rFonts w:ascii="Times New Roman" w:hAnsi="Times New Roman"/>
          <w:kern w:val="28"/>
          <w:sz w:val="24"/>
          <w:szCs w:val="24"/>
          <w:lang w:val="en-US"/>
        </w:rPr>
        <w:lastRenderedPageBreak/>
        <w:t>10.</w:t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64A1C" w:rsidRPr="000D3409">
        <w:rPr>
          <w:rFonts w:ascii="Times New Roman" w:hAnsi="Times New Roman"/>
          <w:kern w:val="28"/>
          <w:sz w:val="24"/>
          <w:szCs w:val="24"/>
          <w:u w:val="single"/>
          <w:lang w:val="en-US"/>
        </w:rPr>
        <w:t>TO DISCUSS</w:t>
      </w:r>
      <w:r w:rsidRPr="000D3409">
        <w:rPr>
          <w:rFonts w:ascii="Times New Roman" w:hAnsi="Times New Roman"/>
          <w:kern w:val="28"/>
          <w:sz w:val="24"/>
          <w:szCs w:val="24"/>
          <w:u w:val="single"/>
          <w:lang w:val="en-US"/>
        </w:rPr>
        <w:t xml:space="preserve"> </w:t>
      </w:r>
      <w:r w:rsidR="00F64A1C" w:rsidRPr="000D3409">
        <w:rPr>
          <w:rFonts w:ascii="Times New Roman" w:hAnsi="Times New Roman"/>
          <w:kern w:val="28"/>
          <w:sz w:val="24"/>
          <w:szCs w:val="24"/>
          <w:u w:val="single"/>
          <w:lang w:val="en-US"/>
        </w:rPr>
        <w:t>MATTERS</w:t>
      </w:r>
      <w:r w:rsidRPr="000D3409">
        <w:rPr>
          <w:rFonts w:ascii="Times New Roman" w:hAnsi="Times New Roman"/>
          <w:kern w:val="28"/>
          <w:sz w:val="24"/>
          <w:szCs w:val="24"/>
          <w:u w:val="single"/>
          <w:lang w:val="en-US"/>
        </w:rPr>
        <w:t xml:space="preserve"> </w:t>
      </w:r>
      <w:r w:rsidR="00F64A1C" w:rsidRPr="000D3409">
        <w:rPr>
          <w:rFonts w:ascii="Times New Roman" w:hAnsi="Times New Roman"/>
          <w:kern w:val="28"/>
          <w:sz w:val="24"/>
          <w:szCs w:val="24"/>
          <w:u w:val="single"/>
          <w:lang w:val="en-US"/>
        </w:rPr>
        <w:t>RAISED</w:t>
      </w:r>
      <w:r w:rsidRPr="000D3409">
        <w:rPr>
          <w:rFonts w:ascii="Times New Roman" w:hAnsi="Times New Roman"/>
          <w:kern w:val="28"/>
          <w:sz w:val="24"/>
          <w:szCs w:val="24"/>
          <w:u w:val="single"/>
          <w:lang w:val="en-US"/>
        </w:rPr>
        <w:t xml:space="preserve"> </w:t>
      </w:r>
      <w:r w:rsidR="00F64A1C" w:rsidRPr="000D3409">
        <w:rPr>
          <w:rFonts w:ascii="Times New Roman" w:hAnsi="Times New Roman"/>
          <w:kern w:val="28"/>
          <w:sz w:val="24"/>
          <w:szCs w:val="24"/>
          <w:u w:val="single"/>
          <w:lang w:val="en-US"/>
        </w:rPr>
        <w:t>BY/WITH</w:t>
      </w:r>
      <w:r w:rsidRPr="000D3409">
        <w:rPr>
          <w:rFonts w:ascii="Times New Roman" w:hAnsi="Times New Roman"/>
          <w:kern w:val="28"/>
          <w:sz w:val="24"/>
          <w:szCs w:val="24"/>
          <w:u w:val="single"/>
          <w:lang w:val="en-US"/>
        </w:rPr>
        <w:t xml:space="preserve"> </w:t>
      </w:r>
      <w:r w:rsidR="00F64A1C" w:rsidRPr="000D3409">
        <w:rPr>
          <w:rFonts w:ascii="Times New Roman" w:hAnsi="Times New Roman"/>
          <w:kern w:val="28"/>
          <w:sz w:val="24"/>
          <w:szCs w:val="24"/>
          <w:u w:val="single"/>
          <w:lang w:val="en-US"/>
        </w:rPr>
        <w:t>R</w:t>
      </w:r>
      <w:r w:rsidR="002E3DC6" w:rsidRPr="000D3409">
        <w:rPr>
          <w:rFonts w:ascii="Times New Roman" w:hAnsi="Times New Roman"/>
          <w:kern w:val="28"/>
          <w:sz w:val="24"/>
          <w:szCs w:val="24"/>
          <w:u w:val="single"/>
          <w:lang w:val="en-US"/>
        </w:rPr>
        <w:t>ESPONSIBLE FINANCIAL OFFICER</w:t>
      </w:r>
    </w:p>
    <w:p w14:paraId="07F6B5DD" w14:textId="77777777" w:rsidR="007D663A" w:rsidRPr="000D3409" w:rsidRDefault="007D663A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469E37B7" w14:textId="1C141C5C" w:rsidR="00545B7A" w:rsidRPr="000D3409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>(a)</w:t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  <w:t>To approve payments for invoices as follows:</w:t>
      </w:r>
    </w:p>
    <w:p w14:paraId="78D335F0" w14:textId="42A22039" w:rsidR="002E3DC6" w:rsidRPr="00F64A1C" w:rsidRDefault="002E3DC6" w:rsidP="002E3D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proofErr w:type="spellStart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Cartmells</w:t>
      </w:r>
      <w:proofErr w:type="spellEnd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 xml:space="preserve"> Gardens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 xml:space="preserve">Grass Cutting </w:t>
      </w:r>
      <w:proofErr w:type="spellStart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etc</w:t>
      </w:r>
      <w:proofErr w:type="spellEnd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£619.00</w:t>
      </w:r>
    </w:p>
    <w:p w14:paraId="2A5D4BA5" w14:textId="402279B9" w:rsidR="002E3DC6" w:rsidRPr="000D3409" w:rsidRDefault="002E3DC6" w:rsidP="002E3D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York Landscapes Ltd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Play Area works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£1503.33</w:t>
      </w:r>
    </w:p>
    <w:p w14:paraId="229B8757" w14:textId="77777777" w:rsidR="002E3DC6" w:rsidRPr="000D3409" w:rsidRDefault="002E3DC6" w:rsidP="00545B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13B45DAD" w14:textId="68626450" w:rsidR="00545B7A" w:rsidRPr="000D3409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>(b)</w:t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  <w:t>To note payments made electronically as follows:</w:t>
      </w:r>
    </w:p>
    <w:p w14:paraId="5121A800" w14:textId="4789B5BC" w:rsidR="002E3DC6" w:rsidRPr="00F64A1C" w:rsidRDefault="002E3DC6" w:rsidP="002E3D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Parish Clerk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Salary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0D3409"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£</w:t>
      </w:r>
    </w:p>
    <w:p w14:paraId="1336DC5F" w14:textId="090DB741" w:rsidR="002E3DC6" w:rsidRPr="00F64A1C" w:rsidRDefault="002E3DC6" w:rsidP="002E3D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O2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Mobile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0D3409"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£19.68</w:t>
      </w:r>
    </w:p>
    <w:p w14:paraId="3AB0F038" w14:textId="6E3BF6CD" w:rsidR="002E3DC6" w:rsidRPr="00F64A1C" w:rsidRDefault="002E3DC6" w:rsidP="002E3D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City of York Council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 xml:space="preserve">Annual Rent – </w:t>
      </w:r>
      <w:proofErr w:type="spellStart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Leyfield</w:t>
      </w:r>
      <w:proofErr w:type="spellEnd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 xml:space="preserve"> Close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0D3409"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£10.00</w:t>
      </w:r>
    </w:p>
    <w:p w14:paraId="30FC67AA" w14:textId="77777777" w:rsidR="002E3DC6" w:rsidRPr="00F64A1C" w:rsidRDefault="002E3DC6" w:rsidP="002E3D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Saville Group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Projector Cable (Spare)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£40.80</w:t>
      </w:r>
    </w:p>
    <w:p w14:paraId="5E21BDFF" w14:textId="0D780D8A" w:rsidR="002E3DC6" w:rsidRPr="00F64A1C" w:rsidRDefault="002E3DC6" w:rsidP="002E3D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16"/>
          <w:szCs w:val="16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British Legion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Wreath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0D3409"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 xml:space="preserve">£50.00 </w:t>
      </w:r>
      <w:r w:rsidRPr="00F64A1C">
        <w:rPr>
          <w:rFonts w:ascii="Times New Roman" w:hAnsi="Times New Roman"/>
          <w:kern w:val="28"/>
          <w:sz w:val="16"/>
          <w:szCs w:val="16"/>
          <w:lang w:val="en-US"/>
        </w:rPr>
        <w:t>(No invoice received)</w:t>
      </w:r>
    </w:p>
    <w:p w14:paraId="25916EE2" w14:textId="51AC0C5F" w:rsidR="002E3DC6" w:rsidRPr="000D3409" w:rsidRDefault="002E3DC6" w:rsidP="002E3D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proofErr w:type="spellStart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Progreen</w:t>
      </w:r>
      <w:proofErr w:type="spellEnd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proofErr w:type="spellStart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Ecoplugs</w:t>
      </w:r>
      <w:proofErr w:type="spellEnd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/Drill Bits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0D3409"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£288.88</w:t>
      </w:r>
    </w:p>
    <w:p w14:paraId="5973CB53" w14:textId="77777777" w:rsidR="002E3DC6" w:rsidRPr="000D3409" w:rsidRDefault="002E3DC6" w:rsidP="000D3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0E4E85CA" w14:textId="7905469D" w:rsidR="00545B7A" w:rsidRPr="000D3409" w:rsidRDefault="00FD4D08" w:rsidP="00FD4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>(c)</w:t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545B7A" w:rsidRPr="000D3409">
        <w:rPr>
          <w:rFonts w:ascii="Times New Roman" w:hAnsi="Times New Roman"/>
          <w:kern w:val="28"/>
          <w:sz w:val="24"/>
          <w:szCs w:val="24"/>
          <w:lang w:val="en-US"/>
        </w:rPr>
        <w:t>To note income received</w:t>
      </w:r>
    </w:p>
    <w:p w14:paraId="716FB516" w14:textId="77777777" w:rsidR="000D3409" w:rsidRPr="00F64A1C" w:rsidRDefault="000D3409" w:rsidP="000D3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CYC Double Taxation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£7669.99</w:t>
      </w:r>
    </w:p>
    <w:p w14:paraId="658301CE" w14:textId="2F441A1F" w:rsidR="000D3409" w:rsidRPr="00F64A1C" w:rsidRDefault="000D3409" w:rsidP="000D3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Cemetery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£635.00</w:t>
      </w:r>
    </w:p>
    <w:p w14:paraId="6DE91C91" w14:textId="62AAF3F2" w:rsidR="000D3409" w:rsidRPr="00F64A1C" w:rsidRDefault="000D3409" w:rsidP="000D3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HMRC VAT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£943.66</w:t>
      </w:r>
    </w:p>
    <w:p w14:paraId="22F9D3A0" w14:textId="535D7F34" w:rsidR="000D3409" w:rsidRPr="00F64A1C" w:rsidRDefault="000D3409" w:rsidP="000D3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proofErr w:type="spellStart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Kidz</w:t>
      </w:r>
      <w:proofErr w:type="spellEnd"/>
      <w:r w:rsidRPr="00F64A1C">
        <w:rPr>
          <w:rFonts w:ascii="Times New Roman" w:hAnsi="Times New Roman"/>
          <w:kern w:val="28"/>
          <w:sz w:val="24"/>
          <w:szCs w:val="24"/>
          <w:lang w:val="en-US"/>
        </w:rPr>
        <w:t xml:space="preserve"> Klub Grant Part Return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£332.00</w:t>
      </w:r>
    </w:p>
    <w:p w14:paraId="653858CB" w14:textId="44E5C422" w:rsidR="000D3409" w:rsidRPr="00F64A1C" w:rsidRDefault="000D3409" w:rsidP="000D3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Allotments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£177.00</w:t>
      </w:r>
    </w:p>
    <w:p w14:paraId="3DB36260" w14:textId="77777777" w:rsidR="000D3409" w:rsidRPr="00F64A1C" w:rsidRDefault="000D3409" w:rsidP="000D3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Interest – Premium Account – Money Market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£0.00</w:t>
      </w:r>
    </w:p>
    <w:p w14:paraId="25D1D5AB" w14:textId="3DA228D0" w:rsidR="000D3409" w:rsidRPr="00F64A1C" w:rsidRDefault="000D3409" w:rsidP="000D3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Interest – Premium Account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£3.04</w:t>
      </w:r>
    </w:p>
    <w:p w14:paraId="7DFEBDF6" w14:textId="77777777" w:rsidR="000D3409" w:rsidRPr="00F64A1C" w:rsidRDefault="000D3409" w:rsidP="000D3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Interest – Contingency Account – Money Market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£0.00</w:t>
      </w:r>
    </w:p>
    <w:p w14:paraId="30CA7317" w14:textId="77777777" w:rsidR="000D3409" w:rsidRPr="00F64A1C" w:rsidRDefault="000D3409" w:rsidP="000D3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Interest – Contingency Account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  <w:t>£10.19</w:t>
      </w:r>
    </w:p>
    <w:p w14:paraId="6BECAB2C" w14:textId="77777777" w:rsidR="000D3409" w:rsidRPr="000D3409" w:rsidRDefault="000D3409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011778A5" w14:textId="79D7A2D6" w:rsidR="00545B7A" w:rsidRPr="000D3409" w:rsidRDefault="00983C1A" w:rsidP="00983C1A">
      <w:pPr>
        <w:widowControl w:val="0"/>
        <w:tabs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>(d)</w:t>
      </w:r>
      <w:r w:rsidR="000D3409" w:rsidRPr="000D3409">
        <w:rPr>
          <w:rFonts w:ascii="Times New Roman" w:hAnsi="Times New Roman"/>
          <w:kern w:val="28"/>
          <w:sz w:val="24"/>
          <w:szCs w:val="24"/>
          <w:lang w:val="en-US"/>
        </w:rPr>
        <w:t xml:space="preserve">       </w:t>
      </w:r>
      <w:r w:rsidR="000D3409"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545B7A" w:rsidRPr="000D3409">
        <w:rPr>
          <w:rFonts w:ascii="Times New Roman" w:hAnsi="Times New Roman"/>
          <w:kern w:val="28"/>
          <w:sz w:val="24"/>
          <w:szCs w:val="24"/>
          <w:lang w:val="en-US"/>
        </w:rPr>
        <w:t xml:space="preserve">To receive bank reconciliations as at 31 </w:t>
      </w:r>
      <w:r w:rsidR="000D3409" w:rsidRPr="000D3409">
        <w:rPr>
          <w:rFonts w:ascii="Times New Roman" w:hAnsi="Times New Roman"/>
          <w:kern w:val="28"/>
          <w:sz w:val="24"/>
          <w:szCs w:val="24"/>
          <w:lang w:val="en-US"/>
        </w:rPr>
        <w:t>January 2020</w:t>
      </w:r>
    </w:p>
    <w:p w14:paraId="33F76B02" w14:textId="6967F8D5" w:rsidR="000D3409" w:rsidRPr="00F64A1C" w:rsidRDefault="000D3409" w:rsidP="000D3409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545B7A"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Treasurers Account      11104098    £35400.33</w:t>
      </w:r>
    </w:p>
    <w:p w14:paraId="35D0EB57" w14:textId="54C1E6CF" w:rsidR="000D3409" w:rsidRPr="00F64A1C" w:rsidRDefault="000D3409" w:rsidP="000D3409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Contingency Account   93981827    £62407.92</w:t>
      </w:r>
    </w:p>
    <w:p w14:paraId="2AE14A9D" w14:textId="2DC06E77" w:rsidR="000D3409" w:rsidRPr="00F64A1C" w:rsidRDefault="000D3409" w:rsidP="000D3409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Premium Account         22422018    £18615.26</w:t>
      </w:r>
    </w:p>
    <w:p w14:paraId="1FF832FE" w14:textId="4A5A87D9" w:rsidR="000D3409" w:rsidRPr="00F64A1C" w:rsidRDefault="000D3409" w:rsidP="000D3409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Cemetery Account        03839958    £7578.20</w:t>
      </w:r>
    </w:p>
    <w:p w14:paraId="0FC8F878" w14:textId="0E1A67A7" w:rsidR="000D3409" w:rsidRPr="00F64A1C" w:rsidRDefault="000D3409" w:rsidP="000D3409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Premium Bonds             30712310    £10000.00</w:t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</w:p>
    <w:p w14:paraId="2BF0BDEE" w14:textId="260720A6" w:rsidR="000D3409" w:rsidRPr="00F64A1C" w:rsidRDefault="000D3409" w:rsidP="000D3409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F64A1C">
        <w:rPr>
          <w:rFonts w:ascii="Times New Roman" w:hAnsi="Times New Roman"/>
          <w:kern w:val="28"/>
          <w:sz w:val="24"/>
          <w:szCs w:val="24"/>
          <w:lang w:val="en-US"/>
        </w:rPr>
        <w:t>Contingency Bonds       90712515     £15000.00</w:t>
      </w:r>
    </w:p>
    <w:p w14:paraId="7EEE5887" w14:textId="18C72ADB" w:rsidR="000D3409" w:rsidRPr="000D3409" w:rsidRDefault="000D3409" w:rsidP="000D3409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289B04E2" w14:textId="679399B2" w:rsidR="007D663A" w:rsidRPr="000D3409" w:rsidRDefault="00983C1A" w:rsidP="00983C1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kern w:val="28"/>
          <w:sz w:val="24"/>
          <w:szCs w:val="24"/>
          <w:u w:val="single"/>
          <w:lang w:val="en-US"/>
        </w:rPr>
      </w:pP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>(e)</w:t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7D663A" w:rsidRPr="000D3409">
        <w:rPr>
          <w:rFonts w:ascii="Times New Roman" w:hAnsi="Times New Roman"/>
          <w:kern w:val="28"/>
          <w:sz w:val="24"/>
          <w:szCs w:val="24"/>
          <w:lang w:val="en-US"/>
        </w:rPr>
        <w:t>Internal Controls</w:t>
      </w:r>
      <w:r w:rsidR="00FC0809" w:rsidRPr="000D3409">
        <w:rPr>
          <w:rFonts w:ascii="Times New Roman" w:hAnsi="Times New Roman"/>
          <w:kern w:val="28"/>
          <w:sz w:val="24"/>
          <w:szCs w:val="24"/>
          <w:lang w:val="en-US"/>
        </w:rPr>
        <w:t xml:space="preserve"> Checks </w:t>
      </w:r>
      <w:r w:rsidRPr="000D3409">
        <w:rPr>
          <w:rFonts w:ascii="Times New Roman" w:hAnsi="Times New Roman"/>
          <w:kern w:val="28"/>
          <w:sz w:val="24"/>
          <w:szCs w:val="24"/>
          <w:lang w:val="en-US"/>
        </w:rPr>
        <w:t>–</w:t>
      </w:r>
      <w:r w:rsidR="00AC4AE1" w:rsidRPr="000D3409">
        <w:rPr>
          <w:rFonts w:ascii="Times New Roman" w:hAnsi="Times New Roman"/>
          <w:kern w:val="28"/>
          <w:sz w:val="24"/>
          <w:szCs w:val="24"/>
          <w:lang w:val="en-US"/>
        </w:rPr>
        <w:t xml:space="preserve"> </w:t>
      </w:r>
      <w:r w:rsidR="00AC4AE1" w:rsidRPr="000D3409">
        <w:rPr>
          <w:rFonts w:ascii="Bookman Old Style" w:hAnsi="Bookman Old Style"/>
        </w:rPr>
        <w:t>Cllr</w:t>
      </w:r>
      <w:r w:rsidRPr="000D3409">
        <w:rPr>
          <w:rFonts w:ascii="Bookman Old Style" w:hAnsi="Bookman Old Style"/>
        </w:rPr>
        <w:t xml:space="preserve"> Dr</w:t>
      </w:r>
      <w:r w:rsidR="00AC4AE1" w:rsidRPr="000D3409">
        <w:rPr>
          <w:rFonts w:ascii="Bookman Old Style" w:hAnsi="Bookman Old Style"/>
        </w:rPr>
        <w:t xml:space="preserve"> </w:t>
      </w:r>
      <w:r w:rsidRPr="000D3409">
        <w:rPr>
          <w:rFonts w:ascii="Bookman Old Style" w:hAnsi="Bookman Old Style"/>
        </w:rPr>
        <w:t>Cox</w:t>
      </w:r>
      <w:r w:rsidR="00AC4AE1" w:rsidRPr="000D3409">
        <w:rPr>
          <w:rFonts w:ascii="Bookman Old Style" w:hAnsi="Bookman Old Style"/>
        </w:rPr>
        <w:t xml:space="preserve"> checked the bank statements against the balances reported above and checked the invoices against all the payments listed in 8a and 8b and for everything to be in order.</w:t>
      </w:r>
    </w:p>
    <w:p w14:paraId="5E171CF4" w14:textId="77777777" w:rsidR="007D663A" w:rsidRPr="000D3409" w:rsidRDefault="007D663A" w:rsidP="007D663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u w:val="single"/>
          <w:lang w:val="en-US"/>
        </w:rPr>
      </w:pPr>
    </w:p>
    <w:p w14:paraId="37BEA817" w14:textId="22DAEC45" w:rsidR="007D663A" w:rsidRPr="000D3409" w:rsidRDefault="00983C1A" w:rsidP="00983C1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kern w:val="28"/>
          <w:sz w:val="16"/>
          <w:szCs w:val="16"/>
          <w:u w:val="single"/>
          <w:lang w:val="en-US"/>
        </w:rPr>
      </w:pPr>
      <w:r w:rsidRPr="000D3409">
        <w:rPr>
          <w:rFonts w:ascii="Bookman Old Style" w:hAnsi="Bookman Old Style"/>
        </w:rPr>
        <w:t>(f)</w:t>
      </w:r>
      <w:r w:rsidRPr="000D3409">
        <w:rPr>
          <w:rFonts w:ascii="Bookman Old Style" w:hAnsi="Bookman Old Style"/>
        </w:rPr>
        <w:tab/>
      </w:r>
      <w:r w:rsidR="00527541" w:rsidRPr="000D3409">
        <w:rPr>
          <w:rFonts w:ascii="Bookman Old Style" w:hAnsi="Bookman Old Style"/>
        </w:rPr>
        <w:t xml:space="preserve">Parish Council Office Report – </w:t>
      </w:r>
      <w:r w:rsidR="000D3409">
        <w:rPr>
          <w:rFonts w:ascii="Bookman Old Style" w:hAnsi="Bookman Old Style"/>
        </w:rPr>
        <w:t xml:space="preserve">Nothing </w:t>
      </w:r>
      <w:proofErr w:type="gramStart"/>
      <w:r w:rsidR="000D3409">
        <w:rPr>
          <w:rFonts w:ascii="Bookman Old Style" w:hAnsi="Bookman Old Style"/>
        </w:rPr>
        <w:t>To</w:t>
      </w:r>
      <w:proofErr w:type="gramEnd"/>
      <w:r w:rsidR="000D3409">
        <w:rPr>
          <w:rFonts w:ascii="Bookman Old Style" w:hAnsi="Bookman Old Style"/>
        </w:rPr>
        <w:t xml:space="preserve"> Report</w:t>
      </w:r>
    </w:p>
    <w:p w14:paraId="411BF827" w14:textId="77777777" w:rsidR="00C9302A" w:rsidRPr="000D3409" w:rsidRDefault="00C9302A" w:rsidP="00C9302A">
      <w:pPr>
        <w:pStyle w:val="ListParagraph"/>
        <w:rPr>
          <w:rFonts w:ascii="Times New Roman" w:hAnsi="Times New Roman"/>
          <w:kern w:val="28"/>
          <w:sz w:val="16"/>
          <w:szCs w:val="16"/>
          <w:u w:val="single"/>
          <w:lang w:val="en-US"/>
        </w:rPr>
      </w:pPr>
    </w:p>
    <w:p w14:paraId="66EA6959" w14:textId="406C7476" w:rsidR="005D15FF" w:rsidRPr="008821EB" w:rsidRDefault="005D15FF" w:rsidP="005D15F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kern w:val="28"/>
          <w:lang w:val="en-US"/>
        </w:rPr>
      </w:pPr>
      <w:r w:rsidRPr="008821EB">
        <w:rPr>
          <w:rFonts w:ascii="Times New Roman" w:hAnsi="Times New Roman"/>
          <w:kern w:val="28"/>
          <w:u w:val="single"/>
          <w:lang w:val="en-US"/>
        </w:rPr>
        <w:t>1</w:t>
      </w:r>
      <w:r w:rsidR="003758FA" w:rsidRPr="008821EB">
        <w:rPr>
          <w:rFonts w:ascii="Times New Roman" w:hAnsi="Times New Roman"/>
          <w:kern w:val="28"/>
          <w:u w:val="single"/>
          <w:lang w:val="en-US"/>
        </w:rPr>
        <w:t>1</w:t>
      </w:r>
      <w:r w:rsidRPr="008821EB">
        <w:rPr>
          <w:rFonts w:ascii="Times New Roman" w:hAnsi="Times New Roman"/>
          <w:kern w:val="28"/>
          <w:u w:val="single"/>
          <w:lang w:val="en-US"/>
        </w:rPr>
        <w:t>.     NEXT MEETING</w:t>
      </w:r>
      <w:r w:rsidRPr="008821EB">
        <w:rPr>
          <w:rFonts w:ascii="Times New Roman" w:hAnsi="Times New Roman"/>
          <w:kern w:val="28"/>
          <w:lang w:val="en-US"/>
        </w:rPr>
        <w:t xml:space="preserve"> - The next meeting is scheduled for Tuesday </w:t>
      </w:r>
      <w:r w:rsidR="007C2714" w:rsidRPr="008821EB">
        <w:rPr>
          <w:rFonts w:ascii="Times New Roman" w:hAnsi="Times New Roman"/>
          <w:kern w:val="28"/>
          <w:lang w:val="en-US"/>
        </w:rPr>
        <w:t>1</w:t>
      </w:r>
      <w:r w:rsidR="008821EB" w:rsidRPr="008821EB">
        <w:rPr>
          <w:rFonts w:ascii="Times New Roman" w:hAnsi="Times New Roman"/>
          <w:kern w:val="28"/>
          <w:lang w:val="en-US"/>
        </w:rPr>
        <w:t>0</w:t>
      </w:r>
      <w:r w:rsidRPr="008821EB">
        <w:rPr>
          <w:rFonts w:ascii="Times New Roman" w:hAnsi="Times New Roman"/>
          <w:kern w:val="28"/>
          <w:vertAlign w:val="superscript"/>
          <w:lang w:val="en-US"/>
        </w:rPr>
        <w:t>th</w:t>
      </w:r>
      <w:r w:rsidRPr="008821EB">
        <w:rPr>
          <w:rFonts w:ascii="Times New Roman" w:hAnsi="Times New Roman"/>
          <w:kern w:val="28"/>
          <w:lang w:val="en-US"/>
        </w:rPr>
        <w:t xml:space="preserve"> </w:t>
      </w:r>
      <w:r w:rsidR="008821EB" w:rsidRPr="008821EB">
        <w:rPr>
          <w:rFonts w:ascii="Times New Roman" w:hAnsi="Times New Roman"/>
          <w:kern w:val="28"/>
          <w:lang w:val="en-US"/>
        </w:rPr>
        <w:t>March</w:t>
      </w:r>
      <w:r w:rsidRPr="008821EB">
        <w:rPr>
          <w:rFonts w:ascii="Times New Roman" w:hAnsi="Times New Roman"/>
          <w:kern w:val="28"/>
          <w:lang w:val="en-US"/>
        </w:rPr>
        <w:t xml:space="preserve"> 20</w:t>
      </w:r>
      <w:r w:rsidR="007C38D8" w:rsidRPr="008821EB">
        <w:rPr>
          <w:rFonts w:ascii="Times New Roman" w:hAnsi="Times New Roman"/>
          <w:kern w:val="28"/>
          <w:lang w:val="en-US"/>
        </w:rPr>
        <w:t>20</w:t>
      </w:r>
      <w:r w:rsidRPr="008821EB">
        <w:rPr>
          <w:rFonts w:ascii="Times New Roman" w:hAnsi="Times New Roman"/>
          <w:kern w:val="28"/>
          <w:lang w:val="en-US"/>
        </w:rPr>
        <w:t xml:space="preserve"> at 7.15pm.  </w:t>
      </w:r>
    </w:p>
    <w:p w14:paraId="0C454C6A" w14:textId="77777777" w:rsidR="00A064DD" w:rsidRPr="008821EB" w:rsidRDefault="00A064DD" w:rsidP="005D15FF">
      <w:pPr>
        <w:pStyle w:val="NormalWeb"/>
        <w:jc w:val="both"/>
        <w:rPr>
          <w:rFonts w:ascii="Bookman Old Style" w:hAnsi="Bookman Old Style"/>
          <w:sz w:val="22"/>
          <w:szCs w:val="22"/>
        </w:rPr>
      </w:pPr>
    </w:p>
    <w:p w14:paraId="0CFBC6AB" w14:textId="1DE24387" w:rsidR="00B83A51" w:rsidRPr="008821EB" w:rsidRDefault="005D15FF" w:rsidP="005D15FF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8821EB">
        <w:rPr>
          <w:rFonts w:ascii="Bookman Old Style" w:hAnsi="Bookman Old Style"/>
          <w:sz w:val="22"/>
          <w:szCs w:val="22"/>
        </w:rPr>
        <w:t>There being no further business, the meeting closed.</w:t>
      </w:r>
    </w:p>
    <w:sectPr w:rsidR="00B83A51" w:rsidRPr="008821EB" w:rsidSect="00A03794">
      <w:footerReference w:type="default" r:id="rId9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97E78" w14:textId="77777777" w:rsidR="005D712F" w:rsidRDefault="005D712F" w:rsidP="00B64D6B">
      <w:pPr>
        <w:spacing w:after="0" w:line="240" w:lineRule="auto"/>
      </w:pPr>
      <w:r>
        <w:separator/>
      </w:r>
    </w:p>
  </w:endnote>
  <w:endnote w:type="continuationSeparator" w:id="0">
    <w:p w14:paraId="416B7D82" w14:textId="77777777" w:rsidR="005D712F" w:rsidRDefault="005D712F" w:rsidP="00B6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64168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DE281E" w14:textId="688D1791" w:rsidR="00B64D6B" w:rsidRDefault="00B64D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0B1EC1">
          <w:rPr>
            <w:b/>
            <w:bCs/>
          </w:rPr>
          <w:t>3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Pages</w:t>
        </w:r>
      </w:p>
    </w:sdtContent>
  </w:sdt>
  <w:p w14:paraId="725EE7EA" w14:textId="5DBD9420" w:rsidR="00B64D6B" w:rsidRDefault="00B64D6B">
    <w:pPr>
      <w:pStyle w:val="Footer"/>
    </w:pPr>
    <w:r>
      <w:t>Signature ………………………………………</w:t>
    </w:r>
    <w:proofErr w:type="gramStart"/>
    <w:r>
      <w:t>…..</w:t>
    </w:r>
    <w:proofErr w:type="gramEnd"/>
    <w:r>
      <w:t xml:space="preserve"> (Chairman)</w:t>
    </w:r>
    <w:r>
      <w:tab/>
    </w:r>
    <w:r>
      <w:tab/>
      <w:t xml:space="preserve">Date </w:t>
    </w:r>
    <w:r w:rsidR="00C03D50">
      <w:t>1</w:t>
    </w:r>
    <w:r w:rsidR="000D3409">
      <w:t>0</w:t>
    </w:r>
    <w:r>
      <w:t xml:space="preserve"> </w:t>
    </w:r>
    <w:r w:rsidR="000D3409">
      <w:t>March</w:t>
    </w:r>
    <w:r>
      <w:t xml:space="preserve"> 20</w:t>
    </w:r>
    <w:r w:rsidR="005D005D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237A6" w14:textId="77777777" w:rsidR="005D712F" w:rsidRDefault="005D712F" w:rsidP="00B64D6B">
      <w:pPr>
        <w:spacing w:after="0" w:line="240" w:lineRule="auto"/>
      </w:pPr>
      <w:r>
        <w:separator/>
      </w:r>
    </w:p>
  </w:footnote>
  <w:footnote w:type="continuationSeparator" w:id="0">
    <w:p w14:paraId="6AE2BED0" w14:textId="77777777" w:rsidR="005D712F" w:rsidRDefault="005D712F" w:rsidP="00B64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376C"/>
    <w:multiLevelType w:val="hybridMultilevel"/>
    <w:tmpl w:val="9CCCEAFA"/>
    <w:lvl w:ilvl="0" w:tplc="44387D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6ED0"/>
    <w:multiLevelType w:val="hybridMultilevel"/>
    <w:tmpl w:val="9A0679BA"/>
    <w:lvl w:ilvl="0" w:tplc="3DE254AC">
      <w:start w:val="8"/>
      <w:numFmt w:val="bullet"/>
      <w:lvlText w:val="-"/>
      <w:lvlJc w:val="left"/>
      <w:pPr>
        <w:ind w:left="1801" w:hanging="360"/>
      </w:pPr>
      <w:rPr>
        <w:rFonts w:ascii="Bookman Old Style" w:eastAsiaTheme="minorEastAsia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2" w15:restartNumberingAfterBreak="0">
    <w:nsid w:val="1A293ACC"/>
    <w:multiLevelType w:val="hybridMultilevel"/>
    <w:tmpl w:val="1234A690"/>
    <w:lvl w:ilvl="0" w:tplc="6854C4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86F"/>
    <w:multiLevelType w:val="hybridMultilevel"/>
    <w:tmpl w:val="4C58190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822F2"/>
    <w:multiLevelType w:val="hybridMultilevel"/>
    <w:tmpl w:val="E1D2BA54"/>
    <w:lvl w:ilvl="0" w:tplc="DE5C07F0">
      <w:start w:val="1"/>
      <w:numFmt w:val="lowerLetter"/>
      <w:lvlText w:val="(%1)"/>
      <w:lvlJc w:val="left"/>
      <w:pPr>
        <w:ind w:left="1440" w:hanging="7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40463"/>
    <w:multiLevelType w:val="hybridMultilevel"/>
    <w:tmpl w:val="2702DEA2"/>
    <w:lvl w:ilvl="0" w:tplc="12E8C61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9278FD"/>
    <w:multiLevelType w:val="hybridMultilevel"/>
    <w:tmpl w:val="102EF37E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49ED567B"/>
    <w:multiLevelType w:val="hybridMultilevel"/>
    <w:tmpl w:val="76C6E952"/>
    <w:lvl w:ilvl="0" w:tplc="B68E0166">
      <w:start w:val="1"/>
      <w:numFmt w:val="lowerLetter"/>
      <w:lvlText w:val="(%1)"/>
      <w:lvlJc w:val="left"/>
      <w:pPr>
        <w:ind w:left="1441" w:hanging="732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6B5A84"/>
    <w:multiLevelType w:val="hybridMultilevel"/>
    <w:tmpl w:val="9C8AF1D4"/>
    <w:lvl w:ilvl="0" w:tplc="823008F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BE52953"/>
    <w:multiLevelType w:val="hybridMultilevel"/>
    <w:tmpl w:val="C0EA5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320F"/>
    <w:multiLevelType w:val="hybridMultilevel"/>
    <w:tmpl w:val="44FE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F5"/>
    <w:rsid w:val="0000130A"/>
    <w:rsid w:val="00002B83"/>
    <w:rsid w:val="000068D8"/>
    <w:rsid w:val="00010D8A"/>
    <w:rsid w:val="0002173D"/>
    <w:rsid w:val="00021921"/>
    <w:rsid w:val="000228A7"/>
    <w:rsid w:val="000275B6"/>
    <w:rsid w:val="00027AF0"/>
    <w:rsid w:val="00027DE0"/>
    <w:rsid w:val="000303C5"/>
    <w:rsid w:val="00032219"/>
    <w:rsid w:val="000349F3"/>
    <w:rsid w:val="00036FCF"/>
    <w:rsid w:val="00040FEA"/>
    <w:rsid w:val="000449A3"/>
    <w:rsid w:val="00045594"/>
    <w:rsid w:val="00047A3D"/>
    <w:rsid w:val="00047BFC"/>
    <w:rsid w:val="000512B0"/>
    <w:rsid w:val="000658A8"/>
    <w:rsid w:val="000663C7"/>
    <w:rsid w:val="00070E84"/>
    <w:rsid w:val="0007180E"/>
    <w:rsid w:val="00072120"/>
    <w:rsid w:val="000735DC"/>
    <w:rsid w:val="00076588"/>
    <w:rsid w:val="000805E0"/>
    <w:rsid w:val="000819AC"/>
    <w:rsid w:val="00084B1B"/>
    <w:rsid w:val="000861A1"/>
    <w:rsid w:val="00092171"/>
    <w:rsid w:val="00093772"/>
    <w:rsid w:val="000938EA"/>
    <w:rsid w:val="000A1AE8"/>
    <w:rsid w:val="000A1D8E"/>
    <w:rsid w:val="000B047D"/>
    <w:rsid w:val="000B0FAD"/>
    <w:rsid w:val="000B1596"/>
    <w:rsid w:val="000B1EC1"/>
    <w:rsid w:val="000B3C24"/>
    <w:rsid w:val="000B72F5"/>
    <w:rsid w:val="000C1030"/>
    <w:rsid w:val="000C556A"/>
    <w:rsid w:val="000D3409"/>
    <w:rsid w:val="000D40B2"/>
    <w:rsid w:val="000D44F5"/>
    <w:rsid w:val="000D4A72"/>
    <w:rsid w:val="000E0F37"/>
    <w:rsid w:val="000E33FB"/>
    <w:rsid w:val="000F1034"/>
    <w:rsid w:val="000F3BE6"/>
    <w:rsid w:val="000F45F1"/>
    <w:rsid w:val="000F668F"/>
    <w:rsid w:val="001035F0"/>
    <w:rsid w:val="001104DB"/>
    <w:rsid w:val="00111DA6"/>
    <w:rsid w:val="00112170"/>
    <w:rsid w:val="00112438"/>
    <w:rsid w:val="0011325F"/>
    <w:rsid w:val="001158F1"/>
    <w:rsid w:val="001161BA"/>
    <w:rsid w:val="00116E1B"/>
    <w:rsid w:val="00120504"/>
    <w:rsid w:val="00120906"/>
    <w:rsid w:val="0012141C"/>
    <w:rsid w:val="001235AF"/>
    <w:rsid w:val="00123CE7"/>
    <w:rsid w:val="0012436D"/>
    <w:rsid w:val="001313EB"/>
    <w:rsid w:val="00131B3D"/>
    <w:rsid w:val="0013226B"/>
    <w:rsid w:val="001327C6"/>
    <w:rsid w:val="001340EF"/>
    <w:rsid w:val="001343C6"/>
    <w:rsid w:val="00142B8C"/>
    <w:rsid w:val="0014303C"/>
    <w:rsid w:val="00145FFA"/>
    <w:rsid w:val="001465DA"/>
    <w:rsid w:val="001515D9"/>
    <w:rsid w:val="001544FC"/>
    <w:rsid w:val="00154958"/>
    <w:rsid w:val="001551CD"/>
    <w:rsid w:val="00155DD0"/>
    <w:rsid w:val="001574A2"/>
    <w:rsid w:val="0016011D"/>
    <w:rsid w:val="00160BBA"/>
    <w:rsid w:val="00161542"/>
    <w:rsid w:val="00163EEA"/>
    <w:rsid w:val="00164D53"/>
    <w:rsid w:val="00170F55"/>
    <w:rsid w:val="0017150D"/>
    <w:rsid w:val="001728A7"/>
    <w:rsid w:val="00172FD2"/>
    <w:rsid w:val="00192C07"/>
    <w:rsid w:val="00193982"/>
    <w:rsid w:val="001951A9"/>
    <w:rsid w:val="001A1733"/>
    <w:rsid w:val="001A2F4C"/>
    <w:rsid w:val="001A5EEF"/>
    <w:rsid w:val="001B45A8"/>
    <w:rsid w:val="001B4F4A"/>
    <w:rsid w:val="001C23E2"/>
    <w:rsid w:val="001C334B"/>
    <w:rsid w:val="001C6047"/>
    <w:rsid w:val="001C6F17"/>
    <w:rsid w:val="001C6F77"/>
    <w:rsid w:val="001D5B25"/>
    <w:rsid w:val="001D63ED"/>
    <w:rsid w:val="001D7E64"/>
    <w:rsid w:val="001E12E1"/>
    <w:rsid w:val="001E29BF"/>
    <w:rsid w:val="001E3D4A"/>
    <w:rsid w:val="001E40E8"/>
    <w:rsid w:val="001F0A79"/>
    <w:rsid w:val="001F2601"/>
    <w:rsid w:val="001F31D9"/>
    <w:rsid w:val="001F3E0E"/>
    <w:rsid w:val="001F46A4"/>
    <w:rsid w:val="001F5F99"/>
    <w:rsid w:val="001F6F5D"/>
    <w:rsid w:val="00203B81"/>
    <w:rsid w:val="00205D4A"/>
    <w:rsid w:val="00206136"/>
    <w:rsid w:val="00210D87"/>
    <w:rsid w:val="00211954"/>
    <w:rsid w:val="00225861"/>
    <w:rsid w:val="002338DE"/>
    <w:rsid w:val="0023455C"/>
    <w:rsid w:val="00241822"/>
    <w:rsid w:val="002424D6"/>
    <w:rsid w:val="0024410E"/>
    <w:rsid w:val="00245FF0"/>
    <w:rsid w:val="00253540"/>
    <w:rsid w:val="00254595"/>
    <w:rsid w:val="00257B84"/>
    <w:rsid w:val="002630CF"/>
    <w:rsid w:val="00264B8F"/>
    <w:rsid w:val="0026536A"/>
    <w:rsid w:val="00270FEA"/>
    <w:rsid w:val="002724A0"/>
    <w:rsid w:val="00273A89"/>
    <w:rsid w:val="00276AF1"/>
    <w:rsid w:val="00282B67"/>
    <w:rsid w:val="002848A7"/>
    <w:rsid w:val="00285942"/>
    <w:rsid w:val="00285DC9"/>
    <w:rsid w:val="002912EB"/>
    <w:rsid w:val="00294B6D"/>
    <w:rsid w:val="002966F5"/>
    <w:rsid w:val="002A1C6C"/>
    <w:rsid w:val="002B37C2"/>
    <w:rsid w:val="002C39FB"/>
    <w:rsid w:val="002D23A1"/>
    <w:rsid w:val="002D5D8A"/>
    <w:rsid w:val="002D7BD6"/>
    <w:rsid w:val="002E2CFD"/>
    <w:rsid w:val="002E3DC6"/>
    <w:rsid w:val="002E7465"/>
    <w:rsid w:val="002F1027"/>
    <w:rsid w:val="002F2FDC"/>
    <w:rsid w:val="002F403D"/>
    <w:rsid w:val="002F411C"/>
    <w:rsid w:val="00300389"/>
    <w:rsid w:val="00301340"/>
    <w:rsid w:val="0030374A"/>
    <w:rsid w:val="00305B3B"/>
    <w:rsid w:val="00306163"/>
    <w:rsid w:val="0030792E"/>
    <w:rsid w:val="00312D1F"/>
    <w:rsid w:val="00314D23"/>
    <w:rsid w:val="00316FEA"/>
    <w:rsid w:val="00321626"/>
    <w:rsid w:val="00322068"/>
    <w:rsid w:val="003254A1"/>
    <w:rsid w:val="00331AB7"/>
    <w:rsid w:val="0033501D"/>
    <w:rsid w:val="00336113"/>
    <w:rsid w:val="00342868"/>
    <w:rsid w:val="00343B1D"/>
    <w:rsid w:val="00344732"/>
    <w:rsid w:val="00345CAC"/>
    <w:rsid w:val="00346F34"/>
    <w:rsid w:val="00347978"/>
    <w:rsid w:val="00350419"/>
    <w:rsid w:val="00353F46"/>
    <w:rsid w:val="00354056"/>
    <w:rsid w:val="003556F5"/>
    <w:rsid w:val="00357C7E"/>
    <w:rsid w:val="00360BEE"/>
    <w:rsid w:val="00363781"/>
    <w:rsid w:val="00364838"/>
    <w:rsid w:val="00370E8C"/>
    <w:rsid w:val="003735B0"/>
    <w:rsid w:val="003739AC"/>
    <w:rsid w:val="003758FA"/>
    <w:rsid w:val="003773DB"/>
    <w:rsid w:val="003820F8"/>
    <w:rsid w:val="003836D8"/>
    <w:rsid w:val="003841DE"/>
    <w:rsid w:val="00384A30"/>
    <w:rsid w:val="003861A4"/>
    <w:rsid w:val="00394D3D"/>
    <w:rsid w:val="00395740"/>
    <w:rsid w:val="0039597C"/>
    <w:rsid w:val="003975DD"/>
    <w:rsid w:val="003B11ED"/>
    <w:rsid w:val="003B2209"/>
    <w:rsid w:val="003B38BF"/>
    <w:rsid w:val="003B5529"/>
    <w:rsid w:val="003B6924"/>
    <w:rsid w:val="003B7AD3"/>
    <w:rsid w:val="003B7CB3"/>
    <w:rsid w:val="003C41C8"/>
    <w:rsid w:val="003C6D74"/>
    <w:rsid w:val="003C6D79"/>
    <w:rsid w:val="003D2736"/>
    <w:rsid w:val="003E6BA9"/>
    <w:rsid w:val="003E7AF9"/>
    <w:rsid w:val="003F101D"/>
    <w:rsid w:val="003F6662"/>
    <w:rsid w:val="003F698A"/>
    <w:rsid w:val="003F7711"/>
    <w:rsid w:val="003F7DF8"/>
    <w:rsid w:val="004018BA"/>
    <w:rsid w:val="00402048"/>
    <w:rsid w:val="004033C8"/>
    <w:rsid w:val="00410352"/>
    <w:rsid w:val="00416273"/>
    <w:rsid w:val="00416D59"/>
    <w:rsid w:val="00417E0F"/>
    <w:rsid w:val="004215DC"/>
    <w:rsid w:val="00421A2A"/>
    <w:rsid w:val="00423119"/>
    <w:rsid w:val="004233C8"/>
    <w:rsid w:val="00430ED3"/>
    <w:rsid w:val="0043104B"/>
    <w:rsid w:val="00434E61"/>
    <w:rsid w:val="0043787D"/>
    <w:rsid w:val="00447F4A"/>
    <w:rsid w:val="00455C11"/>
    <w:rsid w:val="004572E2"/>
    <w:rsid w:val="0046220F"/>
    <w:rsid w:val="004679AE"/>
    <w:rsid w:val="00472E61"/>
    <w:rsid w:val="00473B96"/>
    <w:rsid w:val="004741BC"/>
    <w:rsid w:val="0047554F"/>
    <w:rsid w:val="00476526"/>
    <w:rsid w:val="00477227"/>
    <w:rsid w:val="004802AE"/>
    <w:rsid w:val="00480C6D"/>
    <w:rsid w:val="00482C90"/>
    <w:rsid w:val="0048788D"/>
    <w:rsid w:val="00490D6C"/>
    <w:rsid w:val="00490D7F"/>
    <w:rsid w:val="00491C54"/>
    <w:rsid w:val="00493AC6"/>
    <w:rsid w:val="004947DB"/>
    <w:rsid w:val="00494929"/>
    <w:rsid w:val="004956CB"/>
    <w:rsid w:val="004A2E2D"/>
    <w:rsid w:val="004A35F3"/>
    <w:rsid w:val="004A3CA5"/>
    <w:rsid w:val="004A5442"/>
    <w:rsid w:val="004A76F7"/>
    <w:rsid w:val="004B0292"/>
    <w:rsid w:val="004B4226"/>
    <w:rsid w:val="004B7D26"/>
    <w:rsid w:val="004C0F08"/>
    <w:rsid w:val="004C1CE1"/>
    <w:rsid w:val="004C4752"/>
    <w:rsid w:val="004C54E4"/>
    <w:rsid w:val="004C586F"/>
    <w:rsid w:val="004D0E31"/>
    <w:rsid w:val="004D1DD8"/>
    <w:rsid w:val="004D7425"/>
    <w:rsid w:val="004E2A2B"/>
    <w:rsid w:val="004E2B66"/>
    <w:rsid w:val="004E360C"/>
    <w:rsid w:val="004E373C"/>
    <w:rsid w:val="004E5868"/>
    <w:rsid w:val="004F2EE7"/>
    <w:rsid w:val="004F3BFE"/>
    <w:rsid w:val="004F536B"/>
    <w:rsid w:val="00502546"/>
    <w:rsid w:val="00505C60"/>
    <w:rsid w:val="00510E29"/>
    <w:rsid w:val="005120CE"/>
    <w:rsid w:val="0051490E"/>
    <w:rsid w:val="005165C0"/>
    <w:rsid w:val="00521C04"/>
    <w:rsid w:val="00524933"/>
    <w:rsid w:val="00525F4A"/>
    <w:rsid w:val="00527541"/>
    <w:rsid w:val="005341FD"/>
    <w:rsid w:val="00535D4A"/>
    <w:rsid w:val="005435FC"/>
    <w:rsid w:val="00543B48"/>
    <w:rsid w:val="00544D2D"/>
    <w:rsid w:val="00545B7A"/>
    <w:rsid w:val="00545D12"/>
    <w:rsid w:val="005464C4"/>
    <w:rsid w:val="00551B58"/>
    <w:rsid w:val="00552DC7"/>
    <w:rsid w:val="00554011"/>
    <w:rsid w:val="005543E0"/>
    <w:rsid w:val="005565A0"/>
    <w:rsid w:val="00557BAE"/>
    <w:rsid w:val="00557C99"/>
    <w:rsid w:val="00572E6E"/>
    <w:rsid w:val="0057760E"/>
    <w:rsid w:val="00580F04"/>
    <w:rsid w:val="00581558"/>
    <w:rsid w:val="00586327"/>
    <w:rsid w:val="00594BCC"/>
    <w:rsid w:val="00594BDC"/>
    <w:rsid w:val="00595671"/>
    <w:rsid w:val="00596720"/>
    <w:rsid w:val="005A29F3"/>
    <w:rsid w:val="005A4AF3"/>
    <w:rsid w:val="005A67DC"/>
    <w:rsid w:val="005A6B5F"/>
    <w:rsid w:val="005B0CE3"/>
    <w:rsid w:val="005B4509"/>
    <w:rsid w:val="005B7AAB"/>
    <w:rsid w:val="005C062F"/>
    <w:rsid w:val="005C277B"/>
    <w:rsid w:val="005C2AF5"/>
    <w:rsid w:val="005C6A0F"/>
    <w:rsid w:val="005C6D4B"/>
    <w:rsid w:val="005C7027"/>
    <w:rsid w:val="005D005D"/>
    <w:rsid w:val="005D15FF"/>
    <w:rsid w:val="005D1AD9"/>
    <w:rsid w:val="005D2CE2"/>
    <w:rsid w:val="005D3D68"/>
    <w:rsid w:val="005D4B2D"/>
    <w:rsid w:val="005D66FB"/>
    <w:rsid w:val="005D702B"/>
    <w:rsid w:val="005D712F"/>
    <w:rsid w:val="005D7483"/>
    <w:rsid w:val="005D7C05"/>
    <w:rsid w:val="005E4408"/>
    <w:rsid w:val="005E4808"/>
    <w:rsid w:val="005E6A6A"/>
    <w:rsid w:val="005F1C2D"/>
    <w:rsid w:val="005F330E"/>
    <w:rsid w:val="005F4FF4"/>
    <w:rsid w:val="00600D16"/>
    <w:rsid w:val="00601495"/>
    <w:rsid w:val="00601CEA"/>
    <w:rsid w:val="006023BB"/>
    <w:rsid w:val="00603A0F"/>
    <w:rsid w:val="00604DE0"/>
    <w:rsid w:val="00606052"/>
    <w:rsid w:val="00606210"/>
    <w:rsid w:val="00606A15"/>
    <w:rsid w:val="00607992"/>
    <w:rsid w:val="006141F8"/>
    <w:rsid w:val="006167BB"/>
    <w:rsid w:val="00616FE4"/>
    <w:rsid w:val="00623538"/>
    <w:rsid w:val="00625AB2"/>
    <w:rsid w:val="0062715A"/>
    <w:rsid w:val="0063216F"/>
    <w:rsid w:val="00640EBA"/>
    <w:rsid w:val="00642716"/>
    <w:rsid w:val="00650E29"/>
    <w:rsid w:val="00655B56"/>
    <w:rsid w:val="00656542"/>
    <w:rsid w:val="00672024"/>
    <w:rsid w:val="00676FCB"/>
    <w:rsid w:val="00683C09"/>
    <w:rsid w:val="00685486"/>
    <w:rsid w:val="00686025"/>
    <w:rsid w:val="0068727C"/>
    <w:rsid w:val="00693F80"/>
    <w:rsid w:val="006A137F"/>
    <w:rsid w:val="006A616B"/>
    <w:rsid w:val="006A7185"/>
    <w:rsid w:val="006A7DF2"/>
    <w:rsid w:val="006B3D40"/>
    <w:rsid w:val="006C52BB"/>
    <w:rsid w:val="006C5F85"/>
    <w:rsid w:val="006C69A4"/>
    <w:rsid w:val="006C6EBA"/>
    <w:rsid w:val="006C7189"/>
    <w:rsid w:val="006C73A1"/>
    <w:rsid w:val="006D5637"/>
    <w:rsid w:val="006D5BEC"/>
    <w:rsid w:val="006E0B11"/>
    <w:rsid w:val="006E739F"/>
    <w:rsid w:val="007010B2"/>
    <w:rsid w:val="00701F63"/>
    <w:rsid w:val="0070224E"/>
    <w:rsid w:val="0070571F"/>
    <w:rsid w:val="00705A63"/>
    <w:rsid w:val="00710D95"/>
    <w:rsid w:val="0071200F"/>
    <w:rsid w:val="00714C53"/>
    <w:rsid w:val="00714EA5"/>
    <w:rsid w:val="00716E88"/>
    <w:rsid w:val="007213FA"/>
    <w:rsid w:val="00723B8B"/>
    <w:rsid w:val="007251A1"/>
    <w:rsid w:val="00731FC7"/>
    <w:rsid w:val="0073567F"/>
    <w:rsid w:val="00737AA1"/>
    <w:rsid w:val="0074161A"/>
    <w:rsid w:val="00741828"/>
    <w:rsid w:val="00745060"/>
    <w:rsid w:val="00745AB1"/>
    <w:rsid w:val="0074720F"/>
    <w:rsid w:val="00755B5C"/>
    <w:rsid w:val="00755CF0"/>
    <w:rsid w:val="00760DBC"/>
    <w:rsid w:val="00763708"/>
    <w:rsid w:val="00763B1C"/>
    <w:rsid w:val="00765861"/>
    <w:rsid w:val="007674CD"/>
    <w:rsid w:val="00772DD7"/>
    <w:rsid w:val="00785636"/>
    <w:rsid w:val="0078706E"/>
    <w:rsid w:val="007872CC"/>
    <w:rsid w:val="007927A3"/>
    <w:rsid w:val="00793DF6"/>
    <w:rsid w:val="007A7D89"/>
    <w:rsid w:val="007B1607"/>
    <w:rsid w:val="007B7517"/>
    <w:rsid w:val="007C128D"/>
    <w:rsid w:val="007C2714"/>
    <w:rsid w:val="007C38D8"/>
    <w:rsid w:val="007C5498"/>
    <w:rsid w:val="007C709C"/>
    <w:rsid w:val="007C74BC"/>
    <w:rsid w:val="007D271C"/>
    <w:rsid w:val="007D5679"/>
    <w:rsid w:val="007D663A"/>
    <w:rsid w:val="007D77A3"/>
    <w:rsid w:val="007E046F"/>
    <w:rsid w:val="007E12CF"/>
    <w:rsid w:val="007E4596"/>
    <w:rsid w:val="007F1E13"/>
    <w:rsid w:val="007F56E1"/>
    <w:rsid w:val="007F673A"/>
    <w:rsid w:val="00802230"/>
    <w:rsid w:val="00802536"/>
    <w:rsid w:val="00803EE7"/>
    <w:rsid w:val="008102AD"/>
    <w:rsid w:val="00817A44"/>
    <w:rsid w:val="00821BC2"/>
    <w:rsid w:val="00821D2C"/>
    <w:rsid w:val="00821FE6"/>
    <w:rsid w:val="0082219B"/>
    <w:rsid w:val="0082790B"/>
    <w:rsid w:val="00832A5C"/>
    <w:rsid w:val="00832D6E"/>
    <w:rsid w:val="00832F1B"/>
    <w:rsid w:val="0083390A"/>
    <w:rsid w:val="008447AC"/>
    <w:rsid w:val="008500D0"/>
    <w:rsid w:val="008529A6"/>
    <w:rsid w:val="0085368B"/>
    <w:rsid w:val="00854F78"/>
    <w:rsid w:val="00855CBB"/>
    <w:rsid w:val="0086781D"/>
    <w:rsid w:val="00870838"/>
    <w:rsid w:val="00870DFC"/>
    <w:rsid w:val="00873140"/>
    <w:rsid w:val="00876109"/>
    <w:rsid w:val="0088099F"/>
    <w:rsid w:val="008814E6"/>
    <w:rsid w:val="00881BF7"/>
    <w:rsid w:val="008821EB"/>
    <w:rsid w:val="008834DE"/>
    <w:rsid w:val="0088771D"/>
    <w:rsid w:val="008901E7"/>
    <w:rsid w:val="00894288"/>
    <w:rsid w:val="008942A3"/>
    <w:rsid w:val="008974D4"/>
    <w:rsid w:val="00897A33"/>
    <w:rsid w:val="008A0338"/>
    <w:rsid w:val="008A15BC"/>
    <w:rsid w:val="008A26C5"/>
    <w:rsid w:val="008A274D"/>
    <w:rsid w:val="008A357E"/>
    <w:rsid w:val="008B00B5"/>
    <w:rsid w:val="008B11BF"/>
    <w:rsid w:val="008B19A3"/>
    <w:rsid w:val="008B1F6E"/>
    <w:rsid w:val="008B2374"/>
    <w:rsid w:val="008B2469"/>
    <w:rsid w:val="008B2A0E"/>
    <w:rsid w:val="008B68EC"/>
    <w:rsid w:val="008B6D53"/>
    <w:rsid w:val="008B7F55"/>
    <w:rsid w:val="008C392F"/>
    <w:rsid w:val="008C6512"/>
    <w:rsid w:val="008D1B23"/>
    <w:rsid w:val="008D7242"/>
    <w:rsid w:val="008D7DAC"/>
    <w:rsid w:val="008D7DD0"/>
    <w:rsid w:val="008E1F2F"/>
    <w:rsid w:val="008E4688"/>
    <w:rsid w:val="008E4CCB"/>
    <w:rsid w:val="008E4E42"/>
    <w:rsid w:val="008E6E3D"/>
    <w:rsid w:val="008E742A"/>
    <w:rsid w:val="008F0377"/>
    <w:rsid w:val="008F38A2"/>
    <w:rsid w:val="008F3C4F"/>
    <w:rsid w:val="008F6925"/>
    <w:rsid w:val="008F7065"/>
    <w:rsid w:val="009007D6"/>
    <w:rsid w:val="00900856"/>
    <w:rsid w:val="0090578C"/>
    <w:rsid w:val="009115FC"/>
    <w:rsid w:val="009235EA"/>
    <w:rsid w:val="009249DB"/>
    <w:rsid w:val="009258B8"/>
    <w:rsid w:val="00927D3A"/>
    <w:rsid w:val="00932925"/>
    <w:rsid w:val="009349A3"/>
    <w:rsid w:val="00935434"/>
    <w:rsid w:val="0093581C"/>
    <w:rsid w:val="009363AA"/>
    <w:rsid w:val="009376FC"/>
    <w:rsid w:val="0094030F"/>
    <w:rsid w:val="00942281"/>
    <w:rsid w:val="009445FF"/>
    <w:rsid w:val="00947C22"/>
    <w:rsid w:val="00950440"/>
    <w:rsid w:val="00955CA4"/>
    <w:rsid w:val="009569EC"/>
    <w:rsid w:val="00960BFC"/>
    <w:rsid w:val="00962463"/>
    <w:rsid w:val="0096284F"/>
    <w:rsid w:val="00966695"/>
    <w:rsid w:val="009702E9"/>
    <w:rsid w:val="00974978"/>
    <w:rsid w:val="00974C16"/>
    <w:rsid w:val="00976439"/>
    <w:rsid w:val="00983C1A"/>
    <w:rsid w:val="00986B4B"/>
    <w:rsid w:val="00991562"/>
    <w:rsid w:val="00991B77"/>
    <w:rsid w:val="0099434C"/>
    <w:rsid w:val="00997A93"/>
    <w:rsid w:val="009A097F"/>
    <w:rsid w:val="009A17B5"/>
    <w:rsid w:val="009A1C7F"/>
    <w:rsid w:val="009A3941"/>
    <w:rsid w:val="009A4365"/>
    <w:rsid w:val="009A6250"/>
    <w:rsid w:val="009A63BA"/>
    <w:rsid w:val="009A7185"/>
    <w:rsid w:val="009A77F9"/>
    <w:rsid w:val="009B026E"/>
    <w:rsid w:val="009B1873"/>
    <w:rsid w:val="009B7C08"/>
    <w:rsid w:val="009C122E"/>
    <w:rsid w:val="009C21B3"/>
    <w:rsid w:val="009C6E4C"/>
    <w:rsid w:val="009D3E35"/>
    <w:rsid w:val="009D4768"/>
    <w:rsid w:val="009D635A"/>
    <w:rsid w:val="009E3EE8"/>
    <w:rsid w:val="009E52B2"/>
    <w:rsid w:val="009E748E"/>
    <w:rsid w:val="009F1260"/>
    <w:rsid w:val="009F15A6"/>
    <w:rsid w:val="009F330D"/>
    <w:rsid w:val="009F6F64"/>
    <w:rsid w:val="00A03794"/>
    <w:rsid w:val="00A0435C"/>
    <w:rsid w:val="00A064DD"/>
    <w:rsid w:val="00A07024"/>
    <w:rsid w:val="00A104B1"/>
    <w:rsid w:val="00A11ED6"/>
    <w:rsid w:val="00A17839"/>
    <w:rsid w:val="00A24C11"/>
    <w:rsid w:val="00A2532F"/>
    <w:rsid w:val="00A344CA"/>
    <w:rsid w:val="00A401A7"/>
    <w:rsid w:val="00A41CBC"/>
    <w:rsid w:val="00A4375D"/>
    <w:rsid w:val="00A43EFA"/>
    <w:rsid w:val="00A45BAC"/>
    <w:rsid w:val="00A50FB2"/>
    <w:rsid w:val="00A5436E"/>
    <w:rsid w:val="00A54AFD"/>
    <w:rsid w:val="00A572F5"/>
    <w:rsid w:val="00A619E8"/>
    <w:rsid w:val="00A63907"/>
    <w:rsid w:val="00A66828"/>
    <w:rsid w:val="00A71575"/>
    <w:rsid w:val="00A75107"/>
    <w:rsid w:val="00A75FA0"/>
    <w:rsid w:val="00A76159"/>
    <w:rsid w:val="00A76A2B"/>
    <w:rsid w:val="00A76C03"/>
    <w:rsid w:val="00A80D6C"/>
    <w:rsid w:val="00A83489"/>
    <w:rsid w:val="00A8502B"/>
    <w:rsid w:val="00A85DB1"/>
    <w:rsid w:val="00A87A3E"/>
    <w:rsid w:val="00A915A0"/>
    <w:rsid w:val="00A93800"/>
    <w:rsid w:val="00A95935"/>
    <w:rsid w:val="00AA06FC"/>
    <w:rsid w:val="00AA0E58"/>
    <w:rsid w:val="00AA240C"/>
    <w:rsid w:val="00AA2BF9"/>
    <w:rsid w:val="00AA3610"/>
    <w:rsid w:val="00AA6508"/>
    <w:rsid w:val="00AA7F6A"/>
    <w:rsid w:val="00AB1865"/>
    <w:rsid w:val="00AB68AD"/>
    <w:rsid w:val="00AC135C"/>
    <w:rsid w:val="00AC177B"/>
    <w:rsid w:val="00AC4AE1"/>
    <w:rsid w:val="00AC5E06"/>
    <w:rsid w:val="00AC6D5C"/>
    <w:rsid w:val="00AD051F"/>
    <w:rsid w:val="00AD233B"/>
    <w:rsid w:val="00AD38E8"/>
    <w:rsid w:val="00AE2AA3"/>
    <w:rsid w:val="00AE3252"/>
    <w:rsid w:val="00AE6F3C"/>
    <w:rsid w:val="00AF2FB1"/>
    <w:rsid w:val="00AF6A41"/>
    <w:rsid w:val="00AF6E86"/>
    <w:rsid w:val="00AF72B5"/>
    <w:rsid w:val="00B004B7"/>
    <w:rsid w:val="00B04AA8"/>
    <w:rsid w:val="00B04DB5"/>
    <w:rsid w:val="00B0506E"/>
    <w:rsid w:val="00B071EB"/>
    <w:rsid w:val="00B13875"/>
    <w:rsid w:val="00B141C5"/>
    <w:rsid w:val="00B16892"/>
    <w:rsid w:val="00B2033E"/>
    <w:rsid w:val="00B229AA"/>
    <w:rsid w:val="00B2445F"/>
    <w:rsid w:val="00B261F2"/>
    <w:rsid w:val="00B26D4A"/>
    <w:rsid w:val="00B3259E"/>
    <w:rsid w:val="00B35C83"/>
    <w:rsid w:val="00B450B8"/>
    <w:rsid w:val="00B45F65"/>
    <w:rsid w:val="00B50A9B"/>
    <w:rsid w:val="00B50E93"/>
    <w:rsid w:val="00B5181B"/>
    <w:rsid w:val="00B51E75"/>
    <w:rsid w:val="00B53FD0"/>
    <w:rsid w:val="00B60C36"/>
    <w:rsid w:val="00B64D6B"/>
    <w:rsid w:val="00B70D56"/>
    <w:rsid w:val="00B71C85"/>
    <w:rsid w:val="00B71CE6"/>
    <w:rsid w:val="00B73969"/>
    <w:rsid w:val="00B82571"/>
    <w:rsid w:val="00B83A51"/>
    <w:rsid w:val="00B90600"/>
    <w:rsid w:val="00B93A08"/>
    <w:rsid w:val="00B959DD"/>
    <w:rsid w:val="00B9794A"/>
    <w:rsid w:val="00BA614B"/>
    <w:rsid w:val="00BA638C"/>
    <w:rsid w:val="00BA7C91"/>
    <w:rsid w:val="00BB0DCF"/>
    <w:rsid w:val="00BB132C"/>
    <w:rsid w:val="00BB22B9"/>
    <w:rsid w:val="00BB25D8"/>
    <w:rsid w:val="00BB6131"/>
    <w:rsid w:val="00BB70DD"/>
    <w:rsid w:val="00BC09CC"/>
    <w:rsid w:val="00BC2055"/>
    <w:rsid w:val="00BC4C44"/>
    <w:rsid w:val="00BC7804"/>
    <w:rsid w:val="00BD04B9"/>
    <w:rsid w:val="00BD3139"/>
    <w:rsid w:val="00BD6071"/>
    <w:rsid w:val="00BE2AB0"/>
    <w:rsid w:val="00BE2D8C"/>
    <w:rsid w:val="00BE52CF"/>
    <w:rsid w:val="00BF0FA6"/>
    <w:rsid w:val="00BF1F95"/>
    <w:rsid w:val="00BF2DBE"/>
    <w:rsid w:val="00C03D50"/>
    <w:rsid w:val="00C071A3"/>
    <w:rsid w:val="00C10AA3"/>
    <w:rsid w:val="00C1197C"/>
    <w:rsid w:val="00C129A5"/>
    <w:rsid w:val="00C12BE5"/>
    <w:rsid w:val="00C13859"/>
    <w:rsid w:val="00C1743F"/>
    <w:rsid w:val="00C20F84"/>
    <w:rsid w:val="00C226BC"/>
    <w:rsid w:val="00C24382"/>
    <w:rsid w:val="00C30C88"/>
    <w:rsid w:val="00C327CC"/>
    <w:rsid w:val="00C330C2"/>
    <w:rsid w:val="00C3403A"/>
    <w:rsid w:val="00C34B01"/>
    <w:rsid w:val="00C3513F"/>
    <w:rsid w:val="00C357FF"/>
    <w:rsid w:val="00C417A6"/>
    <w:rsid w:val="00C45A43"/>
    <w:rsid w:val="00C567F4"/>
    <w:rsid w:val="00C610A1"/>
    <w:rsid w:val="00C61A0F"/>
    <w:rsid w:val="00C6645B"/>
    <w:rsid w:val="00C72F90"/>
    <w:rsid w:val="00C74379"/>
    <w:rsid w:val="00C743D0"/>
    <w:rsid w:val="00C75CD0"/>
    <w:rsid w:val="00C7778A"/>
    <w:rsid w:val="00C81EE2"/>
    <w:rsid w:val="00C83C05"/>
    <w:rsid w:val="00C843CE"/>
    <w:rsid w:val="00C864FC"/>
    <w:rsid w:val="00C86C77"/>
    <w:rsid w:val="00C90182"/>
    <w:rsid w:val="00C925F6"/>
    <w:rsid w:val="00C9302A"/>
    <w:rsid w:val="00C939E4"/>
    <w:rsid w:val="00C94390"/>
    <w:rsid w:val="00C94EA0"/>
    <w:rsid w:val="00C95DF0"/>
    <w:rsid w:val="00CA0FC2"/>
    <w:rsid w:val="00CA1457"/>
    <w:rsid w:val="00CA421F"/>
    <w:rsid w:val="00CB2E8B"/>
    <w:rsid w:val="00CB4B5D"/>
    <w:rsid w:val="00CB6F98"/>
    <w:rsid w:val="00CB7DA3"/>
    <w:rsid w:val="00CB7E07"/>
    <w:rsid w:val="00CC01A7"/>
    <w:rsid w:val="00CC332D"/>
    <w:rsid w:val="00CC51CE"/>
    <w:rsid w:val="00CC7AB6"/>
    <w:rsid w:val="00CD0261"/>
    <w:rsid w:val="00CD54C2"/>
    <w:rsid w:val="00CE10ED"/>
    <w:rsid w:val="00CE12BA"/>
    <w:rsid w:val="00CE2AB3"/>
    <w:rsid w:val="00CF43D0"/>
    <w:rsid w:val="00CF5677"/>
    <w:rsid w:val="00D02E2D"/>
    <w:rsid w:val="00D04D03"/>
    <w:rsid w:val="00D11050"/>
    <w:rsid w:val="00D11B52"/>
    <w:rsid w:val="00D11E3F"/>
    <w:rsid w:val="00D14C3D"/>
    <w:rsid w:val="00D1500F"/>
    <w:rsid w:val="00D16162"/>
    <w:rsid w:val="00D30E9B"/>
    <w:rsid w:val="00D31AAB"/>
    <w:rsid w:val="00D323FE"/>
    <w:rsid w:val="00D331F3"/>
    <w:rsid w:val="00D35122"/>
    <w:rsid w:val="00D35FB4"/>
    <w:rsid w:val="00D36C78"/>
    <w:rsid w:val="00D37DC6"/>
    <w:rsid w:val="00D40BC0"/>
    <w:rsid w:val="00D44172"/>
    <w:rsid w:val="00D470A3"/>
    <w:rsid w:val="00D50FA0"/>
    <w:rsid w:val="00D517A2"/>
    <w:rsid w:val="00D5212F"/>
    <w:rsid w:val="00D575DB"/>
    <w:rsid w:val="00D7230F"/>
    <w:rsid w:val="00D74490"/>
    <w:rsid w:val="00D766BA"/>
    <w:rsid w:val="00D766D0"/>
    <w:rsid w:val="00D76FFA"/>
    <w:rsid w:val="00D80E59"/>
    <w:rsid w:val="00D810FF"/>
    <w:rsid w:val="00D82619"/>
    <w:rsid w:val="00D841C6"/>
    <w:rsid w:val="00D84B1C"/>
    <w:rsid w:val="00D87AB2"/>
    <w:rsid w:val="00D90531"/>
    <w:rsid w:val="00D90CCB"/>
    <w:rsid w:val="00D92055"/>
    <w:rsid w:val="00D979CB"/>
    <w:rsid w:val="00DA5A43"/>
    <w:rsid w:val="00DB0E65"/>
    <w:rsid w:val="00DB5FAC"/>
    <w:rsid w:val="00DC21E4"/>
    <w:rsid w:val="00DC27BB"/>
    <w:rsid w:val="00DC5F12"/>
    <w:rsid w:val="00DC6EC0"/>
    <w:rsid w:val="00DD3099"/>
    <w:rsid w:val="00DE0F6F"/>
    <w:rsid w:val="00DE1148"/>
    <w:rsid w:val="00DE2B50"/>
    <w:rsid w:val="00DE5AD3"/>
    <w:rsid w:val="00DE7107"/>
    <w:rsid w:val="00DE7241"/>
    <w:rsid w:val="00DF20B0"/>
    <w:rsid w:val="00DF27BF"/>
    <w:rsid w:val="00DF6D3B"/>
    <w:rsid w:val="00E02402"/>
    <w:rsid w:val="00E07496"/>
    <w:rsid w:val="00E076A8"/>
    <w:rsid w:val="00E148D7"/>
    <w:rsid w:val="00E204DF"/>
    <w:rsid w:val="00E254EB"/>
    <w:rsid w:val="00E2590B"/>
    <w:rsid w:val="00E300E1"/>
    <w:rsid w:val="00E30ED3"/>
    <w:rsid w:val="00E32B7A"/>
    <w:rsid w:val="00E3378D"/>
    <w:rsid w:val="00E33F3B"/>
    <w:rsid w:val="00E50570"/>
    <w:rsid w:val="00E520CC"/>
    <w:rsid w:val="00E53996"/>
    <w:rsid w:val="00E542D5"/>
    <w:rsid w:val="00E56BD8"/>
    <w:rsid w:val="00E6074E"/>
    <w:rsid w:val="00E62A4E"/>
    <w:rsid w:val="00E62B21"/>
    <w:rsid w:val="00E6450C"/>
    <w:rsid w:val="00E7287D"/>
    <w:rsid w:val="00E72DB1"/>
    <w:rsid w:val="00E74CEB"/>
    <w:rsid w:val="00E754F8"/>
    <w:rsid w:val="00E75EDF"/>
    <w:rsid w:val="00E772B3"/>
    <w:rsid w:val="00E96F21"/>
    <w:rsid w:val="00EA09A0"/>
    <w:rsid w:val="00EA0C4B"/>
    <w:rsid w:val="00EA1E2F"/>
    <w:rsid w:val="00EB6516"/>
    <w:rsid w:val="00EC0E4A"/>
    <w:rsid w:val="00EC5C8B"/>
    <w:rsid w:val="00EC755B"/>
    <w:rsid w:val="00EC7BDA"/>
    <w:rsid w:val="00ED2966"/>
    <w:rsid w:val="00ED347F"/>
    <w:rsid w:val="00ED66D9"/>
    <w:rsid w:val="00EE0EE6"/>
    <w:rsid w:val="00EE14A2"/>
    <w:rsid w:val="00EE161F"/>
    <w:rsid w:val="00EE296A"/>
    <w:rsid w:val="00EE3023"/>
    <w:rsid w:val="00EE6223"/>
    <w:rsid w:val="00EF0F20"/>
    <w:rsid w:val="00EF1EBF"/>
    <w:rsid w:val="00EF765C"/>
    <w:rsid w:val="00EF76C7"/>
    <w:rsid w:val="00F06970"/>
    <w:rsid w:val="00F15089"/>
    <w:rsid w:val="00F16733"/>
    <w:rsid w:val="00F213A0"/>
    <w:rsid w:val="00F215BB"/>
    <w:rsid w:val="00F2398D"/>
    <w:rsid w:val="00F268D9"/>
    <w:rsid w:val="00F3670B"/>
    <w:rsid w:val="00F409D6"/>
    <w:rsid w:val="00F4128C"/>
    <w:rsid w:val="00F4754C"/>
    <w:rsid w:val="00F51D23"/>
    <w:rsid w:val="00F52358"/>
    <w:rsid w:val="00F52BE6"/>
    <w:rsid w:val="00F535B4"/>
    <w:rsid w:val="00F620BA"/>
    <w:rsid w:val="00F638C7"/>
    <w:rsid w:val="00F64A1C"/>
    <w:rsid w:val="00F64D82"/>
    <w:rsid w:val="00F701FE"/>
    <w:rsid w:val="00F709DA"/>
    <w:rsid w:val="00F80FBE"/>
    <w:rsid w:val="00F84234"/>
    <w:rsid w:val="00F86795"/>
    <w:rsid w:val="00F90FD8"/>
    <w:rsid w:val="00F91F90"/>
    <w:rsid w:val="00F9587B"/>
    <w:rsid w:val="00F964E0"/>
    <w:rsid w:val="00FA09C6"/>
    <w:rsid w:val="00FA14EA"/>
    <w:rsid w:val="00FA4CC2"/>
    <w:rsid w:val="00FA73E7"/>
    <w:rsid w:val="00FB09C1"/>
    <w:rsid w:val="00FB1961"/>
    <w:rsid w:val="00FB264A"/>
    <w:rsid w:val="00FB2ECA"/>
    <w:rsid w:val="00FB560B"/>
    <w:rsid w:val="00FB750C"/>
    <w:rsid w:val="00FC0809"/>
    <w:rsid w:val="00FC0CDC"/>
    <w:rsid w:val="00FC4C2F"/>
    <w:rsid w:val="00FD4D08"/>
    <w:rsid w:val="00FD6EB5"/>
    <w:rsid w:val="00FE0121"/>
    <w:rsid w:val="00FE031A"/>
    <w:rsid w:val="00FE1BAD"/>
    <w:rsid w:val="00FE3357"/>
    <w:rsid w:val="00FE338F"/>
    <w:rsid w:val="00FE469C"/>
    <w:rsid w:val="00FE5223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74A979"/>
  <w15:docId w15:val="{2BD438FC-BE58-4A0F-9D4D-7D8BD19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72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1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D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EE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EE8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6B"/>
  </w:style>
  <w:style w:type="paragraph" w:styleId="Footer">
    <w:name w:val="footer"/>
    <w:basedOn w:val="Normal"/>
    <w:link w:val="Foot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6B"/>
  </w:style>
  <w:style w:type="character" w:styleId="Hyperlink">
    <w:name w:val="Hyperlink"/>
    <w:rsid w:val="005D15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C5BA-3573-4324-B34F-189892C0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dweezil</dc:creator>
  <cp:lastModifiedBy>Parish Clerk</cp:lastModifiedBy>
  <cp:revision>2</cp:revision>
  <cp:lastPrinted>2019-08-14T09:44:00Z</cp:lastPrinted>
  <dcterms:created xsi:type="dcterms:W3CDTF">2020-06-15T09:01:00Z</dcterms:created>
  <dcterms:modified xsi:type="dcterms:W3CDTF">2020-06-15T09:01:00Z</dcterms:modified>
</cp:coreProperties>
</file>