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010E292">
            <wp:simplePos x="0" y="0"/>
            <wp:positionH relativeFrom="column">
              <wp:posOffset>160020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2329EEE4" w14:textId="77777777" w:rsidR="00EF4345" w:rsidRPr="008D1473" w:rsidRDefault="00EF4345" w:rsidP="00E65774">
      <w:pPr>
        <w:pStyle w:val="NoSpacing"/>
        <w:jc w:val="center"/>
        <w:rPr>
          <w:rFonts w:ascii="Arial" w:hAnsi="Arial" w:cs="Arial"/>
          <w:sz w:val="16"/>
          <w:szCs w:val="16"/>
          <w:lang w:val="en-GB"/>
        </w:rPr>
      </w:pP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65E32DA" w14:textId="77777777" w:rsidR="00EF4345" w:rsidRDefault="00EF4345" w:rsidP="00E65774">
      <w:pPr>
        <w:pStyle w:val="NoSpacing"/>
        <w:jc w:val="center"/>
        <w:rPr>
          <w:rFonts w:ascii="Arial" w:hAnsi="Arial" w:cs="Arial"/>
          <w:sz w:val="16"/>
          <w:szCs w:val="16"/>
          <w:lang w:val="en-GB"/>
        </w:rPr>
      </w:pPr>
    </w:p>
    <w:p w14:paraId="7E004EA1" w14:textId="77777777" w:rsidR="00845CB4" w:rsidRPr="008D1473" w:rsidRDefault="00845CB4">
      <w:pPr>
        <w:jc w:val="center"/>
        <w:rPr>
          <w:rFonts w:ascii="Arial" w:hAnsi="Arial" w:cs="Arial"/>
          <w:b/>
          <w:sz w:val="16"/>
          <w:szCs w:val="16"/>
          <w:lang w:val="en-GB"/>
        </w:rPr>
      </w:pPr>
    </w:p>
    <w:p w14:paraId="2E992CCA" w14:textId="495B9D7A" w:rsidR="00C846F7" w:rsidRPr="00AE0FFF" w:rsidRDefault="00C846F7" w:rsidP="00EF4345">
      <w:pPr>
        <w:jc w:val="center"/>
        <w:rPr>
          <w:rFonts w:ascii="Arial" w:hAnsi="Arial" w:cs="Arial"/>
          <w:b/>
          <w:lang w:val="en-GB"/>
        </w:rPr>
      </w:pPr>
      <w:r w:rsidRPr="00AE0FFF">
        <w:rPr>
          <w:rFonts w:ascii="Arial" w:hAnsi="Arial" w:cs="Arial"/>
          <w:b/>
          <w:lang w:val="en-GB"/>
        </w:rPr>
        <w:t xml:space="preserve">MINUTES OF </w:t>
      </w:r>
      <w:r w:rsidR="00E55BC0" w:rsidRPr="00AE0FFF">
        <w:rPr>
          <w:rFonts w:ascii="Arial" w:hAnsi="Arial" w:cs="Arial"/>
          <w:b/>
          <w:lang w:val="en-GB"/>
        </w:rPr>
        <w:t>A</w:t>
      </w:r>
      <w:r w:rsidR="00C56100" w:rsidRPr="00AE0FFF">
        <w:rPr>
          <w:rFonts w:ascii="Arial" w:hAnsi="Arial" w:cs="Arial"/>
          <w:b/>
          <w:lang w:val="en-GB"/>
        </w:rPr>
        <w:t xml:space="preserve"> PLANNING COMMITTEE</w:t>
      </w:r>
      <w:r w:rsidR="002D76B2" w:rsidRPr="00AE0FFF">
        <w:rPr>
          <w:rFonts w:ascii="Arial" w:hAnsi="Arial" w:cs="Arial"/>
          <w:b/>
          <w:lang w:val="en-GB"/>
        </w:rPr>
        <w:t xml:space="preserve"> </w:t>
      </w:r>
      <w:r w:rsidRPr="00AE0FFF">
        <w:rPr>
          <w:rFonts w:ascii="Arial" w:hAnsi="Arial" w:cs="Arial"/>
          <w:b/>
          <w:lang w:val="en-GB"/>
        </w:rPr>
        <w:t xml:space="preserve">MEETING HELD ON </w:t>
      </w:r>
      <w:r w:rsidR="00060864" w:rsidRPr="00AE0FFF">
        <w:rPr>
          <w:rFonts w:ascii="Arial" w:hAnsi="Arial" w:cs="Arial"/>
          <w:b/>
          <w:lang w:val="en-GB"/>
        </w:rPr>
        <w:t>TUE</w:t>
      </w:r>
      <w:r w:rsidR="00737E6B" w:rsidRPr="00AE0FFF">
        <w:rPr>
          <w:rFonts w:ascii="Arial" w:hAnsi="Arial" w:cs="Arial"/>
          <w:b/>
          <w:lang w:val="en-GB"/>
        </w:rPr>
        <w:t>S</w:t>
      </w:r>
      <w:r w:rsidR="00AC3D76" w:rsidRPr="00AE0FFF">
        <w:rPr>
          <w:rFonts w:ascii="Arial" w:hAnsi="Arial" w:cs="Arial"/>
          <w:b/>
          <w:lang w:val="en-GB"/>
        </w:rPr>
        <w:t xml:space="preserve">DAY </w:t>
      </w:r>
      <w:r w:rsidR="008553C6">
        <w:rPr>
          <w:rFonts w:ascii="Arial" w:hAnsi="Arial" w:cs="Arial"/>
          <w:b/>
          <w:lang w:val="en-GB"/>
        </w:rPr>
        <w:t>13</w:t>
      </w:r>
      <w:r w:rsidR="009052F9" w:rsidRPr="00AE0FFF">
        <w:rPr>
          <w:rFonts w:ascii="Arial" w:hAnsi="Arial" w:cs="Arial"/>
          <w:b/>
          <w:lang w:val="en-GB"/>
        </w:rPr>
        <w:t xml:space="preserve"> </w:t>
      </w:r>
      <w:r w:rsidR="008553C6">
        <w:rPr>
          <w:rFonts w:ascii="Arial" w:hAnsi="Arial" w:cs="Arial"/>
          <w:b/>
          <w:lang w:val="en-GB"/>
        </w:rPr>
        <w:t>JULY</w:t>
      </w:r>
      <w:r w:rsidR="00E65774" w:rsidRPr="00AE0FFF">
        <w:rPr>
          <w:rFonts w:ascii="Arial" w:hAnsi="Arial" w:cs="Arial"/>
          <w:b/>
          <w:lang w:val="en-GB"/>
        </w:rPr>
        <w:t xml:space="preserve"> </w:t>
      </w:r>
      <w:r w:rsidRPr="00AE0FFF">
        <w:rPr>
          <w:rFonts w:ascii="Arial" w:hAnsi="Arial" w:cs="Arial"/>
          <w:b/>
          <w:lang w:val="en-GB"/>
        </w:rPr>
        <w:t>20</w:t>
      </w:r>
      <w:r w:rsidR="00E65774" w:rsidRPr="00AE0FFF">
        <w:rPr>
          <w:rFonts w:ascii="Arial" w:hAnsi="Arial" w:cs="Arial"/>
          <w:b/>
          <w:lang w:val="en-GB"/>
        </w:rPr>
        <w:t>2</w:t>
      </w:r>
      <w:r w:rsidR="00045707" w:rsidRPr="00AE0FFF">
        <w:rPr>
          <w:rFonts w:ascii="Arial" w:hAnsi="Arial" w:cs="Arial"/>
          <w:b/>
          <w:lang w:val="en-GB"/>
        </w:rPr>
        <w:t>1</w:t>
      </w:r>
      <w:r w:rsidRPr="00AE0FFF">
        <w:rPr>
          <w:rFonts w:ascii="Arial" w:hAnsi="Arial" w:cs="Arial"/>
          <w:b/>
          <w:lang w:val="en-GB"/>
        </w:rPr>
        <w:t xml:space="preserve"> AT </w:t>
      </w:r>
      <w:r w:rsidR="004F0738" w:rsidRPr="00AE0FFF">
        <w:rPr>
          <w:rFonts w:ascii="Arial" w:hAnsi="Arial" w:cs="Arial"/>
          <w:b/>
          <w:lang w:val="en-GB"/>
        </w:rPr>
        <w:t>6.30</w:t>
      </w:r>
      <w:r w:rsidRPr="00AE0FFF">
        <w:rPr>
          <w:rFonts w:ascii="Arial" w:hAnsi="Arial" w:cs="Arial"/>
          <w:b/>
          <w:lang w:val="en-GB"/>
        </w:rPr>
        <w:t>PM</w:t>
      </w:r>
    </w:p>
    <w:p w14:paraId="506BDBA6" w14:textId="77777777" w:rsidR="00CB1005" w:rsidRPr="008B2EC7" w:rsidRDefault="00CB1005" w:rsidP="009C5169">
      <w:pPr>
        <w:pStyle w:val="ListParagraph"/>
        <w:ind w:left="1440"/>
        <w:jc w:val="both"/>
        <w:rPr>
          <w:rFonts w:ascii="Arial" w:hAnsi="Arial" w:cs="Arial"/>
          <w:b/>
          <w:color w:val="FF0000"/>
          <w:lang w:val="en-GB"/>
        </w:rPr>
      </w:pPr>
    </w:p>
    <w:p w14:paraId="6E43941A" w14:textId="233318EE" w:rsidR="009E133B" w:rsidRPr="00AE0FFF" w:rsidRDefault="00A01B5F" w:rsidP="009C5169">
      <w:pPr>
        <w:pStyle w:val="ListParagraph"/>
        <w:ind w:left="1440"/>
        <w:jc w:val="both"/>
        <w:rPr>
          <w:rFonts w:ascii="Arial" w:hAnsi="Arial" w:cs="Arial"/>
          <w:b/>
          <w:u w:val="single"/>
          <w:lang w:val="en-GB"/>
        </w:rPr>
      </w:pPr>
      <w:r w:rsidRPr="00AE0FFF">
        <w:rPr>
          <w:rFonts w:ascii="Arial" w:hAnsi="Arial" w:cs="Arial"/>
          <w:b/>
          <w:lang w:val="en-GB"/>
        </w:rPr>
        <w:t>Councillors Present</w:t>
      </w:r>
      <w:r w:rsidR="00C846F7" w:rsidRPr="00AE0FFF">
        <w:rPr>
          <w:rFonts w:ascii="Arial" w:hAnsi="Arial" w:cs="Arial"/>
          <w:b/>
          <w:lang w:val="en-GB"/>
        </w:rPr>
        <w:t>:</w:t>
      </w:r>
      <w:r w:rsidR="00C846F7" w:rsidRPr="00AE0FFF">
        <w:rPr>
          <w:rFonts w:ascii="Arial" w:hAnsi="Arial" w:cs="Arial"/>
          <w:lang w:val="en-GB"/>
        </w:rPr>
        <w:tab/>
      </w:r>
      <w:r w:rsidR="0017455D" w:rsidRPr="00AE0FFF">
        <w:rPr>
          <w:rFonts w:ascii="Arial" w:hAnsi="Arial" w:cs="Arial"/>
          <w:lang w:val="en-GB"/>
        </w:rPr>
        <w:tab/>
      </w:r>
      <w:r w:rsidR="00F9028D" w:rsidRPr="00AE0FFF">
        <w:rPr>
          <w:rFonts w:ascii="Arial" w:hAnsi="Arial" w:cs="Arial"/>
          <w:bCs/>
          <w:lang w:val="en-GB"/>
        </w:rPr>
        <w:t>Chris Chambers</w:t>
      </w:r>
      <w:r w:rsidR="00F9028D" w:rsidRPr="00AE0FFF">
        <w:rPr>
          <w:rFonts w:ascii="Arial" w:hAnsi="Arial" w:cs="Arial"/>
          <w:lang w:val="en-GB"/>
        </w:rPr>
        <w:t xml:space="preserve"> </w:t>
      </w:r>
      <w:r w:rsidR="005201FA">
        <w:rPr>
          <w:rFonts w:ascii="Arial" w:hAnsi="Arial" w:cs="Arial"/>
          <w:lang w:val="en-GB"/>
        </w:rPr>
        <w:tab/>
      </w:r>
      <w:r w:rsidR="005201FA">
        <w:rPr>
          <w:rFonts w:ascii="Arial" w:hAnsi="Arial" w:cs="Arial"/>
          <w:lang w:val="en-GB"/>
        </w:rPr>
        <w:tab/>
      </w:r>
      <w:r w:rsidR="00E65774" w:rsidRPr="00AE0FFF">
        <w:rPr>
          <w:rFonts w:ascii="Arial" w:hAnsi="Arial" w:cs="Arial"/>
          <w:lang w:val="en-GB"/>
        </w:rPr>
        <w:t xml:space="preserve">John </w:t>
      </w:r>
      <w:proofErr w:type="gramStart"/>
      <w:r w:rsidR="00E65774" w:rsidRPr="00AE0FFF">
        <w:rPr>
          <w:rFonts w:ascii="Arial" w:hAnsi="Arial" w:cs="Arial"/>
          <w:lang w:val="en-GB"/>
        </w:rPr>
        <w:t xml:space="preserve">Chapman </w:t>
      </w:r>
      <w:r w:rsidR="002C40AD" w:rsidRPr="00AE0FFF">
        <w:rPr>
          <w:rFonts w:ascii="Arial" w:hAnsi="Arial" w:cs="Arial"/>
          <w:lang w:val="en-GB"/>
        </w:rPr>
        <w:t xml:space="preserve"> </w:t>
      </w:r>
      <w:r w:rsidR="00F9028D" w:rsidRPr="00AE0FFF">
        <w:rPr>
          <w:rFonts w:ascii="Arial" w:hAnsi="Arial" w:cs="Arial"/>
          <w:lang w:val="en-GB"/>
        </w:rPr>
        <w:tab/>
      </w:r>
      <w:proofErr w:type="gramEnd"/>
      <w:r w:rsidR="000238A6" w:rsidRPr="00AE0FFF">
        <w:rPr>
          <w:rFonts w:ascii="Arial" w:hAnsi="Arial" w:cs="Arial"/>
          <w:lang w:val="en-GB"/>
        </w:rPr>
        <w:tab/>
      </w:r>
      <w:r w:rsidR="000238A6" w:rsidRPr="00AE0FFF">
        <w:rPr>
          <w:rFonts w:ascii="Arial" w:hAnsi="Arial" w:cs="Arial"/>
          <w:lang w:val="en-GB"/>
        </w:rPr>
        <w:tab/>
      </w:r>
      <w:r w:rsidR="000238A6" w:rsidRPr="00AE0FFF">
        <w:rPr>
          <w:rFonts w:ascii="Arial" w:hAnsi="Arial" w:cs="Arial"/>
          <w:lang w:val="en-GB"/>
        </w:rPr>
        <w:tab/>
      </w:r>
      <w:r w:rsidR="000238A6" w:rsidRPr="00AE0FFF">
        <w:rPr>
          <w:rFonts w:ascii="Arial" w:hAnsi="Arial" w:cs="Arial"/>
          <w:lang w:val="en-GB"/>
        </w:rPr>
        <w:tab/>
      </w:r>
      <w:r w:rsidR="000238A6" w:rsidRPr="00AE0FFF">
        <w:rPr>
          <w:rFonts w:ascii="Arial" w:hAnsi="Arial" w:cs="Arial"/>
          <w:lang w:val="en-GB"/>
        </w:rPr>
        <w:tab/>
      </w:r>
      <w:r w:rsidR="00A77927" w:rsidRPr="00AE0FFF">
        <w:rPr>
          <w:rFonts w:ascii="Arial" w:hAnsi="Arial" w:cs="Arial"/>
          <w:lang w:val="en-GB"/>
        </w:rPr>
        <w:t xml:space="preserve">Lawrence Mattinson </w:t>
      </w:r>
    </w:p>
    <w:p w14:paraId="5E51D0AA" w14:textId="77777777" w:rsidR="00A23492" w:rsidRPr="00AE0FFF" w:rsidRDefault="00A23492" w:rsidP="00B8073E">
      <w:pPr>
        <w:pStyle w:val="ListParagraph"/>
        <w:ind w:left="1440"/>
        <w:jc w:val="both"/>
        <w:rPr>
          <w:rFonts w:ascii="Arial" w:hAnsi="Arial" w:cs="Arial"/>
          <w:b/>
          <w:lang w:val="en-GB"/>
        </w:rPr>
      </w:pPr>
    </w:p>
    <w:p w14:paraId="54A1B887" w14:textId="7E255FD4" w:rsidR="00B8073E" w:rsidRPr="00AE0FFF" w:rsidRDefault="00504489" w:rsidP="00B8073E">
      <w:pPr>
        <w:pStyle w:val="ListParagraph"/>
        <w:ind w:left="1440"/>
        <w:jc w:val="both"/>
        <w:rPr>
          <w:rFonts w:ascii="Arial" w:hAnsi="Arial" w:cs="Arial"/>
          <w:lang w:val="en-GB"/>
        </w:rPr>
      </w:pPr>
      <w:r w:rsidRPr="00AE0FFF">
        <w:rPr>
          <w:rFonts w:ascii="Arial" w:hAnsi="Arial" w:cs="Arial"/>
          <w:b/>
          <w:lang w:val="en-GB"/>
        </w:rPr>
        <w:t>In Attendance:</w:t>
      </w:r>
      <w:r w:rsidR="00A01B5F" w:rsidRPr="00AE0FFF">
        <w:rPr>
          <w:rFonts w:ascii="Arial" w:hAnsi="Arial" w:cs="Arial"/>
          <w:b/>
          <w:lang w:val="en-GB"/>
        </w:rPr>
        <w:tab/>
      </w:r>
      <w:r w:rsidR="00A23492" w:rsidRPr="00AE0FFF">
        <w:rPr>
          <w:rFonts w:ascii="Arial" w:hAnsi="Arial" w:cs="Arial"/>
          <w:b/>
          <w:lang w:val="en-GB"/>
        </w:rPr>
        <w:tab/>
      </w:r>
      <w:r w:rsidR="00B8073E" w:rsidRPr="00AE0FFF">
        <w:rPr>
          <w:rFonts w:ascii="Arial" w:hAnsi="Arial" w:cs="Arial"/>
          <w:lang w:val="en-GB"/>
        </w:rPr>
        <w:t>Fiona Hill - Parish Clerk</w:t>
      </w:r>
    </w:p>
    <w:p w14:paraId="2E992CCD" w14:textId="70FB609A" w:rsidR="006D71CF" w:rsidRPr="00AE0FFF" w:rsidRDefault="00882457" w:rsidP="00E65774">
      <w:pPr>
        <w:ind w:left="720" w:firstLine="720"/>
        <w:rPr>
          <w:rFonts w:ascii="Arial" w:hAnsi="Arial" w:cs="Arial"/>
          <w:lang w:val="en-GB"/>
        </w:rPr>
      </w:pPr>
      <w:r w:rsidRPr="00AE0FFF">
        <w:rPr>
          <w:rFonts w:ascii="Arial" w:hAnsi="Arial" w:cs="Arial"/>
          <w:b/>
          <w:lang w:val="en-GB"/>
        </w:rPr>
        <w:t>Public Present:</w:t>
      </w:r>
      <w:r w:rsidRPr="00AE0FFF">
        <w:rPr>
          <w:rFonts w:ascii="Arial" w:hAnsi="Arial" w:cs="Arial"/>
          <w:b/>
          <w:lang w:val="en-GB"/>
        </w:rPr>
        <w:tab/>
      </w:r>
      <w:r w:rsidR="00E65774" w:rsidRPr="00AE0FFF">
        <w:rPr>
          <w:rFonts w:ascii="Arial" w:hAnsi="Arial" w:cs="Arial"/>
          <w:b/>
          <w:lang w:val="en-GB"/>
        </w:rPr>
        <w:tab/>
      </w:r>
      <w:r w:rsidR="005201FA">
        <w:rPr>
          <w:rFonts w:ascii="Arial" w:hAnsi="Arial" w:cs="Arial"/>
          <w:lang w:val="en-GB"/>
        </w:rPr>
        <w:t>0</w:t>
      </w:r>
      <w:r w:rsidR="00AE0FFF">
        <w:rPr>
          <w:rFonts w:ascii="Arial" w:hAnsi="Arial" w:cs="Arial"/>
          <w:lang w:val="en-GB"/>
        </w:rPr>
        <w:t xml:space="preserve"> </w:t>
      </w:r>
      <w:r w:rsidR="00E65774" w:rsidRPr="00AE0FFF">
        <w:rPr>
          <w:rFonts w:ascii="Arial" w:hAnsi="Arial" w:cs="Arial"/>
          <w:lang w:val="en-GB"/>
        </w:rPr>
        <w:t xml:space="preserve"> </w:t>
      </w:r>
    </w:p>
    <w:p w14:paraId="59D58E51" w14:textId="77777777" w:rsidR="00CB1005" w:rsidRPr="008B2EC7" w:rsidRDefault="00CB1005" w:rsidP="00E65774">
      <w:pPr>
        <w:ind w:left="720" w:firstLine="720"/>
        <w:rPr>
          <w:rFonts w:ascii="Arial" w:hAnsi="Arial" w:cs="Arial"/>
          <w:color w:val="FF0000"/>
          <w:lang w:val="en-GB"/>
        </w:rPr>
      </w:pPr>
    </w:p>
    <w:p w14:paraId="70F29056" w14:textId="77777777" w:rsidR="008553C6" w:rsidRPr="008553C6" w:rsidRDefault="00057EF8" w:rsidP="008F5E6F">
      <w:pPr>
        <w:pStyle w:val="ListParagraph"/>
        <w:numPr>
          <w:ilvl w:val="0"/>
          <w:numId w:val="1"/>
        </w:numPr>
        <w:jc w:val="both"/>
        <w:rPr>
          <w:rFonts w:ascii="Arial" w:hAnsi="Arial" w:cs="Arial"/>
          <w:bCs/>
          <w:lang w:val="en-GB"/>
        </w:rPr>
      </w:pPr>
      <w:r w:rsidRPr="008C3954">
        <w:rPr>
          <w:rFonts w:ascii="Arial" w:hAnsi="Arial" w:cs="Arial"/>
          <w:b/>
          <w:lang w:val="en-GB"/>
        </w:rPr>
        <w:t xml:space="preserve">a) </w:t>
      </w:r>
      <w:r w:rsidR="00A01B5F" w:rsidRPr="008C3954">
        <w:rPr>
          <w:rFonts w:ascii="Arial" w:hAnsi="Arial" w:cs="Arial"/>
          <w:b/>
          <w:lang w:val="en-GB"/>
        </w:rPr>
        <w:t xml:space="preserve">To </w:t>
      </w:r>
      <w:r w:rsidR="00384F29" w:rsidRPr="008C3954">
        <w:rPr>
          <w:rFonts w:ascii="Arial" w:hAnsi="Arial" w:cs="Arial"/>
          <w:b/>
          <w:lang w:val="en-GB"/>
        </w:rPr>
        <w:t>receive apologies for absence given in advance of the meeting</w:t>
      </w:r>
      <w:r w:rsidR="00A01B5F" w:rsidRPr="008C3954">
        <w:rPr>
          <w:rFonts w:ascii="Arial" w:hAnsi="Arial" w:cs="Arial"/>
          <w:b/>
          <w:lang w:val="en-GB"/>
        </w:rPr>
        <w:t>:</w:t>
      </w:r>
      <w:r w:rsidR="009E133B" w:rsidRPr="008C3954">
        <w:rPr>
          <w:rFonts w:ascii="Arial" w:hAnsi="Arial" w:cs="Arial"/>
          <w:b/>
          <w:lang w:val="en-GB"/>
        </w:rPr>
        <w:t xml:space="preserve"> </w:t>
      </w:r>
    </w:p>
    <w:p w14:paraId="45831701" w14:textId="154BB9D0" w:rsidR="005B5567" w:rsidRPr="008C3954" w:rsidRDefault="008553C6" w:rsidP="008553C6">
      <w:pPr>
        <w:pStyle w:val="ListParagraph"/>
        <w:ind w:firstLine="720"/>
        <w:jc w:val="both"/>
        <w:rPr>
          <w:rFonts w:ascii="Arial" w:hAnsi="Arial" w:cs="Arial"/>
          <w:bCs/>
          <w:lang w:val="en-GB"/>
        </w:rPr>
      </w:pPr>
      <w:r w:rsidRPr="00AE0FFF">
        <w:rPr>
          <w:rFonts w:ascii="Arial" w:hAnsi="Arial" w:cs="Arial"/>
          <w:lang w:val="en-GB"/>
        </w:rPr>
        <w:t>Andrew Bolton</w:t>
      </w:r>
      <w:r w:rsidR="009C5169" w:rsidRPr="008C3954">
        <w:rPr>
          <w:rFonts w:ascii="Arial" w:hAnsi="Arial" w:cs="Arial"/>
          <w:b/>
          <w:lang w:val="en-GB"/>
        </w:rPr>
        <w:tab/>
      </w:r>
      <w:r w:rsidR="005201FA" w:rsidRPr="005201FA">
        <w:rPr>
          <w:rFonts w:ascii="Arial" w:hAnsi="Arial" w:cs="Arial"/>
          <w:bCs/>
          <w:lang w:val="en-GB"/>
        </w:rPr>
        <w:t xml:space="preserve"> and</w:t>
      </w:r>
      <w:r w:rsidR="005201FA">
        <w:rPr>
          <w:rFonts w:ascii="Arial" w:hAnsi="Arial" w:cs="Arial"/>
          <w:b/>
          <w:lang w:val="en-GB"/>
        </w:rPr>
        <w:t xml:space="preserve"> </w:t>
      </w:r>
      <w:r w:rsidR="005201FA" w:rsidRPr="00AE0FFF">
        <w:rPr>
          <w:rFonts w:ascii="Arial" w:hAnsi="Arial" w:cs="Arial"/>
          <w:bCs/>
          <w:lang w:val="en-GB"/>
        </w:rPr>
        <w:t xml:space="preserve">Tony Fisher </w:t>
      </w:r>
      <w:r w:rsidR="005201FA" w:rsidRPr="00AE0FFF">
        <w:rPr>
          <w:rFonts w:ascii="Arial" w:hAnsi="Arial" w:cs="Arial"/>
          <w:bCs/>
          <w:lang w:val="en-GB"/>
        </w:rPr>
        <w:tab/>
      </w:r>
    </w:p>
    <w:p w14:paraId="322ACBFC" w14:textId="77777777" w:rsidR="00AE76D7" w:rsidRDefault="005C2F90" w:rsidP="002C1F7F">
      <w:pPr>
        <w:pStyle w:val="ListParagraph"/>
        <w:ind w:left="1440"/>
        <w:jc w:val="both"/>
        <w:rPr>
          <w:rFonts w:ascii="Arial" w:hAnsi="Arial" w:cs="Arial"/>
          <w:b/>
          <w:bCs/>
          <w:lang w:val="en-GB"/>
        </w:rPr>
      </w:pPr>
      <w:r w:rsidRPr="008C3954">
        <w:rPr>
          <w:rFonts w:ascii="Arial" w:hAnsi="Arial" w:cs="Arial"/>
          <w:b/>
          <w:bCs/>
          <w:lang w:val="en-GB"/>
        </w:rPr>
        <w:t xml:space="preserve">b) </w:t>
      </w:r>
      <w:r w:rsidR="00C00C82" w:rsidRPr="008C3954">
        <w:rPr>
          <w:rFonts w:ascii="Arial" w:hAnsi="Arial" w:cs="Arial"/>
          <w:b/>
          <w:bCs/>
          <w:lang w:val="en-GB"/>
        </w:rPr>
        <w:t>To con</w:t>
      </w:r>
      <w:r w:rsidR="00996C55" w:rsidRPr="008C3954">
        <w:rPr>
          <w:rFonts w:ascii="Arial" w:hAnsi="Arial" w:cs="Arial"/>
          <w:b/>
          <w:bCs/>
          <w:lang w:val="en-GB"/>
        </w:rPr>
        <w:t>sider the approval of reason</w:t>
      </w:r>
      <w:r w:rsidR="009C0ACB" w:rsidRPr="008C3954">
        <w:rPr>
          <w:rFonts w:ascii="Arial" w:hAnsi="Arial" w:cs="Arial"/>
          <w:b/>
          <w:bCs/>
          <w:lang w:val="en-GB"/>
        </w:rPr>
        <w:t>s given for absence:</w:t>
      </w:r>
      <w:r w:rsidR="00991FEF" w:rsidRPr="008C3954">
        <w:rPr>
          <w:rFonts w:ascii="Arial" w:hAnsi="Arial" w:cs="Arial"/>
          <w:b/>
          <w:bCs/>
          <w:lang w:val="en-GB"/>
        </w:rPr>
        <w:t xml:space="preserve"> </w:t>
      </w:r>
      <w:r w:rsidR="00AE76D7">
        <w:rPr>
          <w:rFonts w:ascii="Arial" w:hAnsi="Arial" w:cs="Arial"/>
          <w:b/>
          <w:bCs/>
          <w:lang w:val="en-GB"/>
        </w:rPr>
        <w:tab/>
      </w:r>
      <w:r w:rsidR="00AE76D7">
        <w:rPr>
          <w:rFonts w:ascii="Arial" w:hAnsi="Arial" w:cs="Arial"/>
          <w:b/>
          <w:bCs/>
          <w:lang w:val="en-GB"/>
        </w:rPr>
        <w:tab/>
      </w:r>
      <w:r w:rsidR="00AE76D7">
        <w:rPr>
          <w:rFonts w:ascii="Arial" w:hAnsi="Arial" w:cs="Arial"/>
          <w:b/>
          <w:bCs/>
          <w:lang w:val="en-GB"/>
        </w:rPr>
        <w:tab/>
      </w:r>
    </w:p>
    <w:p w14:paraId="7F369745" w14:textId="6A2E7959" w:rsidR="002C1F7F" w:rsidRPr="008C3954" w:rsidRDefault="00AE76D7" w:rsidP="002C1F7F">
      <w:pPr>
        <w:pStyle w:val="ListParagraph"/>
        <w:ind w:left="1440"/>
        <w:jc w:val="both"/>
        <w:rPr>
          <w:rFonts w:ascii="Arial" w:hAnsi="Arial" w:cs="Arial"/>
          <w:lang w:val="en-GB"/>
        </w:rPr>
      </w:pPr>
      <w:r w:rsidRPr="00101C16">
        <w:rPr>
          <w:rFonts w:ascii="Arial" w:hAnsi="Arial" w:cs="Arial"/>
          <w:lang w:val="en-GB"/>
        </w:rPr>
        <w:t>Resolved</w:t>
      </w:r>
      <w:r w:rsidR="00101C16">
        <w:rPr>
          <w:rFonts w:ascii="Arial" w:hAnsi="Arial" w:cs="Arial"/>
          <w:lang w:val="en-GB"/>
        </w:rPr>
        <w:t xml:space="preserve"> - </w:t>
      </w:r>
      <w:r w:rsidRPr="00101C16">
        <w:rPr>
          <w:rFonts w:ascii="Arial" w:hAnsi="Arial" w:cs="Arial"/>
          <w:lang w:val="en-GB"/>
        </w:rPr>
        <w:t>Approved</w:t>
      </w:r>
      <w:r>
        <w:rPr>
          <w:rFonts w:ascii="Arial" w:hAnsi="Arial" w:cs="Arial"/>
          <w:lang w:val="en-GB"/>
        </w:rPr>
        <w:t xml:space="preserve"> (Unanimous)</w:t>
      </w:r>
    </w:p>
    <w:p w14:paraId="38906A8D" w14:textId="77777777" w:rsidR="009C5169" w:rsidRPr="008C3954" w:rsidRDefault="009C5169" w:rsidP="0083513D">
      <w:pPr>
        <w:pStyle w:val="ListParagraph"/>
        <w:ind w:left="1440"/>
        <w:jc w:val="both"/>
        <w:rPr>
          <w:rFonts w:ascii="Arial" w:hAnsi="Arial" w:cs="Arial"/>
          <w:lang w:val="en-GB"/>
        </w:rPr>
      </w:pPr>
    </w:p>
    <w:p w14:paraId="2E992CD2" w14:textId="68F74DD1" w:rsidR="00A01B5F" w:rsidRPr="0030206F" w:rsidRDefault="00A01B5F" w:rsidP="00BC4E22">
      <w:pPr>
        <w:pStyle w:val="ListParagraph"/>
        <w:numPr>
          <w:ilvl w:val="0"/>
          <w:numId w:val="1"/>
        </w:numPr>
        <w:rPr>
          <w:rFonts w:ascii="Arial" w:hAnsi="Arial" w:cs="Arial"/>
          <w:b/>
          <w:lang w:val="en-GB"/>
        </w:rPr>
      </w:pPr>
      <w:r w:rsidRPr="0030206F">
        <w:rPr>
          <w:rFonts w:ascii="Arial" w:hAnsi="Arial" w:cs="Arial"/>
          <w:b/>
          <w:lang w:val="en-GB"/>
        </w:rPr>
        <w:t xml:space="preserve">To </w:t>
      </w:r>
      <w:r w:rsidR="006107FD" w:rsidRPr="0030206F">
        <w:rPr>
          <w:rFonts w:ascii="Arial" w:hAnsi="Arial" w:cs="Arial"/>
          <w:b/>
          <w:lang w:val="en-GB"/>
        </w:rPr>
        <w:t>rece</w:t>
      </w:r>
      <w:r w:rsidR="005B7D69" w:rsidRPr="0030206F">
        <w:rPr>
          <w:rFonts w:ascii="Arial" w:hAnsi="Arial" w:cs="Arial"/>
          <w:b/>
          <w:lang w:val="en-GB"/>
        </w:rPr>
        <w:t>ive any declarations of interest under the Parish Council</w:t>
      </w:r>
      <w:r w:rsidR="007A4651" w:rsidRPr="0030206F">
        <w:rPr>
          <w:rFonts w:ascii="Arial" w:hAnsi="Arial" w:cs="Arial"/>
          <w:b/>
          <w:lang w:val="en-GB"/>
        </w:rPr>
        <w:t xml:space="preserve"> Code of Conduct or </w:t>
      </w:r>
    </w:p>
    <w:p w14:paraId="31368126" w14:textId="0EDA47D8" w:rsidR="00053103" w:rsidRPr="0030206F" w:rsidRDefault="00A8229A" w:rsidP="00B27D03">
      <w:pPr>
        <w:pStyle w:val="ListParagraph"/>
        <w:ind w:left="1440"/>
        <w:rPr>
          <w:rFonts w:ascii="Arial" w:hAnsi="Arial" w:cs="Arial"/>
          <w:b/>
          <w:lang w:val="en-GB"/>
        </w:rPr>
      </w:pPr>
      <w:r w:rsidRPr="0030206F">
        <w:rPr>
          <w:rFonts w:ascii="Arial" w:hAnsi="Arial" w:cs="Arial"/>
          <w:b/>
          <w:lang w:val="en-GB"/>
        </w:rPr>
        <w:t xml:space="preserve">Members register of interests: </w:t>
      </w:r>
      <w:r w:rsidR="00B27D03" w:rsidRPr="0030206F">
        <w:rPr>
          <w:rFonts w:ascii="Arial" w:hAnsi="Arial" w:cs="Arial"/>
          <w:lang w:val="en-GB"/>
        </w:rPr>
        <w:t>None</w:t>
      </w:r>
    </w:p>
    <w:p w14:paraId="1B827119" w14:textId="76398686" w:rsidR="00053103" w:rsidRPr="008B2EC7" w:rsidRDefault="00053103" w:rsidP="00A8229A">
      <w:pPr>
        <w:pStyle w:val="ListParagraph"/>
        <w:ind w:left="1440"/>
        <w:rPr>
          <w:rFonts w:ascii="Arial" w:hAnsi="Arial" w:cs="Arial"/>
          <w:color w:val="FF0000"/>
          <w:lang w:val="en-GB"/>
        </w:rPr>
      </w:pPr>
    </w:p>
    <w:p w14:paraId="46A38C58" w14:textId="55058A85" w:rsidR="0011202C" w:rsidRPr="00154D31" w:rsidRDefault="008E4F43" w:rsidP="0028172E">
      <w:pPr>
        <w:pStyle w:val="ListParagraph"/>
        <w:numPr>
          <w:ilvl w:val="0"/>
          <w:numId w:val="1"/>
        </w:numPr>
        <w:rPr>
          <w:rFonts w:ascii="Arial" w:hAnsi="Arial" w:cs="Arial"/>
          <w:b/>
          <w:lang w:val="en-GB"/>
        </w:rPr>
      </w:pPr>
      <w:r w:rsidRPr="00154D31">
        <w:rPr>
          <w:rFonts w:ascii="Arial" w:hAnsi="Arial" w:cs="Arial"/>
          <w:b/>
          <w:sz w:val="20"/>
          <w:szCs w:val="20"/>
          <w:lang w:val="en-GB"/>
        </w:rPr>
        <w:t xml:space="preserve">To approve the minutes of the monthly Parish Council meeting of </w:t>
      </w:r>
      <w:r w:rsidR="00101C16">
        <w:rPr>
          <w:rFonts w:ascii="Arial" w:hAnsi="Arial" w:cs="Arial"/>
          <w:b/>
          <w:sz w:val="20"/>
          <w:szCs w:val="20"/>
          <w:lang w:val="en-GB"/>
        </w:rPr>
        <w:t>27</w:t>
      </w:r>
      <w:r w:rsidR="00154D31" w:rsidRPr="00154D31">
        <w:rPr>
          <w:rFonts w:ascii="Arial" w:hAnsi="Arial" w:cs="Arial"/>
          <w:b/>
          <w:sz w:val="20"/>
          <w:szCs w:val="20"/>
          <w:vertAlign w:val="superscript"/>
          <w:lang w:val="en-GB"/>
        </w:rPr>
        <w:t>th</w:t>
      </w:r>
      <w:r w:rsidR="009D31D2" w:rsidRPr="00154D31">
        <w:rPr>
          <w:rFonts w:ascii="Arial" w:hAnsi="Arial" w:cs="Arial"/>
          <w:b/>
          <w:sz w:val="20"/>
          <w:szCs w:val="20"/>
          <w:lang w:val="en-GB"/>
        </w:rPr>
        <w:t xml:space="preserve"> </w:t>
      </w:r>
      <w:r w:rsidR="00154D31" w:rsidRPr="00154D31">
        <w:rPr>
          <w:rFonts w:ascii="Arial" w:hAnsi="Arial" w:cs="Arial"/>
          <w:b/>
          <w:sz w:val="20"/>
          <w:szCs w:val="20"/>
          <w:lang w:val="en-GB"/>
        </w:rPr>
        <w:t>April</w:t>
      </w:r>
      <w:r w:rsidR="00872427" w:rsidRPr="00154D31">
        <w:rPr>
          <w:rFonts w:ascii="Arial" w:hAnsi="Arial" w:cs="Arial"/>
          <w:b/>
          <w:sz w:val="20"/>
          <w:szCs w:val="20"/>
          <w:lang w:val="en-GB"/>
        </w:rPr>
        <w:t xml:space="preserve"> </w:t>
      </w:r>
      <w:r w:rsidRPr="00154D31">
        <w:rPr>
          <w:rFonts w:ascii="Arial" w:hAnsi="Arial" w:cs="Arial"/>
          <w:b/>
          <w:sz w:val="20"/>
          <w:szCs w:val="20"/>
          <w:lang w:val="en-GB"/>
        </w:rPr>
        <w:t>202</w:t>
      </w:r>
      <w:r w:rsidR="00872427" w:rsidRPr="00154D31">
        <w:rPr>
          <w:rFonts w:ascii="Arial" w:hAnsi="Arial" w:cs="Arial"/>
          <w:b/>
          <w:sz w:val="20"/>
          <w:szCs w:val="20"/>
          <w:lang w:val="en-GB"/>
        </w:rPr>
        <w:t>1</w:t>
      </w:r>
      <w:r w:rsidR="005526B7" w:rsidRPr="00154D31">
        <w:rPr>
          <w:rFonts w:ascii="Arial" w:hAnsi="Arial" w:cs="Arial"/>
          <w:b/>
          <w:sz w:val="20"/>
          <w:szCs w:val="20"/>
          <w:lang w:val="en-GB"/>
        </w:rPr>
        <w:t>:</w:t>
      </w:r>
      <w:r w:rsidR="0011202C" w:rsidRPr="00154D31">
        <w:rPr>
          <w:rFonts w:ascii="Arial" w:hAnsi="Arial" w:cs="Arial"/>
          <w:b/>
          <w:lang w:val="en-GB"/>
        </w:rPr>
        <w:tab/>
      </w:r>
      <w:r w:rsidR="005940CE" w:rsidRPr="00154D31">
        <w:rPr>
          <w:rFonts w:ascii="Arial" w:hAnsi="Arial" w:cs="Arial"/>
          <w:b/>
          <w:lang w:val="en-GB"/>
        </w:rPr>
        <w:tab/>
      </w:r>
      <w:r w:rsidR="00C4324E" w:rsidRPr="00154D31">
        <w:rPr>
          <w:rFonts w:ascii="Arial" w:hAnsi="Arial" w:cs="Arial"/>
          <w:u w:val="single"/>
          <w:lang w:val="en-GB"/>
        </w:rPr>
        <w:t>Resolved</w:t>
      </w:r>
      <w:r w:rsidR="00C4324E" w:rsidRPr="00154D31">
        <w:rPr>
          <w:rFonts w:ascii="Arial" w:hAnsi="Arial" w:cs="Arial"/>
          <w:lang w:val="en-GB"/>
        </w:rPr>
        <w:t xml:space="preserve"> – </w:t>
      </w:r>
      <w:r w:rsidR="00ED1C8D" w:rsidRPr="00154D31">
        <w:rPr>
          <w:rFonts w:ascii="Arial" w:hAnsi="Arial" w:cs="Arial"/>
          <w:lang w:val="en-GB"/>
        </w:rPr>
        <w:t>A</w:t>
      </w:r>
      <w:r w:rsidR="00C4324E" w:rsidRPr="00154D31">
        <w:rPr>
          <w:rFonts w:ascii="Arial" w:hAnsi="Arial" w:cs="Arial"/>
          <w:lang w:val="en-GB"/>
        </w:rPr>
        <w:t>pproved (Unan</w:t>
      </w:r>
      <w:r w:rsidR="00C02652" w:rsidRPr="00154D31">
        <w:rPr>
          <w:rFonts w:ascii="Arial" w:hAnsi="Arial" w:cs="Arial"/>
          <w:lang w:val="en-GB"/>
        </w:rPr>
        <w:t>imous)</w:t>
      </w:r>
      <w:r w:rsidR="00FF5D40" w:rsidRPr="00154D31">
        <w:rPr>
          <w:rFonts w:ascii="Arial" w:hAnsi="Arial" w:cs="Arial"/>
          <w:lang w:val="en-GB"/>
        </w:rPr>
        <w:t xml:space="preserve"> </w:t>
      </w:r>
    </w:p>
    <w:p w14:paraId="7F03601C" w14:textId="77777777" w:rsidR="00366F3A" w:rsidRPr="008B2EC7" w:rsidRDefault="00366F3A" w:rsidP="00366F3A">
      <w:pPr>
        <w:pStyle w:val="ListParagraph"/>
        <w:rPr>
          <w:rFonts w:ascii="Arial" w:hAnsi="Arial" w:cs="Arial"/>
          <w:b/>
          <w:color w:val="FF0000"/>
          <w:lang w:val="en-GB"/>
        </w:rPr>
      </w:pPr>
    </w:p>
    <w:p w14:paraId="1EBBCCD9" w14:textId="77777777" w:rsidR="00F752A2" w:rsidRDefault="00101C16" w:rsidP="00D039CF">
      <w:pPr>
        <w:pStyle w:val="ListParagraph"/>
        <w:numPr>
          <w:ilvl w:val="0"/>
          <w:numId w:val="1"/>
        </w:numPr>
        <w:jc w:val="both"/>
        <w:rPr>
          <w:rFonts w:ascii="Arial" w:hAnsi="Arial" w:cs="Arial"/>
          <w:b/>
          <w:bCs/>
          <w:lang w:val="en-GB"/>
        </w:rPr>
      </w:pPr>
      <w:r w:rsidRPr="00D039CF">
        <w:rPr>
          <w:rFonts w:ascii="Arial" w:hAnsi="Arial" w:cs="Arial"/>
          <w:b/>
          <w:bCs/>
          <w:lang w:val="en-GB"/>
        </w:rPr>
        <w:t>To ratify decisions made since legislation ended allowing remote meeting</w:t>
      </w:r>
      <w:r w:rsidR="00D039CF" w:rsidRPr="00D039CF">
        <w:rPr>
          <w:rFonts w:ascii="Arial" w:hAnsi="Arial" w:cs="Arial"/>
          <w:b/>
          <w:bCs/>
          <w:lang w:val="en-GB"/>
        </w:rPr>
        <w:t>s</w:t>
      </w:r>
      <w:r w:rsidR="00581283">
        <w:rPr>
          <w:rFonts w:ascii="Arial" w:hAnsi="Arial" w:cs="Arial"/>
          <w:b/>
          <w:bCs/>
          <w:lang w:val="en-GB"/>
        </w:rPr>
        <w:t>:</w:t>
      </w:r>
      <w:r w:rsidR="00581283">
        <w:rPr>
          <w:rFonts w:ascii="Arial" w:hAnsi="Arial" w:cs="Arial"/>
          <w:b/>
          <w:bCs/>
          <w:lang w:val="en-GB"/>
        </w:rPr>
        <w:tab/>
      </w:r>
      <w:r w:rsidR="00F752A2">
        <w:rPr>
          <w:rFonts w:ascii="Arial" w:hAnsi="Arial" w:cs="Arial"/>
          <w:b/>
          <w:bCs/>
          <w:lang w:val="en-GB"/>
        </w:rPr>
        <w:tab/>
      </w:r>
      <w:r w:rsidR="00F752A2">
        <w:rPr>
          <w:rFonts w:ascii="Arial" w:hAnsi="Arial" w:cs="Arial"/>
          <w:b/>
          <w:bCs/>
          <w:lang w:val="en-GB"/>
        </w:rPr>
        <w:tab/>
      </w:r>
    </w:p>
    <w:p w14:paraId="351AEA6A" w14:textId="5C3CD1B2" w:rsidR="00745A3A" w:rsidRDefault="00F752A2" w:rsidP="00745A3A">
      <w:pPr>
        <w:pStyle w:val="ListParagraph"/>
        <w:widowControl w:val="0"/>
        <w:overflowPunct w:val="0"/>
        <w:autoSpaceDE w:val="0"/>
        <w:autoSpaceDN w:val="0"/>
        <w:adjustRightInd w:val="0"/>
        <w:spacing w:after="0" w:line="240" w:lineRule="auto"/>
        <w:ind w:left="1440"/>
        <w:jc w:val="both"/>
        <w:rPr>
          <w:rFonts w:ascii="Bookman Old Style" w:eastAsiaTheme="minorEastAsia" w:hAnsi="Bookman Old Style" w:cstheme="minorBidi"/>
          <w:kern w:val="28"/>
        </w:rPr>
      </w:pPr>
      <w:r w:rsidRPr="00F752A2">
        <w:rPr>
          <w:rFonts w:ascii="Bookman Old Style" w:eastAsiaTheme="minorEastAsia" w:hAnsi="Bookman Old Style" w:cstheme="minorBidi"/>
          <w:kern w:val="28"/>
        </w:rPr>
        <w:t>21/00725/FUL</w:t>
      </w:r>
      <w:r w:rsidRPr="00F752A2">
        <w:rPr>
          <w:rFonts w:ascii="Bookman Old Style" w:hAnsi="Bookman Old Style"/>
          <w:kern w:val="28"/>
        </w:rPr>
        <w:t xml:space="preserve"> - </w:t>
      </w:r>
      <w:r w:rsidRPr="00F752A2">
        <w:rPr>
          <w:rFonts w:ascii="Bookman Old Style" w:eastAsiaTheme="minorEastAsia" w:hAnsi="Bookman Old Style" w:cstheme="minorBidi"/>
          <w:kern w:val="28"/>
        </w:rPr>
        <w:t xml:space="preserve">Erection of detached dwelling to side/west of 12 The Village following the demolition </w:t>
      </w:r>
      <w:proofErr w:type="gramStart"/>
      <w:r w:rsidRPr="00F752A2">
        <w:rPr>
          <w:rFonts w:ascii="Bookman Old Style" w:eastAsiaTheme="minorEastAsia" w:hAnsi="Bookman Old Style" w:cstheme="minorBidi"/>
          <w:kern w:val="28"/>
        </w:rPr>
        <w:t>of  2</w:t>
      </w:r>
      <w:proofErr w:type="gramEnd"/>
      <w:r w:rsidRPr="00F752A2">
        <w:rPr>
          <w:rFonts w:ascii="Bookman Old Style" w:eastAsiaTheme="minorEastAsia" w:hAnsi="Bookman Old Style" w:cstheme="minorBidi"/>
          <w:kern w:val="28"/>
        </w:rPr>
        <w:t xml:space="preserve">no. single </w:t>
      </w:r>
      <w:proofErr w:type="spellStart"/>
      <w:r w:rsidRPr="00F752A2">
        <w:rPr>
          <w:rFonts w:ascii="Bookman Old Style" w:eastAsiaTheme="minorEastAsia" w:hAnsi="Bookman Old Style" w:cstheme="minorBidi"/>
          <w:kern w:val="28"/>
        </w:rPr>
        <w:t>storey</w:t>
      </w:r>
      <w:proofErr w:type="spellEnd"/>
      <w:r w:rsidRPr="00F752A2">
        <w:rPr>
          <w:rFonts w:ascii="Bookman Old Style" w:eastAsiaTheme="minorEastAsia" w:hAnsi="Bookman Old Style" w:cstheme="minorBidi"/>
          <w:kern w:val="28"/>
        </w:rPr>
        <w:t xml:space="preserve"> extensions and front garden wall @ The Sycamores, 12 The Village</w:t>
      </w:r>
      <w:r w:rsidRPr="00F752A2">
        <w:rPr>
          <w:rFonts w:ascii="Arial" w:hAnsi="Arial" w:cs="Arial"/>
          <w:sz w:val="28"/>
          <w:szCs w:val="28"/>
        </w:rPr>
        <w:t xml:space="preserve"> </w:t>
      </w:r>
      <w:r>
        <w:rPr>
          <w:rFonts w:ascii="Bookman Old Style" w:eastAsiaTheme="minorEastAsia" w:hAnsi="Bookman Old Style" w:cstheme="minorBidi"/>
          <w:kern w:val="28"/>
        </w:rPr>
        <w:t xml:space="preserve">- </w:t>
      </w:r>
      <w:r w:rsidRPr="00F752A2">
        <w:rPr>
          <w:rFonts w:ascii="Bookman Old Style" w:eastAsiaTheme="minorEastAsia" w:hAnsi="Bookman Old Style" w:cstheme="minorBidi"/>
          <w:kern w:val="28"/>
        </w:rPr>
        <w:t>Objection (Unanimous)</w:t>
      </w:r>
      <w:r w:rsidR="00745A3A">
        <w:rPr>
          <w:rFonts w:ascii="Bookman Old Style" w:eastAsiaTheme="minorEastAsia" w:hAnsi="Bookman Old Style" w:cstheme="minorBidi"/>
          <w:kern w:val="28"/>
        </w:rPr>
        <w:t>:</w:t>
      </w:r>
      <w:r w:rsidRPr="00F752A2">
        <w:rPr>
          <w:rFonts w:ascii="Bookman Old Style" w:eastAsiaTheme="minorEastAsia" w:hAnsi="Bookman Old Style" w:cstheme="minorBidi"/>
          <w:kern w:val="28"/>
        </w:rPr>
        <w:t>-</w:t>
      </w:r>
      <w:r w:rsidR="00745A3A">
        <w:rPr>
          <w:rFonts w:ascii="Bookman Old Style" w:eastAsiaTheme="minorEastAsia" w:hAnsi="Bookman Old Style" w:cstheme="minorBidi"/>
          <w:kern w:val="28"/>
        </w:rPr>
        <w:t xml:space="preserve"> </w:t>
      </w:r>
      <w:r w:rsidR="00745A3A">
        <w:rPr>
          <w:rFonts w:ascii="Bookman Old Style" w:eastAsiaTheme="minorEastAsia" w:hAnsi="Bookman Old Style" w:cstheme="minorBidi"/>
          <w:kern w:val="28"/>
        </w:rPr>
        <w:tab/>
      </w:r>
      <w:r w:rsidR="00745A3A">
        <w:rPr>
          <w:rFonts w:ascii="Bookman Old Style" w:eastAsiaTheme="minorEastAsia" w:hAnsi="Bookman Old Style" w:cstheme="minorBidi"/>
          <w:kern w:val="28"/>
        </w:rPr>
        <w:tab/>
      </w:r>
      <w:r w:rsidR="00745A3A">
        <w:rPr>
          <w:rFonts w:ascii="Bookman Old Style" w:eastAsiaTheme="minorEastAsia" w:hAnsi="Bookman Old Style" w:cstheme="minorBidi"/>
          <w:kern w:val="28"/>
        </w:rPr>
        <w:tab/>
      </w:r>
    </w:p>
    <w:p w14:paraId="64D583F2" w14:textId="67F2C44E" w:rsidR="00F752A2" w:rsidRPr="00745A3A" w:rsidRDefault="00F752A2" w:rsidP="00745A3A">
      <w:pPr>
        <w:pStyle w:val="ListParagraph"/>
        <w:widowControl w:val="0"/>
        <w:overflowPunct w:val="0"/>
        <w:autoSpaceDE w:val="0"/>
        <w:autoSpaceDN w:val="0"/>
        <w:adjustRightInd w:val="0"/>
        <w:spacing w:after="0" w:line="240" w:lineRule="auto"/>
        <w:ind w:left="1440"/>
        <w:jc w:val="both"/>
        <w:rPr>
          <w:rFonts w:ascii="Bookman Old Style" w:eastAsiaTheme="minorEastAsia" w:hAnsi="Bookman Old Style" w:cstheme="minorBidi"/>
          <w:kern w:val="28"/>
        </w:rPr>
      </w:pPr>
      <w:r w:rsidRPr="00745A3A">
        <w:rPr>
          <w:rFonts w:ascii="Bookman Old Style" w:eastAsiaTheme="minorEastAsia" w:hAnsi="Bookman Old Style" w:cstheme="minorBidi"/>
          <w:kern w:val="28"/>
        </w:rPr>
        <w:t>The proposal is incongruous with the street scene, within the Conservation Area, due to the front façade, the roofing materials and the lack of a chimney.</w:t>
      </w:r>
      <w:r w:rsidRPr="00745A3A">
        <w:rPr>
          <w:rFonts w:ascii="Bookman Old Style" w:eastAsiaTheme="minorEastAsia" w:hAnsi="Bookman Old Style" w:cstheme="minorBidi"/>
          <w:kern w:val="28"/>
        </w:rPr>
        <w:br/>
        <w:t>The lack of turning circles on site will prevent vehicles entering and exiting the site in a forward gear onto a busy part of the village near a bend.</w:t>
      </w:r>
      <w:r w:rsidRPr="00745A3A">
        <w:rPr>
          <w:rFonts w:ascii="Bookman Old Style" w:eastAsiaTheme="minorEastAsia" w:hAnsi="Bookman Old Style" w:cstheme="minorBidi"/>
          <w:kern w:val="28"/>
        </w:rPr>
        <w:br/>
        <w:t>The Balconies to the rear of the property will a harmful effect upon the living conditions of the occupants of the adjacent properties and are in breach of City of York Supplementary Planning Document (SPD).</w:t>
      </w:r>
      <w:r w:rsidRPr="00745A3A">
        <w:rPr>
          <w:rFonts w:ascii="Bookman Old Style" w:eastAsiaTheme="minorEastAsia" w:hAnsi="Bookman Old Style" w:cstheme="minorBidi"/>
          <w:kern w:val="28"/>
        </w:rPr>
        <w:br/>
        <w:t xml:space="preserve">The proposal contravenes a number of the design guidelines within Village Design Statement and the submitted draft </w:t>
      </w:r>
      <w:proofErr w:type="spellStart"/>
      <w:r w:rsidRPr="00745A3A">
        <w:rPr>
          <w:rFonts w:ascii="Bookman Old Style" w:eastAsiaTheme="minorEastAsia" w:hAnsi="Bookman Old Style" w:cstheme="minorBidi"/>
          <w:kern w:val="28"/>
        </w:rPr>
        <w:t>Neighbourhood</w:t>
      </w:r>
      <w:proofErr w:type="spellEnd"/>
      <w:r w:rsidRPr="00745A3A">
        <w:rPr>
          <w:rFonts w:ascii="Bookman Old Style" w:eastAsiaTheme="minorEastAsia" w:hAnsi="Bookman Old Style" w:cstheme="minorBidi"/>
          <w:kern w:val="28"/>
        </w:rPr>
        <w:t xml:space="preserve"> Plan.</w:t>
      </w:r>
      <w:r w:rsidRPr="00745A3A">
        <w:rPr>
          <w:rFonts w:ascii="Bookman Old Style" w:eastAsiaTheme="minorEastAsia" w:hAnsi="Bookman Old Style" w:cstheme="minorBidi"/>
          <w:kern w:val="28"/>
        </w:rPr>
        <w:br/>
        <w:t xml:space="preserve">The </w:t>
      </w:r>
      <w:proofErr w:type="spellStart"/>
      <w:r w:rsidRPr="00745A3A">
        <w:rPr>
          <w:rFonts w:ascii="Bookman Old Style" w:eastAsiaTheme="minorEastAsia" w:hAnsi="Bookman Old Style" w:cstheme="minorBidi"/>
          <w:kern w:val="28"/>
        </w:rPr>
        <w:t>Neighbourhood</w:t>
      </w:r>
      <w:proofErr w:type="spellEnd"/>
      <w:r w:rsidRPr="00745A3A">
        <w:rPr>
          <w:rFonts w:ascii="Bookman Old Style" w:eastAsiaTheme="minorEastAsia" w:hAnsi="Bookman Old Style" w:cstheme="minorBidi"/>
          <w:kern w:val="28"/>
        </w:rPr>
        <w:t xml:space="preserve"> Plan states that proposed developments within gardens would be resisted, as this will result in a loss of open space within the Conservation Area.</w:t>
      </w:r>
      <w:r w:rsidRPr="00745A3A">
        <w:rPr>
          <w:rFonts w:ascii="Bookman Old Style" w:eastAsiaTheme="minorEastAsia" w:hAnsi="Bookman Old Style" w:cstheme="minorBidi"/>
          <w:kern w:val="28"/>
        </w:rPr>
        <w:br/>
        <w:t>We do not believe that the front side extension, which is proposed for demolition is additional, we believe it is part of the original build.</w:t>
      </w:r>
    </w:p>
    <w:p w14:paraId="02762442" w14:textId="18F134ED" w:rsidR="00F752A2" w:rsidRPr="00745A3A" w:rsidRDefault="00F752A2" w:rsidP="00745A3A">
      <w:pPr>
        <w:widowControl w:val="0"/>
        <w:overflowPunct w:val="0"/>
        <w:autoSpaceDE w:val="0"/>
        <w:autoSpaceDN w:val="0"/>
        <w:adjustRightInd w:val="0"/>
        <w:spacing w:after="0" w:line="240" w:lineRule="auto"/>
        <w:ind w:left="1440"/>
        <w:jc w:val="both"/>
        <w:rPr>
          <w:rFonts w:ascii="Bookman Old Style" w:hAnsi="Bookman Old Style"/>
          <w:kern w:val="28"/>
        </w:rPr>
      </w:pPr>
      <w:r w:rsidRPr="00745A3A">
        <w:rPr>
          <w:rFonts w:ascii="Bookman Old Style" w:hAnsi="Bookman Old Style"/>
          <w:kern w:val="28"/>
        </w:rPr>
        <w:lastRenderedPageBreak/>
        <w:t xml:space="preserve">21/00937/FUL - Two </w:t>
      </w:r>
      <w:proofErr w:type="spellStart"/>
      <w:r w:rsidRPr="00745A3A">
        <w:rPr>
          <w:rFonts w:ascii="Bookman Old Style" w:hAnsi="Bookman Old Style"/>
          <w:kern w:val="28"/>
        </w:rPr>
        <w:t>storey</w:t>
      </w:r>
      <w:proofErr w:type="spellEnd"/>
      <w:r w:rsidRPr="00745A3A">
        <w:rPr>
          <w:rFonts w:ascii="Bookman Old Style" w:hAnsi="Bookman Old Style"/>
          <w:kern w:val="28"/>
        </w:rPr>
        <w:t xml:space="preserve"> side extension and single </w:t>
      </w:r>
      <w:proofErr w:type="spellStart"/>
      <w:r w:rsidRPr="00745A3A">
        <w:rPr>
          <w:rFonts w:ascii="Bookman Old Style" w:hAnsi="Bookman Old Style"/>
          <w:kern w:val="28"/>
        </w:rPr>
        <w:t>storey</w:t>
      </w:r>
      <w:proofErr w:type="spellEnd"/>
      <w:r w:rsidRPr="00745A3A">
        <w:rPr>
          <w:rFonts w:ascii="Bookman Old Style" w:hAnsi="Bookman Old Style"/>
          <w:kern w:val="28"/>
        </w:rPr>
        <w:t xml:space="preserve"> rear extension @ 74 </w:t>
      </w:r>
      <w:proofErr w:type="spellStart"/>
      <w:r w:rsidRPr="00745A3A">
        <w:rPr>
          <w:rFonts w:ascii="Bookman Old Style" w:hAnsi="Bookman Old Style"/>
          <w:kern w:val="28"/>
        </w:rPr>
        <w:t>Middlecroft</w:t>
      </w:r>
      <w:proofErr w:type="spellEnd"/>
      <w:r w:rsidRPr="00745A3A">
        <w:rPr>
          <w:rFonts w:ascii="Bookman Old Style" w:hAnsi="Bookman Old Style"/>
          <w:kern w:val="28"/>
        </w:rPr>
        <w:t xml:space="preserve"> Drive</w:t>
      </w:r>
      <w:r w:rsidR="00745A3A">
        <w:rPr>
          <w:rFonts w:ascii="Bookman Old Style" w:hAnsi="Bookman Old Style"/>
          <w:kern w:val="28"/>
        </w:rPr>
        <w:t xml:space="preserve"> - </w:t>
      </w:r>
      <w:r w:rsidRPr="00745A3A">
        <w:rPr>
          <w:rFonts w:ascii="Bookman Old Style" w:hAnsi="Bookman Old Style"/>
          <w:kern w:val="28"/>
        </w:rPr>
        <w:t xml:space="preserve">Neutral / </w:t>
      </w:r>
      <w:r w:rsidRPr="00745A3A">
        <w:rPr>
          <w:rFonts w:ascii="Verdana" w:hAnsi="Verdana"/>
          <w:sz w:val="20"/>
          <w:szCs w:val="20"/>
        </w:rPr>
        <w:t>No Objections (Unanimous)</w:t>
      </w:r>
    </w:p>
    <w:p w14:paraId="3B1E7A4E" w14:textId="77777777" w:rsidR="00745A3A" w:rsidRDefault="00745A3A" w:rsidP="00745A3A">
      <w:pPr>
        <w:widowControl w:val="0"/>
        <w:overflowPunct w:val="0"/>
        <w:autoSpaceDE w:val="0"/>
        <w:autoSpaceDN w:val="0"/>
        <w:adjustRightInd w:val="0"/>
        <w:spacing w:after="0" w:line="240" w:lineRule="auto"/>
        <w:ind w:left="720" w:firstLine="720"/>
        <w:jc w:val="both"/>
        <w:rPr>
          <w:rFonts w:ascii="Bookman Old Style" w:hAnsi="Bookman Old Style"/>
          <w:kern w:val="28"/>
        </w:rPr>
      </w:pPr>
    </w:p>
    <w:p w14:paraId="124BF4CE" w14:textId="563EA873" w:rsidR="00F752A2" w:rsidRPr="00745A3A" w:rsidRDefault="00F752A2" w:rsidP="00745A3A">
      <w:pPr>
        <w:widowControl w:val="0"/>
        <w:overflowPunct w:val="0"/>
        <w:autoSpaceDE w:val="0"/>
        <w:autoSpaceDN w:val="0"/>
        <w:adjustRightInd w:val="0"/>
        <w:spacing w:after="0" w:line="240" w:lineRule="auto"/>
        <w:ind w:left="1440"/>
        <w:jc w:val="both"/>
        <w:rPr>
          <w:rFonts w:ascii="Bookman Old Style" w:hAnsi="Bookman Old Style"/>
          <w:kern w:val="28"/>
        </w:rPr>
      </w:pPr>
      <w:r w:rsidRPr="00745A3A">
        <w:rPr>
          <w:rFonts w:ascii="Bookman Old Style" w:hAnsi="Bookman Old Style"/>
          <w:kern w:val="28"/>
        </w:rPr>
        <w:t xml:space="preserve">21/00841/FUL - Single </w:t>
      </w:r>
      <w:proofErr w:type="spellStart"/>
      <w:r w:rsidRPr="00745A3A">
        <w:rPr>
          <w:rFonts w:ascii="Bookman Old Style" w:hAnsi="Bookman Old Style"/>
          <w:kern w:val="28"/>
        </w:rPr>
        <w:t>storey</w:t>
      </w:r>
      <w:proofErr w:type="spellEnd"/>
      <w:r w:rsidRPr="00745A3A">
        <w:rPr>
          <w:rFonts w:ascii="Bookman Old Style" w:hAnsi="Bookman Old Style"/>
          <w:kern w:val="28"/>
        </w:rPr>
        <w:t xml:space="preserve"> rear extension following demolition of existing offshoots @ 8 </w:t>
      </w:r>
      <w:proofErr w:type="spellStart"/>
      <w:r w:rsidRPr="00745A3A">
        <w:rPr>
          <w:rFonts w:ascii="Bookman Old Style" w:hAnsi="Bookman Old Style"/>
          <w:kern w:val="28"/>
        </w:rPr>
        <w:t>Kirklands</w:t>
      </w:r>
      <w:proofErr w:type="spellEnd"/>
      <w:r w:rsidR="00745A3A">
        <w:rPr>
          <w:rFonts w:ascii="Bookman Old Style" w:hAnsi="Bookman Old Style"/>
          <w:kern w:val="28"/>
        </w:rPr>
        <w:t xml:space="preserve"> - </w:t>
      </w:r>
      <w:r w:rsidRPr="00745A3A">
        <w:rPr>
          <w:rFonts w:ascii="Bookman Old Style" w:hAnsi="Bookman Old Style"/>
          <w:kern w:val="28"/>
        </w:rPr>
        <w:t xml:space="preserve">Neutral / </w:t>
      </w:r>
      <w:r w:rsidRPr="00745A3A">
        <w:rPr>
          <w:rFonts w:ascii="Verdana" w:hAnsi="Verdana"/>
          <w:sz w:val="20"/>
          <w:szCs w:val="20"/>
        </w:rPr>
        <w:t>No Objections (Unanimous)</w:t>
      </w:r>
    </w:p>
    <w:p w14:paraId="65C70846" w14:textId="77777777" w:rsidR="00745A3A" w:rsidRDefault="00745A3A" w:rsidP="00745A3A">
      <w:pPr>
        <w:widowControl w:val="0"/>
        <w:overflowPunct w:val="0"/>
        <w:autoSpaceDE w:val="0"/>
        <w:autoSpaceDN w:val="0"/>
        <w:adjustRightInd w:val="0"/>
        <w:spacing w:after="0" w:line="240" w:lineRule="auto"/>
        <w:ind w:left="720" w:firstLine="720"/>
        <w:jc w:val="both"/>
        <w:rPr>
          <w:rFonts w:ascii="Bookman Old Style" w:hAnsi="Bookman Old Style"/>
          <w:kern w:val="28"/>
        </w:rPr>
      </w:pPr>
    </w:p>
    <w:p w14:paraId="666755D6" w14:textId="554254DA" w:rsidR="00F752A2" w:rsidRPr="00745A3A" w:rsidRDefault="00F752A2" w:rsidP="00745A3A">
      <w:pPr>
        <w:widowControl w:val="0"/>
        <w:overflowPunct w:val="0"/>
        <w:autoSpaceDE w:val="0"/>
        <w:autoSpaceDN w:val="0"/>
        <w:adjustRightInd w:val="0"/>
        <w:spacing w:after="0" w:line="240" w:lineRule="auto"/>
        <w:ind w:left="1440"/>
        <w:jc w:val="both"/>
        <w:rPr>
          <w:rFonts w:ascii="Bookman Old Style" w:hAnsi="Bookman Old Style"/>
          <w:kern w:val="28"/>
        </w:rPr>
      </w:pPr>
      <w:r w:rsidRPr="00745A3A">
        <w:rPr>
          <w:rFonts w:ascii="Bookman Old Style" w:hAnsi="Bookman Old Style"/>
          <w:kern w:val="28"/>
        </w:rPr>
        <w:t xml:space="preserve">21/01016/FUL - Two </w:t>
      </w:r>
      <w:proofErr w:type="spellStart"/>
      <w:r w:rsidRPr="00745A3A">
        <w:rPr>
          <w:rFonts w:ascii="Bookman Old Style" w:hAnsi="Bookman Old Style"/>
          <w:kern w:val="28"/>
        </w:rPr>
        <w:t>storey</w:t>
      </w:r>
      <w:proofErr w:type="spellEnd"/>
      <w:r w:rsidRPr="00745A3A">
        <w:rPr>
          <w:rFonts w:ascii="Bookman Old Style" w:hAnsi="Bookman Old Style"/>
          <w:kern w:val="28"/>
        </w:rPr>
        <w:t xml:space="preserve"> side extension, single </w:t>
      </w:r>
      <w:proofErr w:type="spellStart"/>
      <w:r w:rsidRPr="00745A3A">
        <w:rPr>
          <w:rFonts w:ascii="Bookman Old Style" w:hAnsi="Bookman Old Style"/>
          <w:kern w:val="28"/>
        </w:rPr>
        <w:t>storey</w:t>
      </w:r>
      <w:proofErr w:type="spellEnd"/>
      <w:r w:rsidRPr="00745A3A">
        <w:rPr>
          <w:rFonts w:ascii="Bookman Old Style" w:hAnsi="Bookman Old Style"/>
          <w:kern w:val="28"/>
        </w:rPr>
        <w:t xml:space="preserve"> side and rear extensions and bay window to front with pitched roof @ 40 </w:t>
      </w:r>
      <w:proofErr w:type="spellStart"/>
      <w:r w:rsidRPr="00745A3A">
        <w:rPr>
          <w:rFonts w:ascii="Bookman Old Style" w:hAnsi="Bookman Old Style"/>
          <w:kern w:val="28"/>
        </w:rPr>
        <w:t>Middlecroft</w:t>
      </w:r>
      <w:proofErr w:type="spellEnd"/>
      <w:r w:rsidRPr="00745A3A">
        <w:rPr>
          <w:rFonts w:ascii="Bookman Old Style" w:hAnsi="Bookman Old Style"/>
          <w:kern w:val="28"/>
        </w:rPr>
        <w:t xml:space="preserve"> Drive</w:t>
      </w:r>
      <w:r w:rsidR="00745A3A">
        <w:rPr>
          <w:rFonts w:ascii="Bookman Old Style" w:hAnsi="Bookman Old Style"/>
          <w:kern w:val="28"/>
        </w:rPr>
        <w:t xml:space="preserve"> - </w:t>
      </w:r>
      <w:r w:rsidRPr="00745A3A">
        <w:rPr>
          <w:rFonts w:ascii="Bookman Old Style" w:hAnsi="Bookman Old Style"/>
          <w:kern w:val="28"/>
        </w:rPr>
        <w:t>Neutral / No Objections (Unanimous)</w:t>
      </w:r>
    </w:p>
    <w:p w14:paraId="6A91B47F" w14:textId="77777777" w:rsidR="00745A3A" w:rsidRDefault="00745A3A" w:rsidP="00745A3A">
      <w:pPr>
        <w:pStyle w:val="ListParagraph"/>
        <w:widowControl w:val="0"/>
        <w:overflowPunct w:val="0"/>
        <w:autoSpaceDE w:val="0"/>
        <w:autoSpaceDN w:val="0"/>
        <w:adjustRightInd w:val="0"/>
        <w:spacing w:after="0" w:line="240" w:lineRule="auto"/>
        <w:ind w:firstLine="720"/>
        <w:jc w:val="both"/>
        <w:rPr>
          <w:rFonts w:ascii="Bookman Old Style" w:eastAsiaTheme="minorEastAsia" w:hAnsi="Bookman Old Style" w:cstheme="minorBidi"/>
          <w:kern w:val="28"/>
        </w:rPr>
      </w:pPr>
    </w:p>
    <w:p w14:paraId="32FB549B" w14:textId="7221C37C" w:rsidR="00F752A2" w:rsidRPr="00745A3A" w:rsidRDefault="00F752A2" w:rsidP="00745A3A">
      <w:pPr>
        <w:widowControl w:val="0"/>
        <w:overflowPunct w:val="0"/>
        <w:autoSpaceDE w:val="0"/>
        <w:autoSpaceDN w:val="0"/>
        <w:adjustRightInd w:val="0"/>
        <w:spacing w:after="0" w:line="240" w:lineRule="auto"/>
        <w:ind w:left="1440"/>
        <w:jc w:val="both"/>
        <w:rPr>
          <w:rFonts w:ascii="Bookman Old Style" w:eastAsiaTheme="minorEastAsia" w:hAnsi="Bookman Old Style" w:cstheme="minorBidi"/>
          <w:kern w:val="28"/>
        </w:rPr>
      </w:pPr>
      <w:r w:rsidRPr="00745A3A">
        <w:rPr>
          <w:rFonts w:ascii="Bookman Old Style" w:eastAsiaTheme="minorEastAsia" w:hAnsi="Bookman Old Style" w:cstheme="minorBidi"/>
          <w:kern w:val="28"/>
        </w:rPr>
        <w:t>21/00944/FUL – Conversion of garage into habitable space (part retrospective) @ 15 The Village</w:t>
      </w:r>
      <w:r w:rsidR="00745A3A">
        <w:rPr>
          <w:rFonts w:ascii="Bookman Old Style" w:eastAsiaTheme="minorEastAsia" w:hAnsi="Bookman Old Style" w:cstheme="minorBidi"/>
          <w:kern w:val="28"/>
        </w:rPr>
        <w:t xml:space="preserve"> - </w:t>
      </w:r>
      <w:r w:rsidRPr="00745A3A">
        <w:rPr>
          <w:rFonts w:ascii="Bookman Old Style" w:hAnsi="Bookman Old Style"/>
          <w:kern w:val="28"/>
        </w:rPr>
        <w:t>Objection / The Parish Council Objects, on the basis that the wheelie bins and cycle store is on the front of the property, which would impact on Conservation Area 23 (Unanimous)</w:t>
      </w:r>
    </w:p>
    <w:p w14:paraId="232C6B03" w14:textId="77777777" w:rsidR="00745A3A" w:rsidRDefault="00745A3A" w:rsidP="00745A3A">
      <w:pPr>
        <w:widowControl w:val="0"/>
        <w:overflowPunct w:val="0"/>
        <w:autoSpaceDE w:val="0"/>
        <w:autoSpaceDN w:val="0"/>
        <w:adjustRightInd w:val="0"/>
        <w:spacing w:after="0" w:line="240" w:lineRule="auto"/>
        <w:ind w:left="720" w:firstLine="720"/>
        <w:jc w:val="both"/>
        <w:rPr>
          <w:rFonts w:ascii="Bookman Old Style" w:eastAsiaTheme="minorEastAsia" w:hAnsi="Bookman Old Style" w:cstheme="minorBidi"/>
          <w:kern w:val="28"/>
        </w:rPr>
      </w:pPr>
    </w:p>
    <w:p w14:paraId="54CE1796" w14:textId="79CE001F" w:rsidR="00F752A2" w:rsidRPr="00745A3A" w:rsidRDefault="00F752A2" w:rsidP="00745A3A">
      <w:pPr>
        <w:widowControl w:val="0"/>
        <w:overflowPunct w:val="0"/>
        <w:autoSpaceDE w:val="0"/>
        <w:autoSpaceDN w:val="0"/>
        <w:adjustRightInd w:val="0"/>
        <w:spacing w:after="0" w:line="240" w:lineRule="auto"/>
        <w:ind w:left="1440"/>
        <w:jc w:val="both"/>
        <w:rPr>
          <w:rFonts w:ascii="Bookman Old Style" w:eastAsiaTheme="minorEastAsia" w:hAnsi="Bookman Old Style" w:cstheme="minorBidi"/>
          <w:kern w:val="28"/>
        </w:rPr>
      </w:pPr>
      <w:r w:rsidRPr="00745A3A">
        <w:rPr>
          <w:rFonts w:ascii="Bookman Old Style" w:eastAsiaTheme="minorEastAsia" w:hAnsi="Bookman Old Style" w:cstheme="minorBidi"/>
          <w:kern w:val="28"/>
        </w:rPr>
        <w:t xml:space="preserve">21/01310/FUL - Single </w:t>
      </w:r>
      <w:proofErr w:type="spellStart"/>
      <w:r w:rsidRPr="00745A3A">
        <w:rPr>
          <w:rFonts w:ascii="Bookman Old Style" w:eastAsiaTheme="minorEastAsia" w:hAnsi="Bookman Old Style" w:cstheme="minorBidi"/>
          <w:kern w:val="28"/>
        </w:rPr>
        <w:t>storey</w:t>
      </w:r>
      <w:proofErr w:type="spellEnd"/>
      <w:r w:rsidRPr="00745A3A">
        <w:rPr>
          <w:rFonts w:ascii="Bookman Old Style" w:eastAsiaTheme="minorEastAsia" w:hAnsi="Bookman Old Style" w:cstheme="minorBidi"/>
          <w:kern w:val="28"/>
        </w:rPr>
        <w:t xml:space="preserve"> side and rear extension @ 5 The Laurels</w:t>
      </w:r>
      <w:r w:rsidR="00745A3A">
        <w:rPr>
          <w:rFonts w:ascii="Bookman Old Style" w:eastAsiaTheme="minorEastAsia" w:hAnsi="Bookman Old Style" w:cstheme="minorBidi"/>
          <w:kern w:val="28"/>
        </w:rPr>
        <w:t xml:space="preserve"> - </w:t>
      </w:r>
      <w:r w:rsidRPr="00745A3A">
        <w:rPr>
          <w:rFonts w:ascii="Bookman Old Style" w:eastAsiaTheme="minorEastAsia" w:hAnsi="Bookman Old Style" w:cstheme="minorBidi"/>
          <w:kern w:val="28"/>
        </w:rPr>
        <w:t>Neutral/No Comments (Unanimous)</w:t>
      </w:r>
    </w:p>
    <w:p w14:paraId="1E90CA80" w14:textId="77777777" w:rsidR="00892DF2" w:rsidRDefault="00892DF2" w:rsidP="00892DF2">
      <w:pPr>
        <w:widowControl w:val="0"/>
        <w:overflowPunct w:val="0"/>
        <w:autoSpaceDE w:val="0"/>
        <w:autoSpaceDN w:val="0"/>
        <w:adjustRightInd w:val="0"/>
        <w:spacing w:after="0" w:line="240" w:lineRule="auto"/>
        <w:ind w:left="720" w:firstLine="720"/>
        <w:jc w:val="both"/>
        <w:rPr>
          <w:rFonts w:ascii="Bookman Old Style" w:hAnsi="Bookman Old Style"/>
          <w:kern w:val="28"/>
        </w:rPr>
      </w:pPr>
    </w:p>
    <w:p w14:paraId="4ED71B09" w14:textId="6D67FD7B" w:rsidR="00F752A2" w:rsidRPr="00892DF2" w:rsidRDefault="00F752A2" w:rsidP="00892DF2">
      <w:pPr>
        <w:widowControl w:val="0"/>
        <w:overflowPunct w:val="0"/>
        <w:autoSpaceDE w:val="0"/>
        <w:autoSpaceDN w:val="0"/>
        <w:adjustRightInd w:val="0"/>
        <w:spacing w:after="0" w:line="240" w:lineRule="auto"/>
        <w:ind w:left="1440"/>
        <w:jc w:val="both"/>
        <w:rPr>
          <w:rFonts w:ascii="Bookman Old Style" w:hAnsi="Bookman Old Style"/>
          <w:kern w:val="28"/>
        </w:rPr>
      </w:pPr>
      <w:r w:rsidRPr="00892DF2">
        <w:rPr>
          <w:rFonts w:ascii="Bookman Old Style" w:eastAsiaTheme="minorEastAsia" w:hAnsi="Bookman Old Style" w:cstheme="minorBidi"/>
          <w:kern w:val="28"/>
        </w:rPr>
        <w:t xml:space="preserve">21/01270/FUL – </w:t>
      </w:r>
      <w:proofErr w:type="gramStart"/>
      <w:r w:rsidRPr="00892DF2">
        <w:rPr>
          <w:rFonts w:ascii="Bookman Old Style" w:eastAsiaTheme="minorEastAsia" w:hAnsi="Bookman Old Style" w:cstheme="minorBidi"/>
          <w:kern w:val="28"/>
        </w:rPr>
        <w:t>Car park</w:t>
      </w:r>
      <w:proofErr w:type="gramEnd"/>
      <w:r w:rsidRPr="00892DF2">
        <w:rPr>
          <w:rFonts w:ascii="Bookman Old Style" w:eastAsiaTheme="minorEastAsia" w:hAnsi="Bookman Old Style" w:cstheme="minorBidi"/>
          <w:kern w:val="28"/>
        </w:rPr>
        <w:t xml:space="preserve"> resurfacing and installation of tree protection system @ Robert Wilkinson Primary School</w:t>
      </w:r>
      <w:r w:rsidR="00892DF2">
        <w:rPr>
          <w:rFonts w:ascii="Bookman Old Style" w:hAnsi="Bookman Old Style"/>
          <w:kern w:val="28"/>
        </w:rPr>
        <w:t xml:space="preserve"> - </w:t>
      </w:r>
      <w:r w:rsidRPr="00892DF2">
        <w:rPr>
          <w:rFonts w:ascii="Bookman Old Style" w:hAnsi="Bookman Old Style"/>
          <w:kern w:val="28"/>
        </w:rPr>
        <w:t>The Parish Council supports this application and hopes this reduces the on street parking along Haxby Moor Road and West Pit Lane (Unanimous)</w:t>
      </w:r>
    </w:p>
    <w:p w14:paraId="48AAF4A9" w14:textId="77777777" w:rsidR="00D77A0E" w:rsidRDefault="00D77A0E" w:rsidP="00D77A0E">
      <w:pPr>
        <w:widowControl w:val="0"/>
        <w:overflowPunct w:val="0"/>
        <w:autoSpaceDE w:val="0"/>
        <w:autoSpaceDN w:val="0"/>
        <w:adjustRightInd w:val="0"/>
        <w:spacing w:after="0" w:line="240" w:lineRule="auto"/>
        <w:ind w:left="720" w:firstLine="720"/>
        <w:jc w:val="both"/>
      </w:pPr>
    </w:p>
    <w:p w14:paraId="2880A8D5" w14:textId="3DFAE69C" w:rsidR="00D039CF" w:rsidRPr="00D039CF" w:rsidRDefault="00F752A2" w:rsidP="00D77A0E">
      <w:pPr>
        <w:widowControl w:val="0"/>
        <w:overflowPunct w:val="0"/>
        <w:autoSpaceDE w:val="0"/>
        <w:autoSpaceDN w:val="0"/>
        <w:adjustRightInd w:val="0"/>
        <w:spacing w:after="0" w:line="240" w:lineRule="auto"/>
        <w:ind w:left="1440"/>
        <w:jc w:val="both"/>
        <w:rPr>
          <w:rFonts w:ascii="Arial" w:hAnsi="Arial" w:cs="Arial"/>
          <w:b/>
          <w:bCs/>
          <w:lang w:val="en-GB"/>
        </w:rPr>
      </w:pPr>
      <w:r>
        <w:t xml:space="preserve">APP/C2741/W/21/3275099 - </w:t>
      </w:r>
      <w:r w:rsidRPr="00D77A0E">
        <w:rPr>
          <w:rFonts w:ascii="Bookman Old Style" w:hAnsi="Bookman Old Style"/>
          <w:kern w:val="28"/>
        </w:rPr>
        <w:t xml:space="preserve">Removal of conditions 7 and 8 of permitted application 12/03270/FUL to allow </w:t>
      </w:r>
      <w:proofErr w:type="gramStart"/>
      <w:r w:rsidRPr="00D77A0E">
        <w:rPr>
          <w:rFonts w:ascii="Bookman Old Style" w:hAnsi="Bookman Old Style"/>
          <w:kern w:val="28"/>
        </w:rPr>
        <w:t>year round</w:t>
      </w:r>
      <w:proofErr w:type="gramEnd"/>
      <w:r w:rsidRPr="00D77A0E">
        <w:rPr>
          <w:rFonts w:ascii="Bookman Old Style" w:hAnsi="Bookman Old Style"/>
          <w:kern w:val="28"/>
        </w:rPr>
        <w:t xml:space="preserve"> opening @ Country Park, Pottery Lane</w:t>
      </w:r>
      <w:r w:rsidR="00D77A0E">
        <w:rPr>
          <w:rFonts w:ascii="Bookman Old Style" w:hAnsi="Bookman Old Style"/>
          <w:kern w:val="28"/>
        </w:rPr>
        <w:t xml:space="preserve"> - </w:t>
      </w:r>
      <w:r w:rsidRPr="00D77A0E">
        <w:rPr>
          <w:rFonts w:ascii="Bookman Old Style" w:hAnsi="Bookman Old Style"/>
          <w:kern w:val="28"/>
        </w:rPr>
        <w:t>The Parish Council fully supports the response of City of York Council and absolutely nothing material has changed since the last decision that would justify approval of this application</w:t>
      </w:r>
      <w:r w:rsidR="00581283">
        <w:rPr>
          <w:rFonts w:ascii="Arial" w:hAnsi="Arial" w:cs="Arial"/>
          <w:b/>
          <w:bCs/>
          <w:lang w:val="en-GB"/>
        </w:rPr>
        <w:tab/>
      </w:r>
      <w:r w:rsidR="00581283">
        <w:rPr>
          <w:rFonts w:ascii="Arial" w:hAnsi="Arial" w:cs="Arial"/>
          <w:b/>
          <w:bCs/>
          <w:lang w:val="en-GB"/>
        </w:rPr>
        <w:tab/>
      </w:r>
    </w:p>
    <w:p w14:paraId="6D573CFE" w14:textId="77777777" w:rsidR="00101C16" w:rsidRPr="00101C16" w:rsidRDefault="00101C16" w:rsidP="00101C16">
      <w:pPr>
        <w:pStyle w:val="ListParagraph"/>
        <w:rPr>
          <w:rFonts w:ascii="Arial" w:hAnsi="Arial" w:cs="Arial"/>
          <w:b/>
          <w:lang w:val="en-GB"/>
        </w:rPr>
      </w:pPr>
    </w:p>
    <w:p w14:paraId="3794B991" w14:textId="03C8D34C" w:rsidR="00EB4AA0" w:rsidRDefault="005E1B62" w:rsidP="00237ADB">
      <w:pPr>
        <w:pStyle w:val="ListParagraph"/>
        <w:numPr>
          <w:ilvl w:val="0"/>
          <w:numId w:val="1"/>
        </w:numPr>
        <w:jc w:val="both"/>
        <w:rPr>
          <w:rFonts w:ascii="Arial" w:hAnsi="Arial" w:cs="Arial"/>
          <w:lang w:val="en-GB"/>
        </w:rPr>
      </w:pPr>
      <w:r w:rsidRPr="006665B8">
        <w:rPr>
          <w:rFonts w:ascii="Arial" w:hAnsi="Arial" w:cs="Arial"/>
          <w:b/>
          <w:lang w:val="en-GB"/>
        </w:rPr>
        <w:t>To</w:t>
      </w:r>
      <w:r w:rsidR="008D1473" w:rsidRPr="006665B8">
        <w:rPr>
          <w:rFonts w:ascii="Arial" w:hAnsi="Arial" w:cs="Arial"/>
          <w:b/>
          <w:lang w:val="en-GB"/>
        </w:rPr>
        <w:t xml:space="preserve"> discuss any ongoing issues and information received</w:t>
      </w:r>
      <w:r w:rsidR="00D44AD7" w:rsidRPr="006665B8">
        <w:rPr>
          <w:rFonts w:ascii="Arial" w:hAnsi="Arial" w:cs="Arial"/>
          <w:b/>
          <w:lang w:val="en-GB"/>
        </w:rPr>
        <w:t>:</w:t>
      </w:r>
      <w:r w:rsidR="008A030A" w:rsidRPr="006665B8">
        <w:rPr>
          <w:rFonts w:ascii="Arial" w:hAnsi="Arial" w:cs="Arial"/>
          <w:b/>
          <w:lang w:val="en-GB"/>
        </w:rPr>
        <w:t xml:space="preserve"> </w:t>
      </w:r>
      <w:r w:rsidR="00C77F6A">
        <w:rPr>
          <w:rFonts w:ascii="Arial" w:hAnsi="Arial" w:cs="Arial"/>
          <w:lang w:val="en-GB"/>
        </w:rPr>
        <w:t>NTR</w:t>
      </w:r>
      <w:r w:rsidR="00237ADB" w:rsidRPr="006665B8">
        <w:rPr>
          <w:rFonts w:ascii="Arial" w:hAnsi="Arial" w:cs="Arial"/>
          <w:lang w:val="en-GB"/>
        </w:rPr>
        <w:t xml:space="preserve"> </w:t>
      </w:r>
    </w:p>
    <w:p w14:paraId="4A5EAB81" w14:textId="77777777" w:rsidR="00C77F6A" w:rsidRPr="006665B8" w:rsidRDefault="00C77F6A" w:rsidP="00C77F6A">
      <w:pPr>
        <w:pStyle w:val="ListParagraph"/>
        <w:jc w:val="both"/>
        <w:rPr>
          <w:rFonts w:ascii="Arial" w:hAnsi="Arial" w:cs="Arial"/>
          <w:lang w:val="en-GB"/>
        </w:rPr>
      </w:pPr>
    </w:p>
    <w:p w14:paraId="0039AF85" w14:textId="77777777" w:rsidR="003A42ED" w:rsidRPr="00F34228" w:rsidRDefault="008D1473" w:rsidP="00BC4E22">
      <w:pPr>
        <w:pStyle w:val="ListParagraph"/>
        <w:numPr>
          <w:ilvl w:val="0"/>
          <w:numId w:val="1"/>
        </w:numPr>
        <w:jc w:val="both"/>
        <w:rPr>
          <w:rFonts w:ascii="Arial" w:hAnsi="Arial" w:cs="Arial"/>
          <w:bCs/>
          <w:lang w:val="en-GB"/>
        </w:rPr>
      </w:pPr>
      <w:r w:rsidRPr="00F34228">
        <w:rPr>
          <w:rFonts w:ascii="Arial" w:hAnsi="Arial" w:cs="Arial"/>
          <w:b/>
          <w:lang w:val="en-GB"/>
        </w:rPr>
        <w:t>To consider and respond to consultations from City of York Council to the following</w:t>
      </w:r>
    </w:p>
    <w:p w14:paraId="232F4F0C" w14:textId="711539D0" w:rsidR="008D1473" w:rsidRDefault="008D1473" w:rsidP="003A42ED">
      <w:pPr>
        <w:pStyle w:val="ListParagraph"/>
        <w:ind w:left="1440"/>
        <w:jc w:val="both"/>
        <w:rPr>
          <w:rFonts w:ascii="Arial" w:hAnsi="Arial" w:cs="Arial"/>
          <w:b/>
          <w:lang w:val="en-GB"/>
        </w:rPr>
      </w:pPr>
      <w:r w:rsidRPr="00F34228">
        <w:rPr>
          <w:rFonts w:ascii="Arial" w:hAnsi="Arial" w:cs="Arial"/>
          <w:b/>
          <w:lang w:val="en-GB"/>
        </w:rPr>
        <w:t xml:space="preserve"> </w:t>
      </w:r>
      <w:r w:rsidR="003A42ED" w:rsidRPr="00F34228">
        <w:rPr>
          <w:rFonts w:ascii="Arial" w:hAnsi="Arial" w:cs="Arial"/>
          <w:b/>
          <w:lang w:val="en-GB"/>
        </w:rPr>
        <w:t>planning applications:</w:t>
      </w:r>
    </w:p>
    <w:p w14:paraId="510CF20D" w14:textId="7AC8C54E" w:rsidR="002D73D8" w:rsidRDefault="002D73D8" w:rsidP="002D73D8">
      <w:pPr>
        <w:widowControl w:val="0"/>
        <w:overflowPunct w:val="0"/>
        <w:autoSpaceDE w:val="0"/>
        <w:autoSpaceDN w:val="0"/>
        <w:adjustRightInd w:val="0"/>
        <w:spacing w:after="0" w:line="240" w:lineRule="auto"/>
        <w:ind w:left="1440"/>
        <w:jc w:val="both"/>
        <w:rPr>
          <w:rFonts w:ascii="Bookman Old Style" w:hAnsi="Bookman Old Style"/>
          <w:kern w:val="28"/>
        </w:rPr>
      </w:pPr>
      <w:r w:rsidRPr="002D73D8">
        <w:rPr>
          <w:rFonts w:ascii="Bookman Old Style" w:hAnsi="Bookman Old Style"/>
          <w:kern w:val="28"/>
        </w:rPr>
        <w:t>- 21/01431/ADV - Display of 2no. non-illuminated fascia signs, 1no. internally illuminated fascia sign and 1no. internally illuminated projecting sign @ Tesco, 40 The Village</w:t>
      </w:r>
      <w:r w:rsidR="006C7AE1">
        <w:rPr>
          <w:rFonts w:ascii="Bookman Old Style" w:hAnsi="Bookman Old Style"/>
          <w:kern w:val="28"/>
        </w:rPr>
        <w:t xml:space="preserve"> </w:t>
      </w:r>
    </w:p>
    <w:p w14:paraId="03462DB0" w14:textId="7AE53D0E" w:rsidR="006C7AE1" w:rsidRDefault="006C7AE1" w:rsidP="002D73D8">
      <w:pPr>
        <w:widowControl w:val="0"/>
        <w:overflowPunct w:val="0"/>
        <w:autoSpaceDE w:val="0"/>
        <w:autoSpaceDN w:val="0"/>
        <w:adjustRightInd w:val="0"/>
        <w:spacing w:after="0" w:line="240" w:lineRule="auto"/>
        <w:ind w:left="1440"/>
        <w:jc w:val="both"/>
        <w:rPr>
          <w:rFonts w:ascii="Bookman Old Style" w:hAnsi="Bookman Old Style"/>
          <w:kern w:val="28"/>
        </w:rPr>
      </w:pPr>
      <w:r w:rsidRPr="00865EB8">
        <w:rPr>
          <w:rFonts w:ascii="Bookman Old Style" w:hAnsi="Bookman Old Style"/>
          <w:kern w:val="28"/>
          <w:u w:val="single"/>
        </w:rPr>
        <w:t>Resolved</w:t>
      </w:r>
      <w:r>
        <w:rPr>
          <w:rFonts w:ascii="Bookman Old Style" w:hAnsi="Bookman Old Style"/>
          <w:kern w:val="28"/>
        </w:rPr>
        <w:t xml:space="preserve"> – Objection (Unanimous</w:t>
      </w:r>
      <w:proofErr w:type="gramStart"/>
      <w:r>
        <w:rPr>
          <w:rFonts w:ascii="Bookman Old Style" w:hAnsi="Bookman Old Style"/>
          <w:kern w:val="28"/>
        </w:rPr>
        <w:t>)</w:t>
      </w:r>
      <w:r w:rsidR="00485B77">
        <w:rPr>
          <w:rFonts w:ascii="Bookman Old Style" w:hAnsi="Bookman Old Style"/>
          <w:kern w:val="28"/>
        </w:rPr>
        <w:t>:-</w:t>
      </w:r>
      <w:proofErr w:type="gramEnd"/>
    </w:p>
    <w:p w14:paraId="5213281A" w14:textId="77777777" w:rsidR="00485B77" w:rsidRDefault="00897D45" w:rsidP="00485B77">
      <w:pPr>
        <w:ind w:left="1440"/>
        <w:rPr>
          <w:rFonts w:ascii="Bookman Old Style" w:hAnsi="Bookman Old Style"/>
          <w:kern w:val="28"/>
        </w:rPr>
      </w:pPr>
      <w:r w:rsidRPr="00485B77">
        <w:rPr>
          <w:rFonts w:ascii="Bookman Old Style" w:hAnsi="Bookman Old Style"/>
          <w:kern w:val="28"/>
        </w:rPr>
        <w:t>The Parish Council objects to the above application for the following reasons:</w:t>
      </w:r>
    </w:p>
    <w:p w14:paraId="7FD0B88D" w14:textId="43F64CE7" w:rsidR="00897D45" w:rsidRPr="00485B77" w:rsidRDefault="00897D45" w:rsidP="00485B77">
      <w:pPr>
        <w:ind w:left="1440"/>
        <w:rPr>
          <w:rFonts w:ascii="Bookman Old Style" w:hAnsi="Bookman Old Style"/>
          <w:kern w:val="28"/>
        </w:rPr>
      </w:pPr>
      <w:r w:rsidRPr="00485B77">
        <w:rPr>
          <w:rFonts w:ascii="Bookman Old Style" w:hAnsi="Bookman Old Style"/>
          <w:kern w:val="28"/>
        </w:rPr>
        <w:t xml:space="preserve">City of York Council </w:t>
      </w:r>
      <w:proofErr w:type="gramStart"/>
      <w:r w:rsidRPr="00485B77">
        <w:rPr>
          <w:rFonts w:ascii="Bookman Old Style" w:hAnsi="Bookman Old Style"/>
          <w:kern w:val="28"/>
        </w:rPr>
        <w:t>has  planning</w:t>
      </w:r>
      <w:proofErr w:type="gramEnd"/>
      <w:r w:rsidRPr="00485B77">
        <w:rPr>
          <w:rFonts w:ascii="Bookman Old Style" w:hAnsi="Bookman Old Style"/>
          <w:kern w:val="28"/>
        </w:rPr>
        <w:t xml:space="preserve"> guidelines on advertising signs, especially in Conservation and Historic areas</w:t>
      </w:r>
      <w:r w:rsidR="00485B77">
        <w:rPr>
          <w:rFonts w:ascii="Bookman Old Style" w:hAnsi="Bookman Old Style"/>
          <w:kern w:val="28"/>
        </w:rPr>
        <w:t>.</w:t>
      </w:r>
    </w:p>
    <w:p w14:paraId="654EB836" w14:textId="77777777" w:rsidR="00997D6C" w:rsidRDefault="00897D45" w:rsidP="00485B77">
      <w:pPr>
        <w:ind w:left="1440"/>
        <w:rPr>
          <w:rFonts w:ascii="Bookman Old Style" w:hAnsi="Bookman Old Style"/>
          <w:kern w:val="28"/>
        </w:rPr>
      </w:pPr>
      <w:r w:rsidRPr="00485B77">
        <w:rPr>
          <w:rFonts w:ascii="Bookman Old Style" w:hAnsi="Bookman Old Style"/>
          <w:kern w:val="28"/>
        </w:rPr>
        <w:t xml:space="preserve">The site is in the heart of the Strensall Conservation Area and as such, any advertising sign, in terms of size, design, materials, </w:t>
      </w:r>
      <w:proofErr w:type="spellStart"/>
      <w:r w:rsidRPr="00485B77">
        <w:rPr>
          <w:rFonts w:ascii="Bookman Old Style" w:hAnsi="Bookman Old Style"/>
          <w:kern w:val="28"/>
        </w:rPr>
        <w:t>colouring</w:t>
      </w:r>
      <w:proofErr w:type="spellEnd"/>
      <w:r w:rsidRPr="00485B77">
        <w:rPr>
          <w:rFonts w:ascii="Bookman Old Style" w:hAnsi="Bookman Old Style"/>
          <w:kern w:val="28"/>
        </w:rPr>
        <w:t xml:space="preserve"> and any form of illumination should not detract from the visual amenity of the areas in which they are displayed, particularly </w:t>
      </w:r>
      <w:proofErr w:type="gramStart"/>
      <w:r w:rsidRPr="00485B77">
        <w:rPr>
          <w:rFonts w:ascii="Bookman Old Style" w:hAnsi="Bookman Old Style"/>
          <w:kern w:val="28"/>
        </w:rPr>
        <w:t>with regard to</w:t>
      </w:r>
      <w:proofErr w:type="gramEnd"/>
      <w:r w:rsidRPr="00485B77">
        <w:rPr>
          <w:rFonts w:ascii="Bookman Old Style" w:hAnsi="Bookman Old Style"/>
          <w:kern w:val="28"/>
        </w:rPr>
        <w:t xml:space="preserve"> the character of listed buildings and conservation areas.</w:t>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r w:rsidR="00997D6C">
        <w:rPr>
          <w:rFonts w:ascii="Bookman Old Style" w:hAnsi="Bookman Old Style"/>
          <w:kern w:val="28"/>
        </w:rPr>
        <w:tab/>
      </w:r>
    </w:p>
    <w:p w14:paraId="68EDA2AD" w14:textId="378786E4" w:rsidR="00897D45" w:rsidRPr="00485B77" w:rsidRDefault="00897D45" w:rsidP="00485B77">
      <w:pPr>
        <w:ind w:left="1440"/>
        <w:rPr>
          <w:rFonts w:ascii="Bookman Old Style" w:hAnsi="Bookman Old Style"/>
          <w:kern w:val="28"/>
        </w:rPr>
      </w:pPr>
      <w:r w:rsidRPr="00485B77">
        <w:rPr>
          <w:rFonts w:ascii="Bookman Old Style" w:hAnsi="Bookman Old Style"/>
          <w:kern w:val="28"/>
        </w:rPr>
        <w:lastRenderedPageBreak/>
        <w:t>Internally Illuminated Signs</w:t>
      </w:r>
    </w:p>
    <w:p w14:paraId="7F86B4C4" w14:textId="17FDD23A" w:rsidR="00897D45" w:rsidRPr="00485B77" w:rsidRDefault="00897D45" w:rsidP="00997D6C">
      <w:pPr>
        <w:ind w:left="1440"/>
        <w:rPr>
          <w:rFonts w:ascii="Bookman Old Style" w:hAnsi="Bookman Old Style"/>
          <w:kern w:val="28"/>
        </w:rPr>
      </w:pPr>
      <w:r w:rsidRPr="00485B77">
        <w:rPr>
          <w:rFonts w:ascii="Bookman Old Style" w:hAnsi="Bookman Old Style"/>
          <w:kern w:val="28"/>
        </w:rPr>
        <w:t>This Application includes two Internally illuminated signs. These are not acceptable in the Conservation Area.</w:t>
      </w:r>
    </w:p>
    <w:p w14:paraId="203181E9" w14:textId="64283725" w:rsidR="00897D45" w:rsidRPr="00485B77" w:rsidRDefault="00897D45" w:rsidP="00997D6C">
      <w:pPr>
        <w:ind w:left="1440"/>
        <w:rPr>
          <w:rFonts w:ascii="Bookman Old Style" w:hAnsi="Bookman Old Style"/>
          <w:kern w:val="28"/>
        </w:rPr>
      </w:pPr>
      <w:r w:rsidRPr="00485B77">
        <w:rPr>
          <w:rFonts w:ascii="Bookman Old Style" w:hAnsi="Bookman Old Style"/>
          <w:kern w:val="28"/>
        </w:rPr>
        <w:t xml:space="preserve">We refer to the Decision and Delegated report for advertising signs at the same site. – 10/00438/ADV, and quote from this </w:t>
      </w:r>
      <w:proofErr w:type="gramStart"/>
      <w:r w:rsidRPr="00485B77">
        <w:rPr>
          <w:rFonts w:ascii="Bookman Old Style" w:hAnsi="Bookman Old Style"/>
          <w:kern w:val="28"/>
        </w:rPr>
        <w:t>document :</w:t>
      </w:r>
      <w:proofErr w:type="gramEnd"/>
    </w:p>
    <w:p w14:paraId="22D578EE" w14:textId="206959C3" w:rsidR="00897D45" w:rsidRPr="00485B77" w:rsidRDefault="00897D45" w:rsidP="00897D45">
      <w:pPr>
        <w:rPr>
          <w:rFonts w:ascii="Bookman Old Style" w:hAnsi="Bookman Old Style"/>
          <w:kern w:val="28"/>
        </w:rPr>
      </w:pPr>
      <w:r w:rsidRPr="00485B77">
        <w:rPr>
          <w:rFonts w:ascii="Bookman Old Style" w:hAnsi="Bookman Old Style"/>
          <w:kern w:val="28"/>
        </w:rPr>
        <w:t> </w:t>
      </w:r>
      <w:r w:rsidR="00997D6C">
        <w:rPr>
          <w:rFonts w:ascii="Bookman Old Style" w:hAnsi="Bookman Old Style"/>
          <w:kern w:val="28"/>
        </w:rPr>
        <w:tab/>
      </w:r>
      <w:r w:rsidR="00997D6C">
        <w:rPr>
          <w:rFonts w:ascii="Bookman Old Style" w:hAnsi="Bookman Old Style"/>
          <w:kern w:val="28"/>
        </w:rPr>
        <w:tab/>
      </w:r>
      <w:r w:rsidRPr="00485B77">
        <w:rPr>
          <w:rFonts w:ascii="Bookman Old Style" w:hAnsi="Bookman Old Style"/>
          <w:kern w:val="28"/>
        </w:rPr>
        <w:t>Quote</w:t>
      </w:r>
    </w:p>
    <w:p w14:paraId="728D0D29" w14:textId="77777777" w:rsidR="00897D45" w:rsidRPr="00485B77" w:rsidRDefault="00897D45" w:rsidP="00997D6C">
      <w:pPr>
        <w:ind w:left="1440"/>
        <w:rPr>
          <w:rFonts w:ascii="Bookman Old Style" w:hAnsi="Bookman Old Style"/>
          <w:kern w:val="28"/>
        </w:rPr>
      </w:pPr>
      <w:r w:rsidRPr="00485B77">
        <w:rPr>
          <w:rFonts w:ascii="Bookman Old Style" w:hAnsi="Bookman Old Style"/>
          <w:kern w:val="28"/>
        </w:rPr>
        <w:t xml:space="preserve">“4.5 The site </w:t>
      </w:r>
      <w:proofErr w:type="gramStart"/>
      <w:r w:rsidRPr="00485B77">
        <w:rPr>
          <w:rFonts w:ascii="Bookman Old Style" w:hAnsi="Bookman Old Style"/>
          <w:kern w:val="28"/>
        </w:rPr>
        <w:t>is located in</w:t>
      </w:r>
      <w:proofErr w:type="gramEnd"/>
      <w:r w:rsidRPr="00485B77">
        <w:rPr>
          <w:rFonts w:ascii="Bookman Old Style" w:hAnsi="Bookman Old Style"/>
          <w:kern w:val="28"/>
        </w:rPr>
        <w:t xml:space="preserve"> a Conservation Area, and the position in which the signs would be displayed would face the main access into and out of the village </w:t>
      </w:r>
      <w:proofErr w:type="spellStart"/>
      <w:r w:rsidRPr="00485B77">
        <w:rPr>
          <w:rFonts w:ascii="Bookman Old Style" w:hAnsi="Bookman Old Style"/>
          <w:kern w:val="28"/>
        </w:rPr>
        <w:t>centre</w:t>
      </w:r>
      <w:proofErr w:type="spellEnd"/>
      <w:r w:rsidRPr="00485B77">
        <w:rPr>
          <w:rFonts w:ascii="Bookman Old Style" w:hAnsi="Bookman Old Style"/>
          <w:kern w:val="28"/>
        </w:rPr>
        <w:t xml:space="preserve"> within the heart of Strensall Conservation Area. Given the prominence of the site, it is considered that internally illuminated box signage within a conservation area would be unacceptable.</w:t>
      </w:r>
    </w:p>
    <w:p w14:paraId="283EE1C5" w14:textId="77777777" w:rsidR="00897D45" w:rsidRPr="00485B77" w:rsidRDefault="00897D45" w:rsidP="00997D6C">
      <w:pPr>
        <w:ind w:left="1440"/>
        <w:rPr>
          <w:rFonts w:ascii="Bookman Old Style" w:hAnsi="Bookman Old Style"/>
          <w:kern w:val="28"/>
        </w:rPr>
      </w:pPr>
      <w:proofErr w:type="gramStart"/>
      <w:r w:rsidRPr="00485B77">
        <w:rPr>
          <w:rFonts w:ascii="Bookman Old Style" w:hAnsi="Bookman Old Style"/>
          <w:kern w:val="28"/>
        </w:rPr>
        <w:t>4.6  The</w:t>
      </w:r>
      <w:proofErr w:type="gramEnd"/>
      <w:r w:rsidRPr="00485B77">
        <w:rPr>
          <w:rFonts w:ascii="Bookman Old Style" w:hAnsi="Bookman Old Style"/>
          <w:kern w:val="28"/>
        </w:rPr>
        <w:t xml:space="preserve"> latest plan shows externally illuminated boarded fascia and projecting signs which are considered to be more sympathetic to the character and appearance of the conservation area. Furthermore, the proposed signage would be in proportion with the overall size of the building and the general settings of the </w:t>
      </w:r>
      <w:proofErr w:type="gramStart"/>
      <w:r w:rsidRPr="00485B77">
        <w:rPr>
          <w:rFonts w:ascii="Bookman Old Style" w:hAnsi="Bookman Old Style"/>
          <w:kern w:val="28"/>
        </w:rPr>
        <w:t>locality ;</w:t>
      </w:r>
      <w:proofErr w:type="gramEnd"/>
      <w:r w:rsidRPr="00485B77">
        <w:rPr>
          <w:rFonts w:ascii="Bookman Old Style" w:hAnsi="Bookman Old Style"/>
          <w:kern w:val="28"/>
        </w:rPr>
        <w:t xml:space="preserve"> the proposed choice of </w:t>
      </w:r>
      <w:proofErr w:type="spellStart"/>
      <w:r w:rsidRPr="00485B77">
        <w:rPr>
          <w:rFonts w:ascii="Bookman Old Style" w:hAnsi="Bookman Old Style"/>
          <w:kern w:val="28"/>
        </w:rPr>
        <w:t>colour</w:t>
      </w:r>
      <w:proofErr w:type="spellEnd"/>
      <w:r w:rsidRPr="00485B77">
        <w:rPr>
          <w:rFonts w:ascii="Bookman Old Style" w:hAnsi="Bookman Old Style"/>
          <w:kern w:val="28"/>
        </w:rPr>
        <w:t xml:space="preserve">, together with the choice of material would not unduly harm the character and appearance of the Conservation Area” </w:t>
      </w:r>
    </w:p>
    <w:p w14:paraId="0F68106C" w14:textId="77777777" w:rsidR="00897D45" w:rsidRPr="00485B77" w:rsidRDefault="00897D45" w:rsidP="00997D6C">
      <w:pPr>
        <w:ind w:left="720" w:firstLine="720"/>
        <w:rPr>
          <w:rFonts w:ascii="Bookman Old Style" w:hAnsi="Bookman Old Style"/>
          <w:kern w:val="28"/>
        </w:rPr>
      </w:pPr>
      <w:r w:rsidRPr="00485B77">
        <w:rPr>
          <w:rFonts w:ascii="Bookman Old Style" w:hAnsi="Bookman Old Style"/>
          <w:kern w:val="28"/>
        </w:rPr>
        <w:t>Unquote</w:t>
      </w:r>
    </w:p>
    <w:p w14:paraId="19217407" w14:textId="798AC308" w:rsidR="00897D45" w:rsidRPr="00485B77" w:rsidRDefault="00897D45" w:rsidP="00997D6C">
      <w:pPr>
        <w:ind w:left="1440"/>
        <w:rPr>
          <w:rFonts w:ascii="Bookman Old Style" w:hAnsi="Bookman Old Style"/>
          <w:kern w:val="28"/>
        </w:rPr>
      </w:pPr>
      <w:r w:rsidRPr="00485B77">
        <w:rPr>
          <w:rFonts w:ascii="Bookman Old Style" w:hAnsi="Bookman Old Style"/>
          <w:kern w:val="28"/>
        </w:rPr>
        <w:t xml:space="preserve">Nothing has changed and the above still applies. The Conservation </w:t>
      </w:r>
      <w:proofErr w:type="gramStart"/>
      <w:r w:rsidRPr="00485B77">
        <w:rPr>
          <w:rFonts w:ascii="Bookman Old Style" w:hAnsi="Bookman Old Style"/>
          <w:kern w:val="28"/>
        </w:rPr>
        <w:t>( History</w:t>
      </w:r>
      <w:proofErr w:type="gramEnd"/>
      <w:r w:rsidRPr="00485B77">
        <w:rPr>
          <w:rFonts w:ascii="Bookman Old Style" w:hAnsi="Bookman Old Style"/>
          <w:kern w:val="28"/>
        </w:rPr>
        <w:t>) dept. of City of York Council had serious concerns about internally illuminated signage within the Strensall Conservation Area</w:t>
      </w:r>
    </w:p>
    <w:p w14:paraId="743ABC90" w14:textId="74BD05CA" w:rsidR="00897D45" w:rsidRPr="00485B77" w:rsidRDefault="00897D45" w:rsidP="00897D45">
      <w:pPr>
        <w:rPr>
          <w:rFonts w:ascii="Bookman Old Style" w:hAnsi="Bookman Old Style"/>
          <w:kern w:val="28"/>
        </w:rPr>
      </w:pPr>
      <w:r w:rsidRPr="00485B77">
        <w:rPr>
          <w:rFonts w:ascii="Bookman Old Style" w:hAnsi="Bookman Old Style"/>
          <w:kern w:val="28"/>
        </w:rPr>
        <w:t> </w:t>
      </w:r>
      <w:r w:rsidR="00997D6C">
        <w:rPr>
          <w:rFonts w:ascii="Bookman Old Style" w:hAnsi="Bookman Old Style"/>
          <w:kern w:val="28"/>
        </w:rPr>
        <w:tab/>
      </w:r>
      <w:r w:rsidR="00997D6C">
        <w:rPr>
          <w:rFonts w:ascii="Bookman Old Style" w:hAnsi="Bookman Old Style"/>
          <w:kern w:val="28"/>
        </w:rPr>
        <w:tab/>
      </w:r>
      <w:r w:rsidRPr="00485B77">
        <w:rPr>
          <w:rFonts w:ascii="Bookman Old Style" w:hAnsi="Bookman Old Style"/>
          <w:kern w:val="28"/>
        </w:rPr>
        <w:t>Size of the protruding sign</w:t>
      </w:r>
    </w:p>
    <w:p w14:paraId="0C60D042" w14:textId="77777777" w:rsidR="00897D45" w:rsidRPr="00485B77" w:rsidRDefault="00897D45" w:rsidP="00997D6C">
      <w:pPr>
        <w:ind w:left="1440"/>
        <w:rPr>
          <w:rFonts w:ascii="Bookman Old Style" w:hAnsi="Bookman Old Style"/>
          <w:kern w:val="28"/>
        </w:rPr>
      </w:pPr>
      <w:r w:rsidRPr="00485B77">
        <w:rPr>
          <w:rFonts w:ascii="Bookman Old Style" w:hAnsi="Bookman Old Style"/>
          <w:kern w:val="28"/>
        </w:rPr>
        <w:t>It is noted that the protruding sign size in this application is larger than the existing sign, increasing from 800mm x 500mm to 800mm x 650mm. This is not acceptable in the Conservation Area</w:t>
      </w:r>
    </w:p>
    <w:p w14:paraId="307845FC" w14:textId="3F2E8C99" w:rsidR="00897D45" w:rsidRPr="00485B77" w:rsidRDefault="00897D45" w:rsidP="00897D45">
      <w:pPr>
        <w:rPr>
          <w:rFonts w:ascii="Bookman Old Style" w:hAnsi="Bookman Old Style"/>
          <w:kern w:val="28"/>
        </w:rPr>
      </w:pPr>
      <w:r w:rsidRPr="00485B77">
        <w:rPr>
          <w:rFonts w:ascii="Bookman Old Style" w:hAnsi="Bookman Old Style"/>
          <w:kern w:val="28"/>
        </w:rPr>
        <w:t> </w:t>
      </w:r>
      <w:r w:rsidR="00997D6C">
        <w:rPr>
          <w:rFonts w:ascii="Bookman Old Style" w:hAnsi="Bookman Old Style"/>
          <w:kern w:val="28"/>
        </w:rPr>
        <w:tab/>
      </w:r>
      <w:r w:rsidR="00997D6C">
        <w:rPr>
          <w:rFonts w:ascii="Bookman Old Style" w:hAnsi="Bookman Old Style"/>
          <w:kern w:val="28"/>
        </w:rPr>
        <w:tab/>
      </w:r>
      <w:proofErr w:type="spellStart"/>
      <w:r w:rsidRPr="00485B77">
        <w:rPr>
          <w:rFonts w:ascii="Bookman Old Style" w:hAnsi="Bookman Old Style"/>
          <w:kern w:val="28"/>
        </w:rPr>
        <w:t>Colour</w:t>
      </w:r>
      <w:proofErr w:type="spellEnd"/>
      <w:r w:rsidRPr="00485B77">
        <w:rPr>
          <w:rFonts w:ascii="Bookman Old Style" w:hAnsi="Bookman Old Style"/>
          <w:kern w:val="28"/>
        </w:rPr>
        <w:t xml:space="preserve"> of the sign</w:t>
      </w:r>
    </w:p>
    <w:p w14:paraId="1121961D" w14:textId="77777777" w:rsidR="00897D45" w:rsidRPr="00485B77" w:rsidRDefault="00897D45" w:rsidP="00997D6C">
      <w:pPr>
        <w:ind w:left="1440"/>
        <w:rPr>
          <w:rFonts w:ascii="Bookman Old Style" w:hAnsi="Bookman Old Style"/>
          <w:kern w:val="28"/>
        </w:rPr>
      </w:pPr>
      <w:r w:rsidRPr="00485B77">
        <w:rPr>
          <w:rFonts w:ascii="Bookman Old Style" w:hAnsi="Bookman Old Style"/>
          <w:kern w:val="28"/>
        </w:rPr>
        <w:t>The current approved sign has a black background and is more subdued and in keeping with Conservation Area. This application is requesting an illuminated white background which is more prominent and unacceptable in the Conservation Area.</w:t>
      </w:r>
    </w:p>
    <w:p w14:paraId="20C48B08" w14:textId="5EBA735D" w:rsidR="00897D45" w:rsidRPr="00485B77" w:rsidRDefault="00897D45" w:rsidP="00897D45">
      <w:pPr>
        <w:rPr>
          <w:rFonts w:ascii="Bookman Old Style" w:hAnsi="Bookman Old Style"/>
          <w:kern w:val="28"/>
        </w:rPr>
      </w:pPr>
      <w:r w:rsidRPr="00485B77">
        <w:rPr>
          <w:rFonts w:ascii="Bookman Old Style" w:hAnsi="Bookman Old Style"/>
          <w:kern w:val="28"/>
        </w:rPr>
        <w:t> </w:t>
      </w:r>
      <w:r w:rsidR="00997D6C">
        <w:rPr>
          <w:rFonts w:ascii="Bookman Old Style" w:hAnsi="Bookman Old Style"/>
          <w:kern w:val="28"/>
        </w:rPr>
        <w:tab/>
      </w:r>
      <w:r w:rsidR="00997D6C">
        <w:rPr>
          <w:rFonts w:ascii="Bookman Old Style" w:hAnsi="Bookman Old Style"/>
          <w:kern w:val="28"/>
        </w:rPr>
        <w:tab/>
      </w:r>
      <w:r w:rsidRPr="00485B77">
        <w:rPr>
          <w:rFonts w:ascii="Bookman Old Style" w:hAnsi="Bookman Old Style"/>
          <w:kern w:val="28"/>
        </w:rPr>
        <w:t xml:space="preserve">Wording on the protruding sign </w:t>
      </w:r>
      <w:proofErr w:type="gramStart"/>
      <w:r w:rsidRPr="00485B77">
        <w:rPr>
          <w:rFonts w:ascii="Bookman Old Style" w:hAnsi="Bookman Old Style"/>
          <w:kern w:val="28"/>
        </w:rPr>
        <w:t>–  (</w:t>
      </w:r>
      <w:proofErr w:type="gramEnd"/>
      <w:r w:rsidRPr="00485B77">
        <w:rPr>
          <w:rFonts w:ascii="Bookman Old Style" w:hAnsi="Bookman Old Style"/>
          <w:kern w:val="28"/>
        </w:rPr>
        <w:t>Clarification for the avoidance of doubt)</w:t>
      </w:r>
    </w:p>
    <w:p w14:paraId="2F1679D7" w14:textId="77777777" w:rsidR="00897D45" w:rsidRPr="00485B77" w:rsidRDefault="00897D45" w:rsidP="00997D6C">
      <w:pPr>
        <w:ind w:left="1440"/>
        <w:rPr>
          <w:rFonts w:ascii="Bookman Old Style" w:hAnsi="Bookman Old Style"/>
          <w:kern w:val="28"/>
        </w:rPr>
      </w:pPr>
      <w:r w:rsidRPr="00485B77">
        <w:rPr>
          <w:rFonts w:ascii="Bookman Old Style" w:hAnsi="Bookman Old Style"/>
          <w:kern w:val="28"/>
        </w:rPr>
        <w:t xml:space="preserve">It is noted in the application that </w:t>
      </w:r>
      <w:proofErr w:type="gramStart"/>
      <w:r w:rsidRPr="00485B77">
        <w:rPr>
          <w:rFonts w:ascii="Bookman Old Style" w:hAnsi="Bookman Old Style"/>
          <w:kern w:val="28"/>
        </w:rPr>
        <w:t>the  wording</w:t>
      </w:r>
      <w:proofErr w:type="gramEnd"/>
      <w:r w:rsidRPr="00485B77">
        <w:rPr>
          <w:rFonts w:ascii="Bookman Old Style" w:hAnsi="Bookman Old Style"/>
          <w:kern w:val="28"/>
        </w:rPr>
        <w:t xml:space="preserve"> on the protruding sign in the Proposed Elevation is TESCO express, which is no problem. However, the drawing for the Illuminated Projecting sign says TESCO express 24hr cash. It is assumed </w:t>
      </w:r>
      <w:r w:rsidRPr="00485B77">
        <w:rPr>
          <w:rFonts w:ascii="Bookman Old Style" w:hAnsi="Bookman Old Style"/>
          <w:kern w:val="28"/>
        </w:rPr>
        <w:lastRenderedPageBreak/>
        <w:t>that this is solely a generic drawing. For the avoidance of doubt, it should be clarified that what is being applied for is as per the Proposed Elevation.</w:t>
      </w:r>
    </w:p>
    <w:p w14:paraId="0C4CEEF9" w14:textId="77777777" w:rsidR="00897D45" w:rsidRPr="00485B77" w:rsidRDefault="00897D45" w:rsidP="00997D6C">
      <w:pPr>
        <w:ind w:left="1440"/>
        <w:rPr>
          <w:rFonts w:ascii="Bookman Old Style" w:hAnsi="Bookman Old Style"/>
          <w:kern w:val="28"/>
        </w:rPr>
      </w:pPr>
      <w:r w:rsidRPr="00485B77">
        <w:rPr>
          <w:rFonts w:ascii="Bookman Old Style" w:hAnsi="Bookman Old Style"/>
          <w:kern w:val="28"/>
        </w:rPr>
        <w:t xml:space="preserve">There is no ATM at this site and any such proposal would require an </w:t>
      </w:r>
      <w:proofErr w:type="gramStart"/>
      <w:r w:rsidRPr="00485B77">
        <w:rPr>
          <w:rFonts w:ascii="Bookman Old Style" w:hAnsi="Bookman Old Style"/>
          <w:kern w:val="28"/>
        </w:rPr>
        <w:t>additional  full</w:t>
      </w:r>
      <w:proofErr w:type="gramEnd"/>
      <w:r w:rsidRPr="00485B77">
        <w:rPr>
          <w:rFonts w:ascii="Bookman Old Style" w:hAnsi="Bookman Old Style"/>
          <w:kern w:val="28"/>
        </w:rPr>
        <w:t xml:space="preserve"> planning application.</w:t>
      </w:r>
    </w:p>
    <w:p w14:paraId="6CF94DDE" w14:textId="2D50DEBA" w:rsidR="00897D45" w:rsidRPr="00485B77" w:rsidRDefault="00897D45" w:rsidP="00897D45">
      <w:pPr>
        <w:rPr>
          <w:rFonts w:ascii="Bookman Old Style" w:hAnsi="Bookman Old Style"/>
          <w:kern w:val="28"/>
        </w:rPr>
      </w:pPr>
      <w:r w:rsidRPr="00485B77">
        <w:rPr>
          <w:rFonts w:ascii="Bookman Old Style" w:hAnsi="Bookman Old Style"/>
          <w:kern w:val="28"/>
        </w:rPr>
        <w:t> </w:t>
      </w:r>
      <w:r w:rsidR="00997D6C">
        <w:rPr>
          <w:rFonts w:ascii="Bookman Old Style" w:hAnsi="Bookman Old Style"/>
          <w:kern w:val="28"/>
        </w:rPr>
        <w:tab/>
      </w:r>
      <w:r w:rsidR="00997D6C">
        <w:rPr>
          <w:rFonts w:ascii="Bookman Old Style" w:hAnsi="Bookman Old Style"/>
          <w:kern w:val="28"/>
        </w:rPr>
        <w:tab/>
      </w:r>
      <w:r w:rsidRPr="00485B77">
        <w:rPr>
          <w:rFonts w:ascii="Bookman Old Style" w:hAnsi="Bookman Old Style"/>
          <w:kern w:val="28"/>
        </w:rPr>
        <w:t>Any illumination should be restricted to the opening times of the store only</w:t>
      </w:r>
    </w:p>
    <w:p w14:paraId="67380222" w14:textId="42C98339" w:rsidR="00897D45" w:rsidRPr="00485B77" w:rsidRDefault="00897D45" w:rsidP="00897D45">
      <w:pPr>
        <w:rPr>
          <w:rFonts w:ascii="Bookman Old Style" w:hAnsi="Bookman Old Style"/>
          <w:kern w:val="28"/>
        </w:rPr>
      </w:pPr>
      <w:r w:rsidRPr="00485B77">
        <w:rPr>
          <w:rFonts w:ascii="Bookman Old Style" w:hAnsi="Bookman Old Style"/>
          <w:kern w:val="28"/>
        </w:rPr>
        <w:t> </w:t>
      </w:r>
      <w:r w:rsidR="00997D6C">
        <w:rPr>
          <w:rFonts w:ascii="Bookman Old Style" w:hAnsi="Bookman Old Style"/>
          <w:kern w:val="28"/>
        </w:rPr>
        <w:tab/>
      </w:r>
      <w:r w:rsidR="00997D6C">
        <w:rPr>
          <w:rFonts w:ascii="Bookman Old Style" w:hAnsi="Bookman Old Style"/>
          <w:kern w:val="28"/>
        </w:rPr>
        <w:tab/>
      </w:r>
      <w:r w:rsidRPr="00485B77">
        <w:rPr>
          <w:rFonts w:ascii="Bookman Old Style" w:hAnsi="Bookman Old Style"/>
          <w:kern w:val="28"/>
        </w:rPr>
        <w:t>It is recommended by The Parish Council, that this application is Refused</w:t>
      </w:r>
    </w:p>
    <w:p w14:paraId="609EAF7E" w14:textId="096E8B6A" w:rsidR="002D73D8" w:rsidRDefault="002D73D8" w:rsidP="002D73D8">
      <w:pPr>
        <w:widowControl w:val="0"/>
        <w:overflowPunct w:val="0"/>
        <w:autoSpaceDE w:val="0"/>
        <w:autoSpaceDN w:val="0"/>
        <w:adjustRightInd w:val="0"/>
        <w:spacing w:after="0" w:line="240" w:lineRule="auto"/>
        <w:ind w:left="1350" w:firstLine="90"/>
        <w:jc w:val="both"/>
        <w:rPr>
          <w:rFonts w:ascii="Bookman Old Style" w:hAnsi="Bookman Old Style"/>
          <w:kern w:val="28"/>
        </w:rPr>
      </w:pPr>
      <w:r w:rsidRPr="002D73D8">
        <w:rPr>
          <w:rFonts w:ascii="Bookman Old Style" w:hAnsi="Bookman Old Style"/>
          <w:kern w:val="28"/>
        </w:rPr>
        <w:t xml:space="preserve">- 21/01465/TCA - Fell Conifer tree in a Conservation Area @128A The Village  </w:t>
      </w:r>
    </w:p>
    <w:p w14:paraId="50F7AE91" w14:textId="4CEDB277" w:rsidR="00AF7DD9" w:rsidRDefault="00AF7DD9" w:rsidP="00AF7DD9">
      <w:pPr>
        <w:widowControl w:val="0"/>
        <w:overflowPunct w:val="0"/>
        <w:autoSpaceDE w:val="0"/>
        <w:autoSpaceDN w:val="0"/>
        <w:adjustRightInd w:val="0"/>
        <w:spacing w:after="0" w:line="240" w:lineRule="auto"/>
        <w:ind w:left="1440"/>
        <w:jc w:val="both"/>
        <w:rPr>
          <w:rFonts w:ascii="Bookman Old Style" w:hAnsi="Bookman Old Style"/>
          <w:kern w:val="28"/>
        </w:rPr>
      </w:pPr>
      <w:r w:rsidRPr="00865EB8">
        <w:rPr>
          <w:rFonts w:ascii="Bookman Old Style" w:hAnsi="Bookman Old Style"/>
          <w:kern w:val="28"/>
          <w:u w:val="single"/>
        </w:rPr>
        <w:t>Resolved</w:t>
      </w:r>
      <w:r>
        <w:rPr>
          <w:rFonts w:ascii="Bookman Old Style" w:hAnsi="Bookman Old Style"/>
          <w:kern w:val="28"/>
        </w:rPr>
        <w:t xml:space="preserve"> – Ne</w:t>
      </w:r>
      <w:r w:rsidR="00865EB8">
        <w:rPr>
          <w:rFonts w:ascii="Bookman Old Style" w:hAnsi="Bookman Old Style"/>
          <w:kern w:val="28"/>
        </w:rPr>
        <w:t>u</w:t>
      </w:r>
      <w:r>
        <w:rPr>
          <w:rFonts w:ascii="Bookman Old Style" w:hAnsi="Bookman Old Style"/>
          <w:kern w:val="28"/>
        </w:rPr>
        <w:t>tra</w:t>
      </w:r>
      <w:r w:rsidR="00865EB8">
        <w:rPr>
          <w:rFonts w:ascii="Bookman Old Style" w:hAnsi="Bookman Old Style"/>
          <w:kern w:val="28"/>
        </w:rPr>
        <w:t>l</w:t>
      </w:r>
      <w:r>
        <w:rPr>
          <w:rFonts w:ascii="Bookman Old Style" w:hAnsi="Bookman Old Style"/>
          <w:kern w:val="28"/>
        </w:rPr>
        <w:t xml:space="preserve"> (Unanimous</w:t>
      </w:r>
      <w:proofErr w:type="gramStart"/>
      <w:r>
        <w:rPr>
          <w:rFonts w:ascii="Bookman Old Style" w:hAnsi="Bookman Old Style"/>
          <w:kern w:val="28"/>
        </w:rPr>
        <w:t>):-</w:t>
      </w:r>
      <w:proofErr w:type="gramEnd"/>
    </w:p>
    <w:p w14:paraId="4F7D7A69" w14:textId="7F39BA7F" w:rsidR="00AF7DD9" w:rsidRPr="002D73D8" w:rsidRDefault="00AF7DD9" w:rsidP="00865EB8">
      <w:pPr>
        <w:widowControl w:val="0"/>
        <w:overflowPunct w:val="0"/>
        <w:autoSpaceDE w:val="0"/>
        <w:autoSpaceDN w:val="0"/>
        <w:adjustRightInd w:val="0"/>
        <w:spacing w:after="0" w:line="240" w:lineRule="auto"/>
        <w:ind w:left="1440"/>
        <w:jc w:val="both"/>
        <w:rPr>
          <w:rFonts w:ascii="Bookman Old Style" w:hAnsi="Bookman Old Style"/>
          <w:kern w:val="28"/>
        </w:rPr>
      </w:pPr>
      <w:r>
        <w:rPr>
          <w:rFonts w:ascii="Bookman Old Style" w:hAnsi="Bookman Old Style"/>
          <w:kern w:val="28"/>
        </w:rPr>
        <w:t>The Parish Council would support a replacement tree</w:t>
      </w:r>
    </w:p>
    <w:p w14:paraId="42BF63BE" w14:textId="77777777" w:rsidR="002D73D8" w:rsidRPr="002D73D8" w:rsidRDefault="002D73D8" w:rsidP="002D73D8">
      <w:pPr>
        <w:widowControl w:val="0"/>
        <w:overflowPunct w:val="0"/>
        <w:autoSpaceDE w:val="0"/>
        <w:autoSpaceDN w:val="0"/>
        <w:adjustRightInd w:val="0"/>
        <w:spacing w:after="0" w:line="240" w:lineRule="auto"/>
        <w:ind w:left="630"/>
        <w:jc w:val="both"/>
        <w:rPr>
          <w:rFonts w:ascii="Bookman Old Style" w:hAnsi="Bookman Old Style"/>
          <w:kern w:val="28"/>
        </w:rPr>
      </w:pPr>
    </w:p>
    <w:p w14:paraId="43624A3D" w14:textId="354DCCCC" w:rsidR="002D73D8" w:rsidRDefault="002D73D8" w:rsidP="002D73D8">
      <w:pPr>
        <w:widowControl w:val="0"/>
        <w:overflowPunct w:val="0"/>
        <w:autoSpaceDE w:val="0"/>
        <w:autoSpaceDN w:val="0"/>
        <w:adjustRightInd w:val="0"/>
        <w:spacing w:after="0" w:line="240" w:lineRule="auto"/>
        <w:ind w:left="1350"/>
        <w:jc w:val="both"/>
        <w:rPr>
          <w:rFonts w:ascii="Bookman Old Style" w:hAnsi="Bookman Old Style"/>
          <w:kern w:val="28"/>
        </w:rPr>
      </w:pPr>
      <w:r w:rsidRPr="002D73D8">
        <w:rPr>
          <w:rFonts w:ascii="Bookman Old Style" w:hAnsi="Bookman Old Style"/>
          <w:kern w:val="28"/>
        </w:rPr>
        <w:t xml:space="preserve">- 21/01496/FUL - Two </w:t>
      </w:r>
      <w:proofErr w:type="spellStart"/>
      <w:r w:rsidRPr="002D73D8">
        <w:rPr>
          <w:rFonts w:ascii="Bookman Old Style" w:hAnsi="Bookman Old Style"/>
          <w:kern w:val="28"/>
        </w:rPr>
        <w:t>storey</w:t>
      </w:r>
      <w:proofErr w:type="spellEnd"/>
      <w:r w:rsidRPr="002D73D8">
        <w:rPr>
          <w:rFonts w:ascii="Bookman Old Style" w:hAnsi="Bookman Old Style"/>
          <w:kern w:val="28"/>
        </w:rPr>
        <w:t xml:space="preserve"> side extension, single </w:t>
      </w:r>
      <w:proofErr w:type="spellStart"/>
      <w:r w:rsidRPr="002D73D8">
        <w:rPr>
          <w:rFonts w:ascii="Bookman Old Style" w:hAnsi="Bookman Old Style"/>
          <w:kern w:val="28"/>
        </w:rPr>
        <w:t>storey</w:t>
      </w:r>
      <w:proofErr w:type="spellEnd"/>
      <w:r w:rsidRPr="002D73D8">
        <w:rPr>
          <w:rFonts w:ascii="Bookman Old Style" w:hAnsi="Bookman Old Style"/>
          <w:kern w:val="28"/>
        </w:rPr>
        <w:t xml:space="preserve"> rear extension, porch to front and alterations to existing garage roof pitch @ 2 Newton Way</w:t>
      </w:r>
    </w:p>
    <w:p w14:paraId="67AD1C6A" w14:textId="7AC43E6A" w:rsidR="00865EB8" w:rsidRDefault="00865EB8" w:rsidP="00865EB8">
      <w:pPr>
        <w:widowControl w:val="0"/>
        <w:overflowPunct w:val="0"/>
        <w:autoSpaceDE w:val="0"/>
        <w:autoSpaceDN w:val="0"/>
        <w:adjustRightInd w:val="0"/>
        <w:spacing w:after="0" w:line="240" w:lineRule="auto"/>
        <w:ind w:left="1440"/>
        <w:jc w:val="both"/>
        <w:rPr>
          <w:rFonts w:ascii="Bookman Old Style" w:hAnsi="Bookman Old Style"/>
          <w:kern w:val="28"/>
        </w:rPr>
      </w:pPr>
      <w:r w:rsidRPr="00865EB8">
        <w:rPr>
          <w:rFonts w:ascii="Bookman Old Style" w:hAnsi="Bookman Old Style"/>
          <w:kern w:val="28"/>
          <w:u w:val="single"/>
        </w:rPr>
        <w:t>Resolved</w:t>
      </w:r>
      <w:r>
        <w:rPr>
          <w:rFonts w:ascii="Bookman Old Style" w:hAnsi="Bookman Old Style"/>
          <w:kern w:val="28"/>
        </w:rPr>
        <w:t xml:space="preserve"> – Neutral (Unanimous</w:t>
      </w:r>
      <w:proofErr w:type="gramStart"/>
      <w:r>
        <w:rPr>
          <w:rFonts w:ascii="Bookman Old Style" w:hAnsi="Bookman Old Style"/>
          <w:kern w:val="28"/>
        </w:rPr>
        <w:t>):-</w:t>
      </w:r>
      <w:proofErr w:type="gramEnd"/>
      <w:r>
        <w:rPr>
          <w:rFonts w:ascii="Bookman Old Style" w:hAnsi="Bookman Old Style"/>
          <w:kern w:val="28"/>
        </w:rPr>
        <w:t xml:space="preserve"> No Comment</w:t>
      </w:r>
    </w:p>
    <w:p w14:paraId="04B67B84" w14:textId="77777777" w:rsidR="00865EB8" w:rsidRPr="002D73D8" w:rsidRDefault="00865EB8" w:rsidP="002D73D8">
      <w:pPr>
        <w:widowControl w:val="0"/>
        <w:overflowPunct w:val="0"/>
        <w:autoSpaceDE w:val="0"/>
        <w:autoSpaceDN w:val="0"/>
        <w:adjustRightInd w:val="0"/>
        <w:spacing w:after="0" w:line="240" w:lineRule="auto"/>
        <w:ind w:left="1350"/>
        <w:jc w:val="both"/>
        <w:rPr>
          <w:rFonts w:ascii="Bookman Old Style" w:hAnsi="Bookman Old Style"/>
          <w:kern w:val="28"/>
        </w:rPr>
      </w:pPr>
    </w:p>
    <w:p w14:paraId="62CBC5D8" w14:textId="77777777" w:rsidR="002D73D8" w:rsidRPr="002D73D8" w:rsidRDefault="002D73D8" w:rsidP="002D73D8">
      <w:pPr>
        <w:widowControl w:val="0"/>
        <w:overflowPunct w:val="0"/>
        <w:autoSpaceDE w:val="0"/>
        <w:autoSpaceDN w:val="0"/>
        <w:adjustRightInd w:val="0"/>
        <w:spacing w:after="0" w:line="240" w:lineRule="auto"/>
        <w:ind w:left="1350"/>
        <w:jc w:val="both"/>
        <w:rPr>
          <w:rFonts w:ascii="Bookman Old Style" w:hAnsi="Bookman Old Style"/>
          <w:kern w:val="28"/>
        </w:rPr>
      </w:pPr>
      <w:r w:rsidRPr="002D73D8">
        <w:rPr>
          <w:rFonts w:ascii="Bookman Old Style" w:hAnsi="Bookman Old Style"/>
          <w:kern w:val="28"/>
        </w:rPr>
        <w:t xml:space="preserve">- 21/01566/LHE - Erection of single </w:t>
      </w:r>
      <w:proofErr w:type="spellStart"/>
      <w:r w:rsidRPr="002D73D8">
        <w:rPr>
          <w:rFonts w:ascii="Bookman Old Style" w:hAnsi="Bookman Old Style"/>
          <w:kern w:val="28"/>
        </w:rPr>
        <w:t>storey</w:t>
      </w:r>
      <w:proofErr w:type="spellEnd"/>
      <w:r w:rsidRPr="002D73D8">
        <w:rPr>
          <w:rFonts w:ascii="Bookman Old Style" w:hAnsi="Bookman Old Style"/>
          <w:kern w:val="28"/>
        </w:rPr>
        <w:t xml:space="preserve"> extension extending 4.3 </w:t>
      </w:r>
      <w:proofErr w:type="spellStart"/>
      <w:r w:rsidRPr="002D73D8">
        <w:rPr>
          <w:rFonts w:ascii="Bookman Old Style" w:hAnsi="Bookman Old Style"/>
          <w:kern w:val="28"/>
        </w:rPr>
        <w:t>metres</w:t>
      </w:r>
      <w:proofErr w:type="spellEnd"/>
      <w:r w:rsidRPr="002D73D8">
        <w:rPr>
          <w:rFonts w:ascii="Bookman Old Style" w:hAnsi="Bookman Old Style"/>
          <w:kern w:val="28"/>
        </w:rPr>
        <w:t xml:space="preserve"> beyond the rear wall of the existing enlargement, with a total enlargement of 6.3 </w:t>
      </w:r>
      <w:proofErr w:type="spellStart"/>
      <w:r w:rsidRPr="002D73D8">
        <w:rPr>
          <w:rFonts w:ascii="Bookman Old Style" w:hAnsi="Bookman Old Style"/>
          <w:kern w:val="28"/>
        </w:rPr>
        <w:t>metres</w:t>
      </w:r>
      <w:proofErr w:type="spellEnd"/>
      <w:r w:rsidRPr="002D73D8">
        <w:rPr>
          <w:rFonts w:ascii="Bookman Old Style" w:hAnsi="Bookman Old Style"/>
          <w:kern w:val="28"/>
        </w:rPr>
        <w:t xml:space="preserve">, height to the eaves of 2.85 </w:t>
      </w:r>
      <w:proofErr w:type="spellStart"/>
      <w:r w:rsidRPr="002D73D8">
        <w:rPr>
          <w:rFonts w:ascii="Bookman Old Style" w:hAnsi="Bookman Old Style"/>
          <w:kern w:val="28"/>
        </w:rPr>
        <w:t>metres</w:t>
      </w:r>
      <w:proofErr w:type="spellEnd"/>
      <w:r w:rsidRPr="002D73D8">
        <w:rPr>
          <w:rFonts w:ascii="Bookman Old Style" w:hAnsi="Bookman Old Style"/>
          <w:kern w:val="28"/>
        </w:rPr>
        <w:t xml:space="preserve"> and a total height of 3.9 </w:t>
      </w:r>
      <w:proofErr w:type="spellStart"/>
      <w:r w:rsidRPr="002D73D8">
        <w:rPr>
          <w:rFonts w:ascii="Bookman Old Style" w:hAnsi="Bookman Old Style"/>
          <w:kern w:val="28"/>
        </w:rPr>
        <w:t>metres</w:t>
      </w:r>
      <w:proofErr w:type="spellEnd"/>
      <w:r w:rsidRPr="002D73D8">
        <w:rPr>
          <w:rFonts w:ascii="Bookman Old Style" w:hAnsi="Bookman Old Style"/>
          <w:kern w:val="28"/>
        </w:rPr>
        <w:t xml:space="preserve"> @ 50 Moor Lane </w:t>
      </w:r>
    </w:p>
    <w:p w14:paraId="2B349EEF" w14:textId="681E12B7" w:rsidR="00336261" w:rsidRDefault="00336261" w:rsidP="00336261">
      <w:pPr>
        <w:widowControl w:val="0"/>
        <w:overflowPunct w:val="0"/>
        <w:autoSpaceDE w:val="0"/>
        <w:autoSpaceDN w:val="0"/>
        <w:adjustRightInd w:val="0"/>
        <w:spacing w:after="0" w:line="240" w:lineRule="auto"/>
        <w:ind w:left="1440"/>
        <w:jc w:val="both"/>
        <w:rPr>
          <w:rFonts w:ascii="Bookman Old Style" w:hAnsi="Bookman Old Style"/>
          <w:kern w:val="28"/>
        </w:rPr>
      </w:pPr>
      <w:r w:rsidRPr="00865EB8">
        <w:rPr>
          <w:rFonts w:ascii="Bookman Old Style" w:hAnsi="Bookman Old Style"/>
          <w:kern w:val="28"/>
          <w:u w:val="single"/>
        </w:rPr>
        <w:t>Resolved</w:t>
      </w:r>
      <w:r>
        <w:rPr>
          <w:rFonts w:ascii="Bookman Old Style" w:hAnsi="Bookman Old Style"/>
          <w:kern w:val="28"/>
        </w:rPr>
        <w:t xml:space="preserve"> – Objection (Unanimous</w:t>
      </w:r>
      <w:proofErr w:type="gramStart"/>
      <w:r>
        <w:rPr>
          <w:rFonts w:ascii="Bookman Old Style" w:hAnsi="Bookman Old Style"/>
          <w:kern w:val="28"/>
        </w:rPr>
        <w:t>):-</w:t>
      </w:r>
      <w:proofErr w:type="gramEnd"/>
    </w:p>
    <w:p w14:paraId="4BBA9C59" w14:textId="363E08EA" w:rsidR="002D73D8" w:rsidRDefault="000F5224" w:rsidP="009C504A">
      <w:pPr>
        <w:widowControl w:val="0"/>
        <w:overflowPunct w:val="0"/>
        <w:autoSpaceDE w:val="0"/>
        <w:autoSpaceDN w:val="0"/>
        <w:adjustRightInd w:val="0"/>
        <w:spacing w:after="0" w:line="240" w:lineRule="auto"/>
        <w:ind w:left="1440"/>
        <w:jc w:val="both"/>
        <w:rPr>
          <w:rFonts w:ascii="Arial" w:hAnsi="Arial" w:cs="Arial"/>
          <w:b/>
          <w:lang w:val="en-GB"/>
        </w:rPr>
      </w:pPr>
      <w:r>
        <w:rPr>
          <w:rFonts w:ascii="Bookman Old Style" w:hAnsi="Bookman Old Style"/>
          <w:kern w:val="28"/>
        </w:rPr>
        <w:t>The Parish Council</w:t>
      </w:r>
      <w:r w:rsidR="00AA27B8">
        <w:rPr>
          <w:rFonts w:ascii="Bookman Old Style" w:hAnsi="Bookman Old Style"/>
          <w:kern w:val="28"/>
        </w:rPr>
        <w:t xml:space="preserve"> believe i</w:t>
      </w:r>
      <w:r>
        <w:rPr>
          <w:rFonts w:ascii="Bookman Old Style" w:hAnsi="Bookman Old Style"/>
          <w:kern w:val="28"/>
        </w:rPr>
        <w:t>t is not acceptabl</w:t>
      </w:r>
      <w:r w:rsidR="00AA27B8">
        <w:rPr>
          <w:rFonts w:ascii="Bookman Old Style" w:hAnsi="Bookman Old Style"/>
          <w:kern w:val="28"/>
        </w:rPr>
        <w:t>e to submit an LHE</w:t>
      </w:r>
      <w:r w:rsidR="0060328E">
        <w:rPr>
          <w:rFonts w:ascii="Bookman Old Style" w:hAnsi="Bookman Old Style"/>
          <w:kern w:val="28"/>
        </w:rPr>
        <w:t xml:space="preserve"> application,</w:t>
      </w:r>
      <w:r w:rsidR="00AA27B8">
        <w:rPr>
          <w:rFonts w:ascii="Bookman Old Style" w:hAnsi="Bookman Old Style"/>
          <w:kern w:val="28"/>
        </w:rPr>
        <w:t xml:space="preserve"> </w:t>
      </w:r>
      <w:r w:rsidR="0060328E">
        <w:rPr>
          <w:rFonts w:ascii="Bookman Old Style" w:hAnsi="Bookman Old Style"/>
          <w:kern w:val="28"/>
        </w:rPr>
        <w:t>as an</w:t>
      </w:r>
      <w:r w:rsidR="00AA27B8">
        <w:rPr>
          <w:rFonts w:ascii="Bookman Old Style" w:hAnsi="Bookman Old Style"/>
          <w:kern w:val="28"/>
        </w:rPr>
        <w:t xml:space="preserve"> existing</w:t>
      </w:r>
      <w:r w:rsidR="009C504A">
        <w:rPr>
          <w:rFonts w:ascii="Bookman Old Style" w:hAnsi="Bookman Old Style"/>
          <w:kern w:val="28"/>
        </w:rPr>
        <w:t xml:space="preserve"> extension</w:t>
      </w:r>
      <w:r w:rsidR="0060328E">
        <w:rPr>
          <w:rFonts w:ascii="Bookman Old Style" w:hAnsi="Bookman Old Style"/>
          <w:kern w:val="28"/>
        </w:rPr>
        <w:t xml:space="preserve"> has already been built</w:t>
      </w:r>
      <w:r w:rsidR="009C504A">
        <w:rPr>
          <w:rFonts w:ascii="Bookman Old Style" w:hAnsi="Bookman Old Style"/>
          <w:kern w:val="28"/>
        </w:rPr>
        <w:t xml:space="preserve"> (see 06/01524/FUL)</w:t>
      </w:r>
      <w:r w:rsidR="009C504A">
        <w:rPr>
          <w:rFonts w:ascii="Arial" w:hAnsi="Arial" w:cs="Arial"/>
          <w:b/>
          <w:lang w:val="en-GB"/>
        </w:rPr>
        <w:tab/>
      </w:r>
    </w:p>
    <w:p w14:paraId="63C7CBD7" w14:textId="193D9F33" w:rsidR="003B5A85" w:rsidRPr="008B2EC7" w:rsidRDefault="003B5A85" w:rsidP="003B5A85">
      <w:pPr>
        <w:widowControl w:val="0"/>
        <w:overflowPunct w:val="0"/>
        <w:autoSpaceDE w:val="0"/>
        <w:autoSpaceDN w:val="0"/>
        <w:adjustRightInd w:val="0"/>
        <w:spacing w:after="0" w:line="240" w:lineRule="auto"/>
        <w:ind w:left="1434" w:hanging="804"/>
        <w:jc w:val="both"/>
        <w:rPr>
          <w:rFonts w:ascii="Arial" w:hAnsi="Arial" w:cs="Arial"/>
          <w:color w:val="FF0000"/>
          <w:lang w:val="en-GB"/>
        </w:rPr>
      </w:pPr>
      <w:r w:rsidRPr="008B2EC7">
        <w:rPr>
          <w:rFonts w:ascii="Arial" w:hAnsi="Arial" w:cs="Arial"/>
          <w:color w:val="FF0000"/>
          <w:lang w:val="en-GB"/>
        </w:rPr>
        <w:tab/>
      </w:r>
    </w:p>
    <w:p w14:paraId="2ADFB7A5" w14:textId="1AB820E3" w:rsidR="00132AA5" w:rsidRPr="009C504A" w:rsidRDefault="008D1473" w:rsidP="00A155BA">
      <w:pPr>
        <w:pStyle w:val="ListParagraph"/>
        <w:numPr>
          <w:ilvl w:val="0"/>
          <w:numId w:val="1"/>
        </w:numPr>
        <w:jc w:val="both"/>
        <w:rPr>
          <w:rFonts w:ascii="Arial" w:hAnsi="Arial" w:cs="Arial"/>
          <w:lang w:val="en-GB"/>
        </w:rPr>
      </w:pPr>
      <w:r w:rsidRPr="0032645B">
        <w:rPr>
          <w:rFonts w:ascii="Arial" w:hAnsi="Arial" w:cs="Arial"/>
          <w:b/>
          <w:lang w:val="en-GB"/>
        </w:rPr>
        <w:t>To note planning decisions received:</w:t>
      </w:r>
      <w:r w:rsidR="00A155BA" w:rsidRPr="0032645B">
        <w:rPr>
          <w:rFonts w:ascii="Arial" w:hAnsi="Arial" w:cs="Arial"/>
          <w:b/>
          <w:lang w:val="en-GB"/>
        </w:rPr>
        <w:t xml:space="preserve"> </w:t>
      </w:r>
      <w:r w:rsidR="000D177D" w:rsidRPr="000D177D">
        <w:rPr>
          <w:rFonts w:ascii="Arial" w:hAnsi="Arial" w:cs="Arial"/>
          <w:bCs/>
          <w:lang w:val="en-GB"/>
        </w:rPr>
        <w:t>NTR</w:t>
      </w:r>
    </w:p>
    <w:p w14:paraId="24D2685A" w14:textId="77777777" w:rsidR="009C504A" w:rsidRPr="0032645B" w:rsidRDefault="009C504A" w:rsidP="009C504A">
      <w:pPr>
        <w:pStyle w:val="ListParagraph"/>
        <w:jc w:val="both"/>
        <w:rPr>
          <w:rFonts w:ascii="Arial" w:hAnsi="Arial" w:cs="Arial"/>
          <w:lang w:val="en-GB"/>
        </w:rPr>
      </w:pPr>
    </w:p>
    <w:p w14:paraId="07FB21A8" w14:textId="7EDCB703" w:rsidR="00BE39B3" w:rsidRPr="008C069B" w:rsidRDefault="00905016" w:rsidP="00BC4E22">
      <w:pPr>
        <w:pStyle w:val="ListParagraph"/>
        <w:numPr>
          <w:ilvl w:val="0"/>
          <w:numId w:val="1"/>
        </w:numPr>
        <w:jc w:val="both"/>
        <w:rPr>
          <w:rFonts w:ascii="Arial" w:hAnsi="Arial" w:cs="Arial"/>
          <w:bCs/>
          <w:lang w:val="en-GB"/>
        </w:rPr>
      </w:pPr>
      <w:r w:rsidRPr="008C069B">
        <w:rPr>
          <w:rFonts w:ascii="Arial" w:hAnsi="Arial" w:cs="Arial"/>
          <w:b/>
          <w:lang w:val="en-GB"/>
        </w:rPr>
        <w:t xml:space="preserve">To confirm date of next meeting as Tuesday </w:t>
      </w:r>
      <w:r w:rsidR="003945ED">
        <w:rPr>
          <w:rFonts w:ascii="Arial" w:hAnsi="Arial" w:cs="Arial"/>
          <w:b/>
          <w:lang w:val="en-GB"/>
        </w:rPr>
        <w:t>27</w:t>
      </w:r>
      <w:r w:rsidR="00554939" w:rsidRPr="008C069B">
        <w:rPr>
          <w:rFonts w:ascii="Arial" w:hAnsi="Arial" w:cs="Arial"/>
          <w:b/>
          <w:vertAlign w:val="superscript"/>
          <w:lang w:val="en-GB"/>
        </w:rPr>
        <w:t>th</w:t>
      </w:r>
      <w:r w:rsidRPr="008C069B">
        <w:rPr>
          <w:rFonts w:ascii="Arial" w:hAnsi="Arial" w:cs="Arial"/>
          <w:b/>
          <w:lang w:val="en-GB"/>
        </w:rPr>
        <w:t xml:space="preserve"> </w:t>
      </w:r>
      <w:r w:rsidR="003945ED">
        <w:rPr>
          <w:rFonts w:ascii="Arial" w:hAnsi="Arial" w:cs="Arial"/>
          <w:b/>
          <w:lang w:val="en-GB"/>
        </w:rPr>
        <w:t>July</w:t>
      </w:r>
      <w:r w:rsidRPr="008C069B">
        <w:rPr>
          <w:rFonts w:ascii="Arial" w:hAnsi="Arial" w:cs="Arial"/>
          <w:b/>
          <w:lang w:val="en-GB"/>
        </w:rPr>
        <w:t xml:space="preserve"> 202</w:t>
      </w:r>
      <w:r w:rsidR="00C41D94" w:rsidRPr="008C069B">
        <w:rPr>
          <w:rFonts w:ascii="Arial" w:hAnsi="Arial" w:cs="Arial"/>
          <w:b/>
          <w:lang w:val="en-GB"/>
        </w:rPr>
        <w:t>1</w:t>
      </w:r>
      <w:r w:rsidRPr="008C069B">
        <w:rPr>
          <w:rFonts w:ascii="Arial" w:hAnsi="Arial" w:cs="Arial"/>
          <w:b/>
          <w:lang w:val="en-GB"/>
        </w:rPr>
        <w:t xml:space="preserve"> @ 6.30 p.m.</w:t>
      </w:r>
      <w:r w:rsidR="008D1473" w:rsidRPr="008C069B">
        <w:rPr>
          <w:rFonts w:ascii="Arial" w:hAnsi="Arial" w:cs="Arial"/>
          <w:b/>
          <w:lang w:val="en-GB"/>
        </w:rPr>
        <w:tab/>
      </w:r>
      <w:r w:rsidR="008D1473" w:rsidRPr="008C069B">
        <w:rPr>
          <w:rFonts w:ascii="Arial" w:hAnsi="Arial" w:cs="Arial"/>
          <w:b/>
          <w:lang w:val="en-GB"/>
        </w:rPr>
        <w:tab/>
      </w:r>
      <w:r w:rsidR="00BE39B3" w:rsidRPr="008C069B">
        <w:rPr>
          <w:rFonts w:ascii="Arial" w:hAnsi="Arial" w:cs="Arial"/>
          <w:b/>
          <w:u w:val="single"/>
          <w:lang w:val="en-GB"/>
        </w:rPr>
        <w:t>Resolved</w:t>
      </w:r>
      <w:r w:rsidR="00BE39B3" w:rsidRPr="008C069B">
        <w:rPr>
          <w:rFonts w:ascii="Arial" w:hAnsi="Arial" w:cs="Arial"/>
          <w:bCs/>
          <w:lang w:val="en-GB"/>
        </w:rPr>
        <w:t xml:space="preserve"> – </w:t>
      </w:r>
      <w:r w:rsidR="003945ED">
        <w:rPr>
          <w:rFonts w:ascii="Arial" w:hAnsi="Arial" w:cs="Arial"/>
          <w:bCs/>
          <w:lang w:val="en-GB"/>
        </w:rPr>
        <w:t>Approved (Unanimous)</w:t>
      </w:r>
    </w:p>
    <w:p w14:paraId="4365AF5A" w14:textId="77777777" w:rsidR="00864D7D" w:rsidRPr="008B2EC7" w:rsidRDefault="00864D7D" w:rsidP="00982A95">
      <w:pPr>
        <w:jc w:val="both"/>
        <w:rPr>
          <w:rFonts w:ascii="Arial" w:hAnsi="Arial" w:cs="Arial"/>
          <w:bCs/>
          <w:color w:val="FF0000"/>
        </w:rPr>
      </w:pPr>
    </w:p>
    <w:sectPr w:rsidR="00864D7D" w:rsidRPr="008B2EC7"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C694" w14:textId="77777777" w:rsidR="00CB6EB1" w:rsidRDefault="00CB6EB1">
      <w:pPr>
        <w:spacing w:after="0" w:line="240" w:lineRule="auto"/>
      </w:pPr>
      <w:r>
        <w:separator/>
      </w:r>
    </w:p>
  </w:endnote>
  <w:endnote w:type="continuationSeparator" w:id="0">
    <w:p w14:paraId="1C73BB06" w14:textId="77777777" w:rsidR="00CB6EB1" w:rsidRDefault="00CB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1C53D3AA"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2460C8">
      <w:rPr>
        <w:b/>
      </w:rPr>
      <w:t>4</w:t>
    </w:r>
    <w:r w:rsidR="00CC7478">
      <w:rPr>
        <w:b/>
      </w:rPr>
      <w:t xml:space="preserve">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C9FB" w14:textId="77777777" w:rsidR="00CB6EB1" w:rsidRDefault="00CB6EB1">
      <w:pPr>
        <w:spacing w:after="0" w:line="240" w:lineRule="auto"/>
      </w:pPr>
      <w:r>
        <w:separator/>
      </w:r>
    </w:p>
  </w:footnote>
  <w:footnote w:type="continuationSeparator" w:id="0">
    <w:p w14:paraId="7ACBA5D8" w14:textId="77777777" w:rsidR="00CB6EB1" w:rsidRDefault="00CB6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106931C9"/>
    <w:multiLevelType w:val="hybridMultilevel"/>
    <w:tmpl w:val="7F3ED5EC"/>
    <w:lvl w:ilvl="0" w:tplc="72244B0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CD729EC"/>
    <w:multiLevelType w:val="hybridMultilevel"/>
    <w:tmpl w:val="42DA0872"/>
    <w:lvl w:ilvl="0" w:tplc="BAE68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465184"/>
    <w:multiLevelType w:val="hybridMultilevel"/>
    <w:tmpl w:val="6240B430"/>
    <w:lvl w:ilvl="0" w:tplc="D5606B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F58787B"/>
    <w:multiLevelType w:val="hybridMultilevel"/>
    <w:tmpl w:val="A6A222E0"/>
    <w:lvl w:ilvl="0" w:tplc="5A44535E">
      <w:start w:val="8"/>
      <w:numFmt w:val="decimal"/>
      <w:lvlText w:val="21/%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620B4"/>
    <w:multiLevelType w:val="hybridMultilevel"/>
    <w:tmpl w:val="9E800954"/>
    <w:lvl w:ilvl="0" w:tplc="AC141AC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B991056"/>
    <w:multiLevelType w:val="hybridMultilevel"/>
    <w:tmpl w:val="06484C38"/>
    <w:lvl w:ilvl="0" w:tplc="CA0E27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6E1356"/>
    <w:multiLevelType w:val="hybridMultilevel"/>
    <w:tmpl w:val="905221FA"/>
    <w:lvl w:ilvl="0" w:tplc="13BEA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13117D"/>
    <w:multiLevelType w:val="hybridMultilevel"/>
    <w:tmpl w:val="EC3075DE"/>
    <w:lvl w:ilvl="0" w:tplc="6616F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E0678DD"/>
    <w:multiLevelType w:val="hybridMultilevel"/>
    <w:tmpl w:val="C0749EA4"/>
    <w:lvl w:ilvl="0" w:tplc="E9060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5"/>
  </w:num>
  <w:num w:numId="8">
    <w:abstractNumId w:val="3"/>
  </w:num>
  <w:num w:numId="9">
    <w:abstractNumId w:val="2"/>
  </w:num>
  <w:num w:numId="10">
    <w:abstractNumId w:val="9"/>
  </w:num>
  <w:num w:numId="11">
    <w:abstractNumId w:val="8"/>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F89"/>
    <w:rsid w:val="00013EC8"/>
    <w:rsid w:val="00020F1C"/>
    <w:rsid w:val="00021711"/>
    <w:rsid w:val="000224D2"/>
    <w:rsid w:val="000238A6"/>
    <w:rsid w:val="00030B7A"/>
    <w:rsid w:val="0003311D"/>
    <w:rsid w:val="00037A71"/>
    <w:rsid w:val="00037BA8"/>
    <w:rsid w:val="0004121E"/>
    <w:rsid w:val="00041E66"/>
    <w:rsid w:val="0004231E"/>
    <w:rsid w:val="00044E4D"/>
    <w:rsid w:val="00044EC4"/>
    <w:rsid w:val="00045707"/>
    <w:rsid w:val="00047658"/>
    <w:rsid w:val="00047A1A"/>
    <w:rsid w:val="00050200"/>
    <w:rsid w:val="0005149D"/>
    <w:rsid w:val="00053103"/>
    <w:rsid w:val="00057888"/>
    <w:rsid w:val="00057EF8"/>
    <w:rsid w:val="00060864"/>
    <w:rsid w:val="00062D68"/>
    <w:rsid w:val="00064516"/>
    <w:rsid w:val="00071B08"/>
    <w:rsid w:val="00072395"/>
    <w:rsid w:val="00077F6E"/>
    <w:rsid w:val="00092EB8"/>
    <w:rsid w:val="00094EC1"/>
    <w:rsid w:val="00096831"/>
    <w:rsid w:val="000A3A33"/>
    <w:rsid w:val="000A5691"/>
    <w:rsid w:val="000B0077"/>
    <w:rsid w:val="000B1857"/>
    <w:rsid w:val="000B1F7A"/>
    <w:rsid w:val="000C0425"/>
    <w:rsid w:val="000C4BA1"/>
    <w:rsid w:val="000D048F"/>
    <w:rsid w:val="000D1270"/>
    <w:rsid w:val="000D177D"/>
    <w:rsid w:val="000D2310"/>
    <w:rsid w:val="000D37DE"/>
    <w:rsid w:val="000E0811"/>
    <w:rsid w:val="000E2ECC"/>
    <w:rsid w:val="000E3461"/>
    <w:rsid w:val="000E410A"/>
    <w:rsid w:val="000E67A8"/>
    <w:rsid w:val="000E7B6B"/>
    <w:rsid w:val="000F0B3C"/>
    <w:rsid w:val="000F13E2"/>
    <w:rsid w:val="000F1D03"/>
    <w:rsid w:val="000F42D2"/>
    <w:rsid w:val="000F5224"/>
    <w:rsid w:val="000F69A8"/>
    <w:rsid w:val="00100D2D"/>
    <w:rsid w:val="00101C16"/>
    <w:rsid w:val="00101C4D"/>
    <w:rsid w:val="00102844"/>
    <w:rsid w:val="00107959"/>
    <w:rsid w:val="0011202C"/>
    <w:rsid w:val="00113318"/>
    <w:rsid w:val="00122E9B"/>
    <w:rsid w:val="00124541"/>
    <w:rsid w:val="001309DE"/>
    <w:rsid w:val="0013229F"/>
    <w:rsid w:val="001325DF"/>
    <w:rsid w:val="00132AA5"/>
    <w:rsid w:val="0013474C"/>
    <w:rsid w:val="0013670B"/>
    <w:rsid w:val="001371CF"/>
    <w:rsid w:val="00140A68"/>
    <w:rsid w:val="00140B4B"/>
    <w:rsid w:val="00147DE6"/>
    <w:rsid w:val="00153BF7"/>
    <w:rsid w:val="00154D31"/>
    <w:rsid w:val="00155E36"/>
    <w:rsid w:val="00161628"/>
    <w:rsid w:val="00161C63"/>
    <w:rsid w:val="00162CEC"/>
    <w:rsid w:val="00164CCB"/>
    <w:rsid w:val="00165E0D"/>
    <w:rsid w:val="001666F6"/>
    <w:rsid w:val="00166700"/>
    <w:rsid w:val="0017005E"/>
    <w:rsid w:val="0017041D"/>
    <w:rsid w:val="0017130F"/>
    <w:rsid w:val="0017455D"/>
    <w:rsid w:val="001750E1"/>
    <w:rsid w:val="00176002"/>
    <w:rsid w:val="00177787"/>
    <w:rsid w:val="00181842"/>
    <w:rsid w:val="0018273E"/>
    <w:rsid w:val="00182F6E"/>
    <w:rsid w:val="00184AE8"/>
    <w:rsid w:val="00185387"/>
    <w:rsid w:val="00185AE2"/>
    <w:rsid w:val="001901EC"/>
    <w:rsid w:val="0019207B"/>
    <w:rsid w:val="001922D2"/>
    <w:rsid w:val="00196284"/>
    <w:rsid w:val="00197E54"/>
    <w:rsid w:val="001A073B"/>
    <w:rsid w:val="001A23DE"/>
    <w:rsid w:val="001A3037"/>
    <w:rsid w:val="001A493D"/>
    <w:rsid w:val="001A4B05"/>
    <w:rsid w:val="001A54AC"/>
    <w:rsid w:val="001A573B"/>
    <w:rsid w:val="001A693F"/>
    <w:rsid w:val="001A6B62"/>
    <w:rsid w:val="001B2A6C"/>
    <w:rsid w:val="001B382A"/>
    <w:rsid w:val="001B6590"/>
    <w:rsid w:val="001B691C"/>
    <w:rsid w:val="001C3008"/>
    <w:rsid w:val="001C358E"/>
    <w:rsid w:val="001C58F0"/>
    <w:rsid w:val="001C655F"/>
    <w:rsid w:val="001C696B"/>
    <w:rsid w:val="001D07E4"/>
    <w:rsid w:val="001D6336"/>
    <w:rsid w:val="001D7EC2"/>
    <w:rsid w:val="001E48D0"/>
    <w:rsid w:val="001E6390"/>
    <w:rsid w:val="001E7F69"/>
    <w:rsid w:val="001F06DC"/>
    <w:rsid w:val="001F11FB"/>
    <w:rsid w:val="001F251B"/>
    <w:rsid w:val="001F2C1A"/>
    <w:rsid w:val="001F3672"/>
    <w:rsid w:val="001F6E68"/>
    <w:rsid w:val="001F718B"/>
    <w:rsid w:val="00200F79"/>
    <w:rsid w:val="002033B4"/>
    <w:rsid w:val="002047BC"/>
    <w:rsid w:val="00204A86"/>
    <w:rsid w:val="00211E7E"/>
    <w:rsid w:val="00211F3C"/>
    <w:rsid w:val="00216150"/>
    <w:rsid w:val="00217C63"/>
    <w:rsid w:val="00220454"/>
    <w:rsid w:val="00220639"/>
    <w:rsid w:val="00225841"/>
    <w:rsid w:val="00231F51"/>
    <w:rsid w:val="00232779"/>
    <w:rsid w:val="00233456"/>
    <w:rsid w:val="002372DC"/>
    <w:rsid w:val="00237ADB"/>
    <w:rsid w:val="002422D9"/>
    <w:rsid w:val="00242F5C"/>
    <w:rsid w:val="002460C8"/>
    <w:rsid w:val="00247CA4"/>
    <w:rsid w:val="00247E05"/>
    <w:rsid w:val="00250E6A"/>
    <w:rsid w:val="00257A95"/>
    <w:rsid w:val="00257B4D"/>
    <w:rsid w:val="00261C0D"/>
    <w:rsid w:val="002633DF"/>
    <w:rsid w:val="002670AB"/>
    <w:rsid w:val="00267715"/>
    <w:rsid w:val="00267DD2"/>
    <w:rsid w:val="00271259"/>
    <w:rsid w:val="00271E58"/>
    <w:rsid w:val="00272461"/>
    <w:rsid w:val="0027384E"/>
    <w:rsid w:val="0027676A"/>
    <w:rsid w:val="00277C47"/>
    <w:rsid w:val="00285C07"/>
    <w:rsid w:val="00286484"/>
    <w:rsid w:val="002929D7"/>
    <w:rsid w:val="00297FFD"/>
    <w:rsid w:val="002A2EFA"/>
    <w:rsid w:val="002A4748"/>
    <w:rsid w:val="002A59E5"/>
    <w:rsid w:val="002B2E94"/>
    <w:rsid w:val="002B3DCB"/>
    <w:rsid w:val="002C1F7F"/>
    <w:rsid w:val="002C2BC4"/>
    <w:rsid w:val="002C35B1"/>
    <w:rsid w:val="002C40AD"/>
    <w:rsid w:val="002C6C7D"/>
    <w:rsid w:val="002D31D6"/>
    <w:rsid w:val="002D432F"/>
    <w:rsid w:val="002D5494"/>
    <w:rsid w:val="002D7352"/>
    <w:rsid w:val="002D73D8"/>
    <w:rsid w:val="002D75AE"/>
    <w:rsid w:val="002D76B2"/>
    <w:rsid w:val="002D7805"/>
    <w:rsid w:val="002D7931"/>
    <w:rsid w:val="002E0CD3"/>
    <w:rsid w:val="002E13EC"/>
    <w:rsid w:val="002E1E5F"/>
    <w:rsid w:val="002E2DF0"/>
    <w:rsid w:val="002E6BF2"/>
    <w:rsid w:val="002F0567"/>
    <w:rsid w:val="002F0FF1"/>
    <w:rsid w:val="002F1870"/>
    <w:rsid w:val="002F42AF"/>
    <w:rsid w:val="002F587F"/>
    <w:rsid w:val="002F631B"/>
    <w:rsid w:val="00301476"/>
    <w:rsid w:val="0030206F"/>
    <w:rsid w:val="003023C5"/>
    <w:rsid w:val="00304AFC"/>
    <w:rsid w:val="003054C1"/>
    <w:rsid w:val="003166F4"/>
    <w:rsid w:val="00322E7D"/>
    <w:rsid w:val="003230D8"/>
    <w:rsid w:val="003255C9"/>
    <w:rsid w:val="0032645B"/>
    <w:rsid w:val="00327213"/>
    <w:rsid w:val="00327BC5"/>
    <w:rsid w:val="00334ADB"/>
    <w:rsid w:val="00336261"/>
    <w:rsid w:val="003375D0"/>
    <w:rsid w:val="003377A2"/>
    <w:rsid w:val="00342BCD"/>
    <w:rsid w:val="00342E2F"/>
    <w:rsid w:val="00347FF0"/>
    <w:rsid w:val="003502DC"/>
    <w:rsid w:val="00351952"/>
    <w:rsid w:val="00351C35"/>
    <w:rsid w:val="00352D17"/>
    <w:rsid w:val="00356A8E"/>
    <w:rsid w:val="00356E63"/>
    <w:rsid w:val="003639BE"/>
    <w:rsid w:val="00366F3A"/>
    <w:rsid w:val="003722CA"/>
    <w:rsid w:val="003779AF"/>
    <w:rsid w:val="003831CD"/>
    <w:rsid w:val="00383419"/>
    <w:rsid w:val="00384165"/>
    <w:rsid w:val="00384252"/>
    <w:rsid w:val="00384F29"/>
    <w:rsid w:val="00390676"/>
    <w:rsid w:val="003908B4"/>
    <w:rsid w:val="0039181D"/>
    <w:rsid w:val="0039350D"/>
    <w:rsid w:val="003936E2"/>
    <w:rsid w:val="00393C55"/>
    <w:rsid w:val="003945ED"/>
    <w:rsid w:val="00394F40"/>
    <w:rsid w:val="0039574B"/>
    <w:rsid w:val="00396F0B"/>
    <w:rsid w:val="003A124B"/>
    <w:rsid w:val="003A186A"/>
    <w:rsid w:val="003A1E43"/>
    <w:rsid w:val="003A42ED"/>
    <w:rsid w:val="003A6397"/>
    <w:rsid w:val="003A6542"/>
    <w:rsid w:val="003B1450"/>
    <w:rsid w:val="003B2BF9"/>
    <w:rsid w:val="003B378C"/>
    <w:rsid w:val="003B59F0"/>
    <w:rsid w:val="003B5A85"/>
    <w:rsid w:val="003B7A01"/>
    <w:rsid w:val="003C2938"/>
    <w:rsid w:val="003C3113"/>
    <w:rsid w:val="003C62B1"/>
    <w:rsid w:val="003C77A0"/>
    <w:rsid w:val="003D07CC"/>
    <w:rsid w:val="003D3921"/>
    <w:rsid w:val="003E0319"/>
    <w:rsid w:val="003E1DE1"/>
    <w:rsid w:val="003E220A"/>
    <w:rsid w:val="003E237A"/>
    <w:rsid w:val="003E57E5"/>
    <w:rsid w:val="003E6E8B"/>
    <w:rsid w:val="003F4483"/>
    <w:rsid w:val="003F54A8"/>
    <w:rsid w:val="003F66BA"/>
    <w:rsid w:val="003F6AAD"/>
    <w:rsid w:val="003F7411"/>
    <w:rsid w:val="004019B5"/>
    <w:rsid w:val="00402D27"/>
    <w:rsid w:val="004059E3"/>
    <w:rsid w:val="00405F26"/>
    <w:rsid w:val="00406C74"/>
    <w:rsid w:val="00407F92"/>
    <w:rsid w:val="004113F5"/>
    <w:rsid w:val="00413E1E"/>
    <w:rsid w:val="004158B0"/>
    <w:rsid w:val="00421B0C"/>
    <w:rsid w:val="004234F9"/>
    <w:rsid w:val="0042415C"/>
    <w:rsid w:val="00426C16"/>
    <w:rsid w:val="004275F0"/>
    <w:rsid w:val="00431916"/>
    <w:rsid w:val="00436413"/>
    <w:rsid w:val="00436E55"/>
    <w:rsid w:val="00440528"/>
    <w:rsid w:val="00443036"/>
    <w:rsid w:val="004501D2"/>
    <w:rsid w:val="00453398"/>
    <w:rsid w:val="004546BB"/>
    <w:rsid w:val="00457506"/>
    <w:rsid w:val="00457B4F"/>
    <w:rsid w:val="00466292"/>
    <w:rsid w:val="00467D88"/>
    <w:rsid w:val="0047091A"/>
    <w:rsid w:val="0047119D"/>
    <w:rsid w:val="00472BEF"/>
    <w:rsid w:val="00480272"/>
    <w:rsid w:val="00484B4D"/>
    <w:rsid w:val="00485B77"/>
    <w:rsid w:val="00486A69"/>
    <w:rsid w:val="00491F1F"/>
    <w:rsid w:val="00491F97"/>
    <w:rsid w:val="0049435B"/>
    <w:rsid w:val="00496384"/>
    <w:rsid w:val="004A125F"/>
    <w:rsid w:val="004A5415"/>
    <w:rsid w:val="004A79D5"/>
    <w:rsid w:val="004C1C80"/>
    <w:rsid w:val="004C2D54"/>
    <w:rsid w:val="004C413E"/>
    <w:rsid w:val="004C507D"/>
    <w:rsid w:val="004D2724"/>
    <w:rsid w:val="004D2832"/>
    <w:rsid w:val="004D41DE"/>
    <w:rsid w:val="004D5A69"/>
    <w:rsid w:val="004D5E41"/>
    <w:rsid w:val="004D718D"/>
    <w:rsid w:val="004E05B9"/>
    <w:rsid w:val="004E1B91"/>
    <w:rsid w:val="004E3316"/>
    <w:rsid w:val="004E5D47"/>
    <w:rsid w:val="004E7A56"/>
    <w:rsid w:val="004F0738"/>
    <w:rsid w:val="004F2AAB"/>
    <w:rsid w:val="004F2DDE"/>
    <w:rsid w:val="004F55B4"/>
    <w:rsid w:val="004F5B88"/>
    <w:rsid w:val="00501228"/>
    <w:rsid w:val="00502207"/>
    <w:rsid w:val="00503D58"/>
    <w:rsid w:val="005042E7"/>
    <w:rsid w:val="00504489"/>
    <w:rsid w:val="00507609"/>
    <w:rsid w:val="00507833"/>
    <w:rsid w:val="0051099E"/>
    <w:rsid w:val="0051149A"/>
    <w:rsid w:val="00511943"/>
    <w:rsid w:val="00511FA1"/>
    <w:rsid w:val="00512123"/>
    <w:rsid w:val="00513534"/>
    <w:rsid w:val="005201F7"/>
    <w:rsid w:val="005201FA"/>
    <w:rsid w:val="00520697"/>
    <w:rsid w:val="0052150D"/>
    <w:rsid w:val="00523072"/>
    <w:rsid w:val="00523640"/>
    <w:rsid w:val="0052426C"/>
    <w:rsid w:val="00524EAB"/>
    <w:rsid w:val="005273ED"/>
    <w:rsid w:val="005312EC"/>
    <w:rsid w:val="00533257"/>
    <w:rsid w:val="005374CF"/>
    <w:rsid w:val="005411EE"/>
    <w:rsid w:val="005526B7"/>
    <w:rsid w:val="00553602"/>
    <w:rsid w:val="00554939"/>
    <w:rsid w:val="0056374A"/>
    <w:rsid w:val="00564244"/>
    <w:rsid w:val="0056530F"/>
    <w:rsid w:val="0056754B"/>
    <w:rsid w:val="005705D3"/>
    <w:rsid w:val="00571010"/>
    <w:rsid w:val="00571F62"/>
    <w:rsid w:val="00572306"/>
    <w:rsid w:val="00573029"/>
    <w:rsid w:val="0057425E"/>
    <w:rsid w:val="0058056F"/>
    <w:rsid w:val="00581283"/>
    <w:rsid w:val="00581EFA"/>
    <w:rsid w:val="00581F50"/>
    <w:rsid w:val="00582047"/>
    <w:rsid w:val="005830D3"/>
    <w:rsid w:val="005849B9"/>
    <w:rsid w:val="00591ECB"/>
    <w:rsid w:val="005940CE"/>
    <w:rsid w:val="00595C8F"/>
    <w:rsid w:val="0059668B"/>
    <w:rsid w:val="0059773F"/>
    <w:rsid w:val="005A0A1F"/>
    <w:rsid w:val="005A2D15"/>
    <w:rsid w:val="005A4510"/>
    <w:rsid w:val="005A5DFA"/>
    <w:rsid w:val="005A6B7F"/>
    <w:rsid w:val="005A724D"/>
    <w:rsid w:val="005B097C"/>
    <w:rsid w:val="005B0EE5"/>
    <w:rsid w:val="005B3CC6"/>
    <w:rsid w:val="005B5567"/>
    <w:rsid w:val="005B668C"/>
    <w:rsid w:val="005B6B3E"/>
    <w:rsid w:val="005B7D69"/>
    <w:rsid w:val="005C2748"/>
    <w:rsid w:val="005C2F90"/>
    <w:rsid w:val="005C3013"/>
    <w:rsid w:val="005C641D"/>
    <w:rsid w:val="005D151F"/>
    <w:rsid w:val="005D3466"/>
    <w:rsid w:val="005D522D"/>
    <w:rsid w:val="005D7982"/>
    <w:rsid w:val="005D7BAB"/>
    <w:rsid w:val="005E0DB9"/>
    <w:rsid w:val="005E1B62"/>
    <w:rsid w:val="005E386F"/>
    <w:rsid w:val="005E3DBB"/>
    <w:rsid w:val="005E54B5"/>
    <w:rsid w:val="005E6DA1"/>
    <w:rsid w:val="005F205B"/>
    <w:rsid w:val="005F3D4F"/>
    <w:rsid w:val="005F44A4"/>
    <w:rsid w:val="005F4D15"/>
    <w:rsid w:val="005F5DCB"/>
    <w:rsid w:val="005F6720"/>
    <w:rsid w:val="005F75FA"/>
    <w:rsid w:val="005F7CDF"/>
    <w:rsid w:val="0060328E"/>
    <w:rsid w:val="006037D4"/>
    <w:rsid w:val="0060462A"/>
    <w:rsid w:val="00604A1A"/>
    <w:rsid w:val="00606062"/>
    <w:rsid w:val="0061072C"/>
    <w:rsid w:val="006107FD"/>
    <w:rsid w:val="00610C99"/>
    <w:rsid w:val="0061170F"/>
    <w:rsid w:val="006153D1"/>
    <w:rsid w:val="006159FD"/>
    <w:rsid w:val="006171A5"/>
    <w:rsid w:val="00617FC0"/>
    <w:rsid w:val="0062380B"/>
    <w:rsid w:val="00624938"/>
    <w:rsid w:val="00625834"/>
    <w:rsid w:val="00626C18"/>
    <w:rsid w:val="00630336"/>
    <w:rsid w:val="00631BFB"/>
    <w:rsid w:val="006341ED"/>
    <w:rsid w:val="006352FE"/>
    <w:rsid w:val="00635EB8"/>
    <w:rsid w:val="00636078"/>
    <w:rsid w:val="006419E8"/>
    <w:rsid w:val="00641A84"/>
    <w:rsid w:val="00642CE3"/>
    <w:rsid w:val="00647183"/>
    <w:rsid w:val="00652CEA"/>
    <w:rsid w:val="00653536"/>
    <w:rsid w:val="00653821"/>
    <w:rsid w:val="006539C9"/>
    <w:rsid w:val="00654664"/>
    <w:rsid w:val="00660BD0"/>
    <w:rsid w:val="00662A50"/>
    <w:rsid w:val="006665B8"/>
    <w:rsid w:val="00671968"/>
    <w:rsid w:val="00672977"/>
    <w:rsid w:val="00672A25"/>
    <w:rsid w:val="00672A2A"/>
    <w:rsid w:val="006734D2"/>
    <w:rsid w:val="006736CA"/>
    <w:rsid w:val="00673EA7"/>
    <w:rsid w:val="00673F20"/>
    <w:rsid w:val="006747A7"/>
    <w:rsid w:val="00675626"/>
    <w:rsid w:val="0067705F"/>
    <w:rsid w:val="006800E6"/>
    <w:rsid w:val="006830DF"/>
    <w:rsid w:val="00686811"/>
    <w:rsid w:val="00692DBA"/>
    <w:rsid w:val="0069388E"/>
    <w:rsid w:val="006943A7"/>
    <w:rsid w:val="006979F6"/>
    <w:rsid w:val="006A23C0"/>
    <w:rsid w:val="006A2890"/>
    <w:rsid w:val="006A3175"/>
    <w:rsid w:val="006A4214"/>
    <w:rsid w:val="006A473F"/>
    <w:rsid w:val="006A619F"/>
    <w:rsid w:val="006A6B52"/>
    <w:rsid w:val="006B2C84"/>
    <w:rsid w:val="006B3073"/>
    <w:rsid w:val="006B577E"/>
    <w:rsid w:val="006B7BA6"/>
    <w:rsid w:val="006C029F"/>
    <w:rsid w:val="006C0E6B"/>
    <w:rsid w:val="006C4163"/>
    <w:rsid w:val="006C4694"/>
    <w:rsid w:val="006C7AE1"/>
    <w:rsid w:val="006D20F3"/>
    <w:rsid w:val="006D22AC"/>
    <w:rsid w:val="006D381E"/>
    <w:rsid w:val="006D5251"/>
    <w:rsid w:val="006D71CF"/>
    <w:rsid w:val="006E068C"/>
    <w:rsid w:val="006E09C6"/>
    <w:rsid w:val="006E2ADD"/>
    <w:rsid w:val="006E37C7"/>
    <w:rsid w:val="006E3EF9"/>
    <w:rsid w:val="006E4D34"/>
    <w:rsid w:val="006E5774"/>
    <w:rsid w:val="006E6E89"/>
    <w:rsid w:val="006E7778"/>
    <w:rsid w:val="006F2FDE"/>
    <w:rsid w:val="006F35B7"/>
    <w:rsid w:val="006F5665"/>
    <w:rsid w:val="006F7E1E"/>
    <w:rsid w:val="0070044B"/>
    <w:rsid w:val="007009D5"/>
    <w:rsid w:val="007056FA"/>
    <w:rsid w:val="00711040"/>
    <w:rsid w:val="00713091"/>
    <w:rsid w:val="00713D0C"/>
    <w:rsid w:val="00714CC8"/>
    <w:rsid w:val="007151C5"/>
    <w:rsid w:val="007153E8"/>
    <w:rsid w:val="00717DDD"/>
    <w:rsid w:val="00721B4C"/>
    <w:rsid w:val="00721C83"/>
    <w:rsid w:val="007221D7"/>
    <w:rsid w:val="00725FE1"/>
    <w:rsid w:val="00727DED"/>
    <w:rsid w:val="0073383A"/>
    <w:rsid w:val="007355A6"/>
    <w:rsid w:val="00737E6B"/>
    <w:rsid w:val="00740578"/>
    <w:rsid w:val="00740683"/>
    <w:rsid w:val="00742130"/>
    <w:rsid w:val="007421FB"/>
    <w:rsid w:val="00745A3A"/>
    <w:rsid w:val="0074638D"/>
    <w:rsid w:val="0075039D"/>
    <w:rsid w:val="007544F0"/>
    <w:rsid w:val="0075524F"/>
    <w:rsid w:val="00756B7D"/>
    <w:rsid w:val="00760AB2"/>
    <w:rsid w:val="00763939"/>
    <w:rsid w:val="00764F24"/>
    <w:rsid w:val="0076552B"/>
    <w:rsid w:val="00772721"/>
    <w:rsid w:val="00773A3F"/>
    <w:rsid w:val="00773BAE"/>
    <w:rsid w:val="007762E8"/>
    <w:rsid w:val="00776691"/>
    <w:rsid w:val="007823E7"/>
    <w:rsid w:val="0078251E"/>
    <w:rsid w:val="00786388"/>
    <w:rsid w:val="00793A22"/>
    <w:rsid w:val="007946EC"/>
    <w:rsid w:val="00797174"/>
    <w:rsid w:val="007A2097"/>
    <w:rsid w:val="007A4335"/>
    <w:rsid w:val="007A4651"/>
    <w:rsid w:val="007B2B89"/>
    <w:rsid w:val="007B75C6"/>
    <w:rsid w:val="007B766E"/>
    <w:rsid w:val="007C21AF"/>
    <w:rsid w:val="007C36F0"/>
    <w:rsid w:val="007C67FF"/>
    <w:rsid w:val="007D12E0"/>
    <w:rsid w:val="007D2017"/>
    <w:rsid w:val="007D4437"/>
    <w:rsid w:val="007D4E4F"/>
    <w:rsid w:val="007E02B4"/>
    <w:rsid w:val="007E0CB7"/>
    <w:rsid w:val="007E2E75"/>
    <w:rsid w:val="007E42FB"/>
    <w:rsid w:val="007E588E"/>
    <w:rsid w:val="007E68D8"/>
    <w:rsid w:val="007E71FF"/>
    <w:rsid w:val="007E7953"/>
    <w:rsid w:val="007F1738"/>
    <w:rsid w:val="007F290C"/>
    <w:rsid w:val="007F2ABE"/>
    <w:rsid w:val="007F4D2F"/>
    <w:rsid w:val="007F4F94"/>
    <w:rsid w:val="007F5BDE"/>
    <w:rsid w:val="00802CB7"/>
    <w:rsid w:val="008031A5"/>
    <w:rsid w:val="00803B85"/>
    <w:rsid w:val="00803B96"/>
    <w:rsid w:val="00804847"/>
    <w:rsid w:val="00804A6E"/>
    <w:rsid w:val="00804D7B"/>
    <w:rsid w:val="008052D0"/>
    <w:rsid w:val="008053E1"/>
    <w:rsid w:val="00805D5D"/>
    <w:rsid w:val="0080721B"/>
    <w:rsid w:val="00807DD6"/>
    <w:rsid w:val="008104D8"/>
    <w:rsid w:val="00810A25"/>
    <w:rsid w:val="00811DBB"/>
    <w:rsid w:val="00812043"/>
    <w:rsid w:val="008128F7"/>
    <w:rsid w:val="00816AF9"/>
    <w:rsid w:val="00816B14"/>
    <w:rsid w:val="00820198"/>
    <w:rsid w:val="00825F8E"/>
    <w:rsid w:val="0083513D"/>
    <w:rsid w:val="00836970"/>
    <w:rsid w:val="00837778"/>
    <w:rsid w:val="0083798E"/>
    <w:rsid w:val="00840FDF"/>
    <w:rsid w:val="00842673"/>
    <w:rsid w:val="008426A0"/>
    <w:rsid w:val="00843D23"/>
    <w:rsid w:val="00844425"/>
    <w:rsid w:val="00845CB4"/>
    <w:rsid w:val="00846584"/>
    <w:rsid w:val="00850167"/>
    <w:rsid w:val="00850DC1"/>
    <w:rsid w:val="008553C6"/>
    <w:rsid w:val="008558D2"/>
    <w:rsid w:val="008573F8"/>
    <w:rsid w:val="008643F4"/>
    <w:rsid w:val="00864D7D"/>
    <w:rsid w:val="00865EB8"/>
    <w:rsid w:val="00866CE3"/>
    <w:rsid w:val="00871A4C"/>
    <w:rsid w:val="00872427"/>
    <w:rsid w:val="00875CBB"/>
    <w:rsid w:val="008800FA"/>
    <w:rsid w:val="00881824"/>
    <w:rsid w:val="00881C7E"/>
    <w:rsid w:val="00881F29"/>
    <w:rsid w:val="00882457"/>
    <w:rsid w:val="0088282E"/>
    <w:rsid w:val="00883EE4"/>
    <w:rsid w:val="0088432C"/>
    <w:rsid w:val="008848BA"/>
    <w:rsid w:val="008872B5"/>
    <w:rsid w:val="00887570"/>
    <w:rsid w:val="008900C7"/>
    <w:rsid w:val="00890791"/>
    <w:rsid w:val="008918C6"/>
    <w:rsid w:val="00892DF2"/>
    <w:rsid w:val="008939EC"/>
    <w:rsid w:val="008941BD"/>
    <w:rsid w:val="00896978"/>
    <w:rsid w:val="00897D45"/>
    <w:rsid w:val="008A030A"/>
    <w:rsid w:val="008A0E87"/>
    <w:rsid w:val="008A0F75"/>
    <w:rsid w:val="008A265E"/>
    <w:rsid w:val="008A51F5"/>
    <w:rsid w:val="008A5ED5"/>
    <w:rsid w:val="008B2EC7"/>
    <w:rsid w:val="008B69B7"/>
    <w:rsid w:val="008C069B"/>
    <w:rsid w:val="008C1B92"/>
    <w:rsid w:val="008C2FD7"/>
    <w:rsid w:val="008C3954"/>
    <w:rsid w:val="008C5773"/>
    <w:rsid w:val="008C689A"/>
    <w:rsid w:val="008D0482"/>
    <w:rsid w:val="008D09A2"/>
    <w:rsid w:val="008D0C68"/>
    <w:rsid w:val="008D1473"/>
    <w:rsid w:val="008D169D"/>
    <w:rsid w:val="008D3086"/>
    <w:rsid w:val="008D553A"/>
    <w:rsid w:val="008D5BA8"/>
    <w:rsid w:val="008D6ED7"/>
    <w:rsid w:val="008E05D2"/>
    <w:rsid w:val="008E0A55"/>
    <w:rsid w:val="008E24CD"/>
    <w:rsid w:val="008E4F43"/>
    <w:rsid w:val="008E780B"/>
    <w:rsid w:val="008E788E"/>
    <w:rsid w:val="008F3A98"/>
    <w:rsid w:val="008F42AB"/>
    <w:rsid w:val="008F5E6F"/>
    <w:rsid w:val="008F6B09"/>
    <w:rsid w:val="008F6B71"/>
    <w:rsid w:val="008F7B56"/>
    <w:rsid w:val="0090251D"/>
    <w:rsid w:val="009031D2"/>
    <w:rsid w:val="009038A1"/>
    <w:rsid w:val="00905016"/>
    <w:rsid w:val="009052F9"/>
    <w:rsid w:val="009064D9"/>
    <w:rsid w:val="00911406"/>
    <w:rsid w:val="00911984"/>
    <w:rsid w:val="009123F2"/>
    <w:rsid w:val="009160C5"/>
    <w:rsid w:val="009161E1"/>
    <w:rsid w:val="00920178"/>
    <w:rsid w:val="00921631"/>
    <w:rsid w:val="009240F2"/>
    <w:rsid w:val="009305F3"/>
    <w:rsid w:val="00933E1C"/>
    <w:rsid w:val="0093535E"/>
    <w:rsid w:val="00936026"/>
    <w:rsid w:val="009401DD"/>
    <w:rsid w:val="00945AEB"/>
    <w:rsid w:val="009524A5"/>
    <w:rsid w:val="009534BC"/>
    <w:rsid w:val="0095504D"/>
    <w:rsid w:val="00955620"/>
    <w:rsid w:val="0095569B"/>
    <w:rsid w:val="00956C10"/>
    <w:rsid w:val="00963831"/>
    <w:rsid w:val="00965528"/>
    <w:rsid w:val="0096683E"/>
    <w:rsid w:val="00966D03"/>
    <w:rsid w:val="00967A19"/>
    <w:rsid w:val="00971AEA"/>
    <w:rsid w:val="00971C9E"/>
    <w:rsid w:val="00971E63"/>
    <w:rsid w:val="00973067"/>
    <w:rsid w:val="00982A95"/>
    <w:rsid w:val="00984561"/>
    <w:rsid w:val="00984F5F"/>
    <w:rsid w:val="00986FC2"/>
    <w:rsid w:val="00987970"/>
    <w:rsid w:val="009906EA"/>
    <w:rsid w:val="009907B2"/>
    <w:rsid w:val="00990B3E"/>
    <w:rsid w:val="00991FEF"/>
    <w:rsid w:val="009932CC"/>
    <w:rsid w:val="00996C55"/>
    <w:rsid w:val="0099719C"/>
    <w:rsid w:val="00997D3B"/>
    <w:rsid w:val="00997D6C"/>
    <w:rsid w:val="009A2FC4"/>
    <w:rsid w:val="009A3811"/>
    <w:rsid w:val="009A4C25"/>
    <w:rsid w:val="009B078C"/>
    <w:rsid w:val="009B141D"/>
    <w:rsid w:val="009B4F2A"/>
    <w:rsid w:val="009B58A2"/>
    <w:rsid w:val="009B5D17"/>
    <w:rsid w:val="009B70CC"/>
    <w:rsid w:val="009B7110"/>
    <w:rsid w:val="009C0ACB"/>
    <w:rsid w:val="009C217B"/>
    <w:rsid w:val="009C27B2"/>
    <w:rsid w:val="009C34CB"/>
    <w:rsid w:val="009C36B8"/>
    <w:rsid w:val="009C504A"/>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538"/>
    <w:rsid w:val="009E4BDE"/>
    <w:rsid w:val="009E6288"/>
    <w:rsid w:val="009E785F"/>
    <w:rsid w:val="009F0EE1"/>
    <w:rsid w:val="009F7E1B"/>
    <w:rsid w:val="00A00561"/>
    <w:rsid w:val="00A01883"/>
    <w:rsid w:val="00A01B5F"/>
    <w:rsid w:val="00A04895"/>
    <w:rsid w:val="00A06F6B"/>
    <w:rsid w:val="00A072F6"/>
    <w:rsid w:val="00A07C4E"/>
    <w:rsid w:val="00A10A58"/>
    <w:rsid w:val="00A11273"/>
    <w:rsid w:val="00A119F5"/>
    <w:rsid w:val="00A143CF"/>
    <w:rsid w:val="00A14668"/>
    <w:rsid w:val="00A155BA"/>
    <w:rsid w:val="00A163D9"/>
    <w:rsid w:val="00A224D9"/>
    <w:rsid w:val="00A22657"/>
    <w:rsid w:val="00A22669"/>
    <w:rsid w:val="00A229BF"/>
    <w:rsid w:val="00A232EA"/>
    <w:rsid w:val="00A23492"/>
    <w:rsid w:val="00A3025B"/>
    <w:rsid w:val="00A31653"/>
    <w:rsid w:val="00A34107"/>
    <w:rsid w:val="00A34975"/>
    <w:rsid w:val="00A35269"/>
    <w:rsid w:val="00A36CE0"/>
    <w:rsid w:val="00A376CA"/>
    <w:rsid w:val="00A40761"/>
    <w:rsid w:val="00A44672"/>
    <w:rsid w:val="00A44842"/>
    <w:rsid w:val="00A46839"/>
    <w:rsid w:val="00A46DCB"/>
    <w:rsid w:val="00A51849"/>
    <w:rsid w:val="00A52673"/>
    <w:rsid w:val="00A52A20"/>
    <w:rsid w:val="00A54F20"/>
    <w:rsid w:val="00A554B1"/>
    <w:rsid w:val="00A55883"/>
    <w:rsid w:val="00A55CB1"/>
    <w:rsid w:val="00A57BF6"/>
    <w:rsid w:val="00A6037F"/>
    <w:rsid w:val="00A627FC"/>
    <w:rsid w:val="00A6484E"/>
    <w:rsid w:val="00A64C7A"/>
    <w:rsid w:val="00A7344B"/>
    <w:rsid w:val="00A73FD6"/>
    <w:rsid w:val="00A770B4"/>
    <w:rsid w:val="00A77927"/>
    <w:rsid w:val="00A81AF1"/>
    <w:rsid w:val="00A8229A"/>
    <w:rsid w:val="00A82749"/>
    <w:rsid w:val="00A82828"/>
    <w:rsid w:val="00A8473D"/>
    <w:rsid w:val="00A850B5"/>
    <w:rsid w:val="00A867F8"/>
    <w:rsid w:val="00A86E62"/>
    <w:rsid w:val="00A90BDF"/>
    <w:rsid w:val="00A946AD"/>
    <w:rsid w:val="00A95422"/>
    <w:rsid w:val="00AA27B8"/>
    <w:rsid w:val="00AA2CC5"/>
    <w:rsid w:val="00AA3E8A"/>
    <w:rsid w:val="00AA5015"/>
    <w:rsid w:val="00AB254D"/>
    <w:rsid w:val="00AB5F17"/>
    <w:rsid w:val="00AC3BF7"/>
    <w:rsid w:val="00AC3D76"/>
    <w:rsid w:val="00AC401D"/>
    <w:rsid w:val="00AC5839"/>
    <w:rsid w:val="00AC60F1"/>
    <w:rsid w:val="00AC636F"/>
    <w:rsid w:val="00AC75CB"/>
    <w:rsid w:val="00AD0B94"/>
    <w:rsid w:val="00AD1362"/>
    <w:rsid w:val="00AD4961"/>
    <w:rsid w:val="00AD5D0F"/>
    <w:rsid w:val="00AE0535"/>
    <w:rsid w:val="00AE0FFF"/>
    <w:rsid w:val="00AE328B"/>
    <w:rsid w:val="00AE3FAD"/>
    <w:rsid w:val="00AE5848"/>
    <w:rsid w:val="00AE76D7"/>
    <w:rsid w:val="00AF3124"/>
    <w:rsid w:val="00AF3BAF"/>
    <w:rsid w:val="00AF4D22"/>
    <w:rsid w:val="00AF5913"/>
    <w:rsid w:val="00AF6D38"/>
    <w:rsid w:val="00AF7DD9"/>
    <w:rsid w:val="00B0061F"/>
    <w:rsid w:val="00B0210C"/>
    <w:rsid w:val="00B02AFC"/>
    <w:rsid w:val="00B05188"/>
    <w:rsid w:val="00B06F66"/>
    <w:rsid w:val="00B101D9"/>
    <w:rsid w:val="00B10509"/>
    <w:rsid w:val="00B1549E"/>
    <w:rsid w:val="00B15C20"/>
    <w:rsid w:val="00B17E35"/>
    <w:rsid w:val="00B21D9E"/>
    <w:rsid w:val="00B24B15"/>
    <w:rsid w:val="00B2506D"/>
    <w:rsid w:val="00B25144"/>
    <w:rsid w:val="00B2557C"/>
    <w:rsid w:val="00B26D36"/>
    <w:rsid w:val="00B27D03"/>
    <w:rsid w:val="00B30109"/>
    <w:rsid w:val="00B30C7E"/>
    <w:rsid w:val="00B3217E"/>
    <w:rsid w:val="00B338B0"/>
    <w:rsid w:val="00B3630A"/>
    <w:rsid w:val="00B36BCC"/>
    <w:rsid w:val="00B376BC"/>
    <w:rsid w:val="00B40B85"/>
    <w:rsid w:val="00B42607"/>
    <w:rsid w:val="00B4364F"/>
    <w:rsid w:val="00B44FAE"/>
    <w:rsid w:val="00B472EB"/>
    <w:rsid w:val="00B47474"/>
    <w:rsid w:val="00B47C7A"/>
    <w:rsid w:val="00B545F0"/>
    <w:rsid w:val="00B57CC0"/>
    <w:rsid w:val="00B60220"/>
    <w:rsid w:val="00B604DA"/>
    <w:rsid w:val="00B620D1"/>
    <w:rsid w:val="00B673A1"/>
    <w:rsid w:val="00B6788B"/>
    <w:rsid w:val="00B67BC0"/>
    <w:rsid w:val="00B67EF9"/>
    <w:rsid w:val="00B70AF7"/>
    <w:rsid w:val="00B70D52"/>
    <w:rsid w:val="00B720AC"/>
    <w:rsid w:val="00B7292E"/>
    <w:rsid w:val="00B72C07"/>
    <w:rsid w:val="00B75B42"/>
    <w:rsid w:val="00B77364"/>
    <w:rsid w:val="00B77B9C"/>
    <w:rsid w:val="00B8073E"/>
    <w:rsid w:val="00B84CFC"/>
    <w:rsid w:val="00B90FE8"/>
    <w:rsid w:val="00B92967"/>
    <w:rsid w:val="00B960DD"/>
    <w:rsid w:val="00B96BD4"/>
    <w:rsid w:val="00BA1CB5"/>
    <w:rsid w:val="00BA1F94"/>
    <w:rsid w:val="00BA2F26"/>
    <w:rsid w:val="00BA3E06"/>
    <w:rsid w:val="00BA4BE0"/>
    <w:rsid w:val="00BA5301"/>
    <w:rsid w:val="00BB067F"/>
    <w:rsid w:val="00BB212A"/>
    <w:rsid w:val="00BB3786"/>
    <w:rsid w:val="00BB4C22"/>
    <w:rsid w:val="00BB6F15"/>
    <w:rsid w:val="00BB7988"/>
    <w:rsid w:val="00BC0E2A"/>
    <w:rsid w:val="00BC1458"/>
    <w:rsid w:val="00BC2846"/>
    <w:rsid w:val="00BC4E22"/>
    <w:rsid w:val="00BC5C6D"/>
    <w:rsid w:val="00BC7688"/>
    <w:rsid w:val="00BD56C1"/>
    <w:rsid w:val="00BD7FF4"/>
    <w:rsid w:val="00BE1DF1"/>
    <w:rsid w:val="00BE3777"/>
    <w:rsid w:val="00BE39B3"/>
    <w:rsid w:val="00BE6826"/>
    <w:rsid w:val="00BE7927"/>
    <w:rsid w:val="00BF2DD6"/>
    <w:rsid w:val="00BF3A9E"/>
    <w:rsid w:val="00BF47C1"/>
    <w:rsid w:val="00BF5233"/>
    <w:rsid w:val="00BF67F0"/>
    <w:rsid w:val="00BF78E9"/>
    <w:rsid w:val="00C00C27"/>
    <w:rsid w:val="00C00C82"/>
    <w:rsid w:val="00C02332"/>
    <w:rsid w:val="00C02652"/>
    <w:rsid w:val="00C048E4"/>
    <w:rsid w:val="00C04A38"/>
    <w:rsid w:val="00C05815"/>
    <w:rsid w:val="00C05DA8"/>
    <w:rsid w:val="00C13AD7"/>
    <w:rsid w:val="00C13D72"/>
    <w:rsid w:val="00C1508A"/>
    <w:rsid w:val="00C1521C"/>
    <w:rsid w:val="00C17600"/>
    <w:rsid w:val="00C21300"/>
    <w:rsid w:val="00C22287"/>
    <w:rsid w:val="00C2257F"/>
    <w:rsid w:val="00C22961"/>
    <w:rsid w:val="00C24647"/>
    <w:rsid w:val="00C26B65"/>
    <w:rsid w:val="00C30624"/>
    <w:rsid w:val="00C364A9"/>
    <w:rsid w:val="00C36FD4"/>
    <w:rsid w:val="00C37ECD"/>
    <w:rsid w:val="00C408A4"/>
    <w:rsid w:val="00C41029"/>
    <w:rsid w:val="00C41D94"/>
    <w:rsid w:val="00C42977"/>
    <w:rsid w:val="00C4324E"/>
    <w:rsid w:val="00C45C9F"/>
    <w:rsid w:val="00C46E66"/>
    <w:rsid w:val="00C4714C"/>
    <w:rsid w:val="00C50550"/>
    <w:rsid w:val="00C56100"/>
    <w:rsid w:val="00C567D1"/>
    <w:rsid w:val="00C613AA"/>
    <w:rsid w:val="00C62BC9"/>
    <w:rsid w:val="00C658EA"/>
    <w:rsid w:val="00C66B7A"/>
    <w:rsid w:val="00C673EB"/>
    <w:rsid w:val="00C67F58"/>
    <w:rsid w:val="00C7103C"/>
    <w:rsid w:val="00C710F9"/>
    <w:rsid w:val="00C71A37"/>
    <w:rsid w:val="00C720ED"/>
    <w:rsid w:val="00C7554E"/>
    <w:rsid w:val="00C77F6A"/>
    <w:rsid w:val="00C80D77"/>
    <w:rsid w:val="00C810CD"/>
    <w:rsid w:val="00C8305E"/>
    <w:rsid w:val="00C846F7"/>
    <w:rsid w:val="00C85B79"/>
    <w:rsid w:val="00C878C7"/>
    <w:rsid w:val="00C903C2"/>
    <w:rsid w:val="00C9211B"/>
    <w:rsid w:val="00C927FD"/>
    <w:rsid w:val="00C94820"/>
    <w:rsid w:val="00C96C1C"/>
    <w:rsid w:val="00C97CB2"/>
    <w:rsid w:val="00CA482D"/>
    <w:rsid w:val="00CA76EB"/>
    <w:rsid w:val="00CB03D9"/>
    <w:rsid w:val="00CB1005"/>
    <w:rsid w:val="00CB12FF"/>
    <w:rsid w:val="00CB22C9"/>
    <w:rsid w:val="00CB2B64"/>
    <w:rsid w:val="00CB31A3"/>
    <w:rsid w:val="00CB41DD"/>
    <w:rsid w:val="00CB444E"/>
    <w:rsid w:val="00CB4F34"/>
    <w:rsid w:val="00CB6EB1"/>
    <w:rsid w:val="00CC085F"/>
    <w:rsid w:val="00CC3D41"/>
    <w:rsid w:val="00CC45FB"/>
    <w:rsid w:val="00CC7478"/>
    <w:rsid w:val="00CD0B5D"/>
    <w:rsid w:val="00CD24FD"/>
    <w:rsid w:val="00CD25C1"/>
    <w:rsid w:val="00CD47FC"/>
    <w:rsid w:val="00CD4A48"/>
    <w:rsid w:val="00CD4DE3"/>
    <w:rsid w:val="00CE013C"/>
    <w:rsid w:val="00CE12AB"/>
    <w:rsid w:val="00CE1FDA"/>
    <w:rsid w:val="00CE3D8C"/>
    <w:rsid w:val="00CE3EF8"/>
    <w:rsid w:val="00CE45C0"/>
    <w:rsid w:val="00CE525D"/>
    <w:rsid w:val="00CE5E53"/>
    <w:rsid w:val="00CE6549"/>
    <w:rsid w:val="00CE74F6"/>
    <w:rsid w:val="00CF3167"/>
    <w:rsid w:val="00CF3A48"/>
    <w:rsid w:val="00CF4BEC"/>
    <w:rsid w:val="00CF550A"/>
    <w:rsid w:val="00CF650B"/>
    <w:rsid w:val="00D01D87"/>
    <w:rsid w:val="00D039CF"/>
    <w:rsid w:val="00D0488B"/>
    <w:rsid w:val="00D06548"/>
    <w:rsid w:val="00D10E9B"/>
    <w:rsid w:val="00D1426B"/>
    <w:rsid w:val="00D156BA"/>
    <w:rsid w:val="00D16210"/>
    <w:rsid w:val="00D16E0E"/>
    <w:rsid w:val="00D2029A"/>
    <w:rsid w:val="00D21286"/>
    <w:rsid w:val="00D259F9"/>
    <w:rsid w:val="00D27D2E"/>
    <w:rsid w:val="00D30297"/>
    <w:rsid w:val="00D35BB8"/>
    <w:rsid w:val="00D37710"/>
    <w:rsid w:val="00D44AD7"/>
    <w:rsid w:val="00D47FE0"/>
    <w:rsid w:val="00D5051A"/>
    <w:rsid w:val="00D552AF"/>
    <w:rsid w:val="00D600E5"/>
    <w:rsid w:val="00D639EE"/>
    <w:rsid w:val="00D63CA3"/>
    <w:rsid w:val="00D646E6"/>
    <w:rsid w:val="00D64F14"/>
    <w:rsid w:val="00D66375"/>
    <w:rsid w:val="00D663CF"/>
    <w:rsid w:val="00D708CE"/>
    <w:rsid w:val="00D70B56"/>
    <w:rsid w:val="00D72CC0"/>
    <w:rsid w:val="00D72E6E"/>
    <w:rsid w:val="00D74634"/>
    <w:rsid w:val="00D77A0E"/>
    <w:rsid w:val="00D80481"/>
    <w:rsid w:val="00D83FEB"/>
    <w:rsid w:val="00D8420C"/>
    <w:rsid w:val="00D845C9"/>
    <w:rsid w:val="00D87B6E"/>
    <w:rsid w:val="00D942EF"/>
    <w:rsid w:val="00D962E0"/>
    <w:rsid w:val="00D963B0"/>
    <w:rsid w:val="00DA036B"/>
    <w:rsid w:val="00DA255C"/>
    <w:rsid w:val="00DA3DB8"/>
    <w:rsid w:val="00DA673C"/>
    <w:rsid w:val="00DB2E29"/>
    <w:rsid w:val="00DB4C98"/>
    <w:rsid w:val="00DB5B09"/>
    <w:rsid w:val="00DC0B66"/>
    <w:rsid w:val="00DC1ED6"/>
    <w:rsid w:val="00DC3CB9"/>
    <w:rsid w:val="00DC5183"/>
    <w:rsid w:val="00DC5AE9"/>
    <w:rsid w:val="00DC69C5"/>
    <w:rsid w:val="00DD11C1"/>
    <w:rsid w:val="00DD4540"/>
    <w:rsid w:val="00DD4AEA"/>
    <w:rsid w:val="00DD6F79"/>
    <w:rsid w:val="00DD75A2"/>
    <w:rsid w:val="00DE0319"/>
    <w:rsid w:val="00DE03C0"/>
    <w:rsid w:val="00DE0491"/>
    <w:rsid w:val="00DE1991"/>
    <w:rsid w:val="00DE5029"/>
    <w:rsid w:val="00DE5259"/>
    <w:rsid w:val="00DF1B28"/>
    <w:rsid w:val="00DF38F0"/>
    <w:rsid w:val="00DF5BB9"/>
    <w:rsid w:val="00DF7EE3"/>
    <w:rsid w:val="00E03A3B"/>
    <w:rsid w:val="00E04611"/>
    <w:rsid w:val="00E10A95"/>
    <w:rsid w:val="00E132C4"/>
    <w:rsid w:val="00E14376"/>
    <w:rsid w:val="00E17083"/>
    <w:rsid w:val="00E175CC"/>
    <w:rsid w:val="00E23847"/>
    <w:rsid w:val="00E24499"/>
    <w:rsid w:val="00E26F2E"/>
    <w:rsid w:val="00E406B1"/>
    <w:rsid w:val="00E407E7"/>
    <w:rsid w:val="00E41F0B"/>
    <w:rsid w:val="00E50BB2"/>
    <w:rsid w:val="00E50D9A"/>
    <w:rsid w:val="00E510A6"/>
    <w:rsid w:val="00E53821"/>
    <w:rsid w:val="00E55B42"/>
    <w:rsid w:val="00E55BC0"/>
    <w:rsid w:val="00E615FE"/>
    <w:rsid w:val="00E61F84"/>
    <w:rsid w:val="00E63EC2"/>
    <w:rsid w:val="00E65774"/>
    <w:rsid w:val="00E65F8C"/>
    <w:rsid w:val="00E65FE5"/>
    <w:rsid w:val="00E66048"/>
    <w:rsid w:val="00E67BD7"/>
    <w:rsid w:val="00E74066"/>
    <w:rsid w:val="00E7428C"/>
    <w:rsid w:val="00E75359"/>
    <w:rsid w:val="00E75B69"/>
    <w:rsid w:val="00E8098E"/>
    <w:rsid w:val="00E81954"/>
    <w:rsid w:val="00E83D7E"/>
    <w:rsid w:val="00E84946"/>
    <w:rsid w:val="00E84E6B"/>
    <w:rsid w:val="00E90431"/>
    <w:rsid w:val="00E9075B"/>
    <w:rsid w:val="00E92A33"/>
    <w:rsid w:val="00E93D8E"/>
    <w:rsid w:val="00E9461F"/>
    <w:rsid w:val="00E9520D"/>
    <w:rsid w:val="00E95FC4"/>
    <w:rsid w:val="00EA0AB9"/>
    <w:rsid w:val="00EA169B"/>
    <w:rsid w:val="00EA245C"/>
    <w:rsid w:val="00EA3128"/>
    <w:rsid w:val="00EA34CD"/>
    <w:rsid w:val="00EA44C7"/>
    <w:rsid w:val="00EA6EFC"/>
    <w:rsid w:val="00EB2626"/>
    <w:rsid w:val="00EB4380"/>
    <w:rsid w:val="00EB4AA0"/>
    <w:rsid w:val="00EB50FB"/>
    <w:rsid w:val="00EB64FA"/>
    <w:rsid w:val="00EB78D6"/>
    <w:rsid w:val="00EB7B2A"/>
    <w:rsid w:val="00EC1B75"/>
    <w:rsid w:val="00EC23DA"/>
    <w:rsid w:val="00EC3D49"/>
    <w:rsid w:val="00EC4D80"/>
    <w:rsid w:val="00EC6890"/>
    <w:rsid w:val="00EC6F13"/>
    <w:rsid w:val="00EC7405"/>
    <w:rsid w:val="00ED1C8D"/>
    <w:rsid w:val="00ED2F9A"/>
    <w:rsid w:val="00ED4149"/>
    <w:rsid w:val="00ED4EF0"/>
    <w:rsid w:val="00ED50F3"/>
    <w:rsid w:val="00ED7D84"/>
    <w:rsid w:val="00EE220F"/>
    <w:rsid w:val="00EE3960"/>
    <w:rsid w:val="00EE4241"/>
    <w:rsid w:val="00EE50F3"/>
    <w:rsid w:val="00EE5E9A"/>
    <w:rsid w:val="00EF3F17"/>
    <w:rsid w:val="00EF4224"/>
    <w:rsid w:val="00EF4345"/>
    <w:rsid w:val="00EF47C2"/>
    <w:rsid w:val="00EF5598"/>
    <w:rsid w:val="00F000BF"/>
    <w:rsid w:val="00F0058B"/>
    <w:rsid w:val="00F00916"/>
    <w:rsid w:val="00F00B9B"/>
    <w:rsid w:val="00F01CB0"/>
    <w:rsid w:val="00F03673"/>
    <w:rsid w:val="00F0540E"/>
    <w:rsid w:val="00F06FB9"/>
    <w:rsid w:val="00F0766B"/>
    <w:rsid w:val="00F10F6A"/>
    <w:rsid w:val="00F129B3"/>
    <w:rsid w:val="00F168F6"/>
    <w:rsid w:val="00F17471"/>
    <w:rsid w:val="00F17F36"/>
    <w:rsid w:val="00F2036A"/>
    <w:rsid w:val="00F21885"/>
    <w:rsid w:val="00F21EEE"/>
    <w:rsid w:val="00F2355C"/>
    <w:rsid w:val="00F2661E"/>
    <w:rsid w:val="00F34228"/>
    <w:rsid w:val="00F37241"/>
    <w:rsid w:val="00F402AE"/>
    <w:rsid w:val="00F40A42"/>
    <w:rsid w:val="00F43056"/>
    <w:rsid w:val="00F44321"/>
    <w:rsid w:val="00F44C01"/>
    <w:rsid w:val="00F4557E"/>
    <w:rsid w:val="00F45F02"/>
    <w:rsid w:val="00F46970"/>
    <w:rsid w:val="00F47603"/>
    <w:rsid w:val="00F5062D"/>
    <w:rsid w:val="00F508C4"/>
    <w:rsid w:val="00F52401"/>
    <w:rsid w:val="00F56A8A"/>
    <w:rsid w:val="00F57E67"/>
    <w:rsid w:val="00F61B7A"/>
    <w:rsid w:val="00F62572"/>
    <w:rsid w:val="00F63180"/>
    <w:rsid w:val="00F64D45"/>
    <w:rsid w:val="00F64D53"/>
    <w:rsid w:val="00F66860"/>
    <w:rsid w:val="00F66F3A"/>
    <w:rsid w:val="00F7032A"/>
    <w:rsid w:val="00F752A2"/>
    <w:rsid w:val="00F76217"/>
    <w:rsid w:val="00F82D62"/>
    <w:rsid w:val="00F8342B"/>
    <w:rsid w:val="00F83EB8"/>
    <w:rsid w:val="00F872CA"/>
    <w:rsid w:val="00F9028D"/>
    <w:rsid w:val="00F90BF0"/>
    <w:rsid w:val="00F914D5"/>
    <w:rsid w:val="00F91505"/>
    <w:rsid w:val="00F9183F"/>
    <w:rsid w:val="00F93A90"/>
    <w:rsid w:val="00FA0151"/>
    <w:rsid w:val="00FA02E5"/>
    <w:rsid w:val="00FA14FB"/>
    <w:rsid w:val="00FA2579"/>
    <w:rsid w:val="00FA2662"/>
    <w:rsid w:val="00FA4116"/>
    <w:rsid w:val="00FA60A6"/>
    <w:rsid w:val="00FA6A05"/>
    <w:rsid w:val="00FA6A5F"/>
    <w:rsid w:val="00FB1736"/>
    <w:rsid w:val="00FC129C"/>
    <w:rsid w:val="00FC2270"/>
    <w:rsid w:val="00FC5084"/>
    <w:rsid w:val="00FC5A3E"/>
    <w:rsid w:val="00FC6256"/>
    <w:rsid w:val="00FC7693"/>
    <w:rsid w:val="00FD0471"/>
    <w:rsid w:val="00FD5124"/>
    <w:rsid w:val="00FD5F16"/>
    <w:rsid w:val="00FD75B6"/>
    <w:rsid w:val="00FE1466"/>
    <w:rsid w:val="00FE687D"/>
    <w:rsid w:val="00FF1F2E"/>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2021-10-31T10:40:00Z</dcterms:created>
  <dcterms:modified xsi:type="dcterms:W3CDTF">2021-10-31T10:40:00Z</dcterms:modified>
</cp:coreProperties>
</file>