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466385EC" w14:textId="77777777" w:rsidR="00D657CC" w:rsidRPr="008D1473" w:rsidRDefault="00D657CC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3F59DA48" w:rsidR="00C846F7" w:rsidRPr="006843CB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6843CB">
        <w:rPr>
          <w:rFonts w:ascii="Arial" w:hAnsi="Arial" w:cs="Arial"/>
          <w:b/>
          <w:lang w:val="en-GB"/>
        </w:rPr>
        <w:t xml:space="preserve">MINUTES OF </w:t>
      </w:r>
      <w:r w:rsidR="00E55BC0" w:rsidRPr="006843CB">
        <w:rPr>
          <w:rFonts w:ascii="Arial" w:hAnsi="Arial" w:cs="Arial"/>
          <w:b/>
          <w:lang w:val="en-GB"/>
        </w:rPr>
        <w:t>A</w:t>
      </w:r>
      <w:r w:rsidR="00C56100" w:rsidRPr="006843CB">
        <w:rPr>
          <w:rFonts w:ascii="Arial" w:hAnsi="Arial" w:cs="Arial"/>
          <w:b/>
          <w:lang w:val="en-GB"/>
        </w:rPr>
        <w:t xml:space="preserve"> PLANNING COMMITTEE</w:t>
      </w:r>
      <w:r w:rsidR="002D76B2" w:rsidRPr="006843CB">
        <w:rPr>
          <w:rFonts w:ascii="Arial" w:hAnsi="Arial" w:cs="Arial"/>
          <w:b/>
          <w:lang w:val="en-GB"/>
        </w:rPr>
        <w:t xml:space="preserve"> </w:t>
      </w:r>
      <w:r w:rsidRPr="006843CB">
        <w:rPr>
          <w:rFonts w:ascii="Arial" w:hAnsi="Arial" w:cs="Arial"/>
          <w:b/>
          <w:lang w:val="en-GB"/>
        </w:rPr>
        <w:t xml:space="preserve">MEETING HELD ON </w:t>
      </w:r>
      <w:r w:rsidR="00060864" w:rsidRPr="006843CB">
        <w:rPr>
          <w:rFonts w:ascii="Arial" w:hAnsi="Arial" w:cs="Arial"/>
          <w:b/>
          <w:lang w:val="en-GB"/>
        </w:rPr>
        <w:t>TUE</w:t>
      </w:r>
      <w:r w:rsidR="00737E6B" w:rsidRPr="006843CB">
        <w:rPr>
          <w:rFonts w:ascii="Arial" w:hAnsi="Arial" w:cs="Arial"/>
          <w:b/>
          <w:lang w:val="en-GB"/>
        </w:rPr>
        <w:t>S</w:t>
      </w:r>
      <w:r w:rsidR="00AC3D76" w:rsidRPr="006843CB">
        <w:rPr>
          <w:rFonts w:ascii="Arial" w:hAnsi="Arial" w:cs="Arial"/>
          <w:b/>
          <w:lang w:val="en-GB"/>
        </w:rPr>
        <w:t xml:space="preserve">DAY </w:t>
      </w:r>
      <w:r w:rsidR="00410F84" w:rsidRPr="006843CB">
        <w:rPr>
          <w:rFonts w:ascii="Arial" w:hAnsi="Arial" w:cs="Arial"/>
          <w:b/>
          <w:lang w:val="en-GB"/>
        </w:rPr>
        <w:t>1</w:t>
      </w:r>
      <w:r w:rsidR="006843CB" w:rsidRPr="006843CB">
        <w:rPr>
          <w:rFonts w:ascii="Arial" w:hAnsi="Arial" w:cs="Arial"/>
          <w:b/>
          <w:lang w:val="en-GB"/>
        </w:rPr>
        <w:t>1</w:t>
      </w:r>
      <w:r w:rsidR="00697AF5" w:rsidRPr="006843CB">
        <w:rPr>
          <w:rFonts w:ascii="Arial" w:hAnsi="Arial" w:cs="Arial"/>
          <w:b/>
          <w:vertAlign w:val="superscript"/>
          <w:lang w:val="en-GB"/>
        </w:rPr>
        <w:t>th</w:t>
      </w:r>
      <w:r w:rsidR="00697AF5" w:rsidRPr="006843CB">
        <w:rPr>
          <w:rFonts w:ascii="Arial" w:hAnsi="Arial" w:cs="Arial"/>
          <w:b/>
          <w:lang w:val="en-GB"/>
        </w:rPr>
        <w:t xml:space="preserve"> </w:t>
      </w:r>
      <w:r w:rsidR="006843CB" w:rsidRPr="006843CB">
        <w:rPr>
          <w:rFonts w:ascii="Arial" w:hAnsi="Arial" w:cs="Arial"/>
          <w:b/>
          <w:lang w:val="en-GB"/>
        </w:rPr>
        <w:t>JANUARY</w:t>
      </w:r>
      <w:r w:rsidR="00E65774" w:rsidRPr="006843CB">
        <w:rPr>
          <w:rFonts w:ascii="Arial" w:hAnsi="Arial" w:cs="Arial"/>
          <w:b/>
          <w:lang w:val="en-GB"/>
        </w:rPr>
        <w:t xml:space="preserve"> </w:t>
      </w:r>
      <w:r w:rsidRPr="006843CB">
        <w:rPr>
          <w:rFonts w:ascii="Arial" w:hAnsi="Arial" w:cs="Arial"/>
          <w:b/>
          <w:lang w:val="en-GB"/>
        </w:rPr>
        <w:t>20</w:t>
      </w:r>
      <w:r w:rsidR="00E65774" w:rsidRPr="006843CB">
        <w:rPr>
          <w:rFonts w:ascii="Arial" w:hAnsi="Arial" w:cs="Arial"/>
          <w:b/>
          <w:lang w:val="en-GB"/>
        </w:rPr>
        <w:t>2</w:t>
      </w:r>
      <w:r w:rsidR="006843CB" w:rsidRPr="006843CB">
        <w:rPr>
          <w:rFonts w:ascii="Arial" w:hAnsi="Arial" w:cs="Arial"/>
          <w:b/>
          <w:lang w:val="en-GB"/>
        </w:rPr>
        <w:t>2</w:t>
      </w:r>
      <w:r w:rsidRPr="006843CB">
        <w:rPr>
          <w:rFonts w:ascii="Arial" w:hAnsi="Arial" w:cs="Arial"/>
          <w:b/>
          <w:lang w:val="en-GB"/>
        </w:rPr>
        <w:t xml:space="preserve"> AT </w:t>
      </w:r>
      <w:r w:rsidR="001619FF" w:rsidRPr="006843CB">
        <w:rPr>
          <w:rFonts w:ascii="Arial" w:hAnsi="Arial" w:cs="Arial"/>
          <w:b/>
          <w:lang w:val="en-GB"/>
        </w:rPr>
        <w:t>6</w:t>
      </w:r>
      <w:r w:rsidR="00085C1A" w:rsidRPr="006843CB">
        <w:rPr>
          <w:rFonts w:ascii="Arial" w:hAnsi="Arial" w:cs="Arial"/>
          <w:b/>
          <w:lang w:val="en-GB"/>
        </w:rPr>
        <w:t>.</w:t>
      </w:r>
      <w:r w:rsidR="006843CB" w:rsidRPr="006843CB">
        <w:rPr>
          <w:rFonts w:ascii="Arial" w:hAnsi="Arial" w:cs="Arial"/>
          <w:b/>
          <w:lang w:val="en-GB"/>
        </w:rPr>
        <w:t>15</w:t>
      </w:r>
      <w:r w:rsidRPr="006843CB">
        <w:rPr>
          <w:rFonts w:ascii="Arial" w:hAnsi="Arial" w:cs="Arial"/>
          <w:b/>
          <w:lang w:val="en-GB"/>
        </w:rPr>
        <w:t>PM</w:t>
      </w:r>
    </w:p>
    <w:p w14:paraId="6E43941A" w14:textId="559B69C1" w:rsidR="009E133B" w:rsidRPr="00FC24DB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FC24DB">
        <w:rPr>
          <w:rFonts w:ascii="Arial" w:hAnsi="Arial" w:cs="Arial"/>
          <w:b/>
          <w:lang w:val="en-GB"/>
        </w:rPr>
        <w:t>Councillors Present</w:t>
      </w:r>
      <w:r w:rsidR="00C846F7" w:rsidRPr="00FC24DB">
        <w:rPr>
          <w:rFonts w:ascii="Arial" w:hAnsi="Arial" w:cs="Arial"/>
          <w:b/>
          <w:lang w:val="en-GB"/>
        </w:rPr>
        <w:t>:</w:t>
      </w:r>
      <w:r w:rsidR="00C846F7" w:rsidRPr="00FC24DB">
        <w:rPr>
          <w:rFonts w:ascii="Arial" w:hAnsi="Arial" w:cs="Arial"/>
          <w:lang w:val="en-GB"/>
        </w:rPr>
        <w:tab/>
      </w:r>
      <w:r w:rsidR="00AE4F73" w:rsidRPr="00FC24DB">
        <w:rPr>
          <w:rFonts w:ascii="Arial" w:hAnsi="Arial" w:cs="Arial"/>
          <w:lang w:val="en-GB"/>
        </w:rPr>
        <w:tab/>
      </w:r>
      <w:r w:rsidR="006F6FDC" w:rsidRPr="00FC24DB">
        <w:rPr>
          <w:rFonts w:ascii="Arial" w:hAnsi="Arial" w:cs="Arial"/>
          <w:lang w:val="en-GB"/>
        </w:rPr>
        <w:t xml:space="preserve">Andrew Bolton </w:t>
      </w:r>
      <w:r w:rsidR="006F6FDC" w:rsidRPr="00FC24DB">
        <w:rPr>
          <w:rFonts w:ascii="Arial" w:hAnsi="Arial" w:cs="Arial"/>
          <w:lang w:val="en-GB"/>
        </w:rPr>
        <w:tab/>
      </w:r>
      <w:r w:rsidR="00345242" w:rsidRPr="00FC24DB">
        <w:rPr>
          <w:rFonts w:ascii="Arial" w:hAnsi="Arial" w:cs="Arial"/>
          <w:bCs/>
          <w:lang w:val="en-GB"/>
        </w:rPr>
        <w:t>Chris Chambers</w:t>
      </w:r>
      <w:r w:rsidR="00C15A0E" w:rsidRPr="00FC24DB">
        <w:rPr>
          <w:rFonts w:ascii="Arial" w:hAnsi="Arial" w:cs="Arial"/>
          <w:bCs/>
          <w:lang w:val="en-GB"/>
        </w:rPr>
        <w:tab/>
      </w:r>
      <w:r w:rsidR="00E65774" w:rsidRPr="00FC24DB">
        <w:rPr>
          <w:rFonts w:ascii="Arial" w:hAnsi="Arial" w:cs="Arial"/>
          <w:lang w:val="en-GB"/>
        </w:rPr>
        <w:t xml:space="preserve">John Chapman </w:t>
      </w:r>
      <w:r w:rsidR="006F6FDC" w:rsidRPr="00FC24DB">
        <w:rPr>
          <w:rFonts w:ascii="Arial" w:hAnsi="Arial" w:cs="Arial"/>
          <w:lang w:val="en-GB"/>
        </w:rPr>
        <w:tab/>
      </w:r>
      <w:r w:rsidR="009F7ECD" w:rsidRPr="00FC24DB">
        <w:rPr>
          <w:rFonts w:ascii="Arial" w:hAnsi="Arial" w:cs="Arial"/>
          <w:lang w:val="en-GB"/>
        </w:rPr>
        <w:tab/>
      </w:r>
      <w:r w:rsidR="009F7ECD" w:rsidRPr="00FC24DB">
        <w:rPr>
          <w:rFonts w:ascii="Arial" w:hAnsi="Arial" w:cs="Arial"/>
          <w:lang w:val="en-GB"/>
        </w:rPr>
        <w:tab/>
      </w:r>
      <w:r w:rsidR="009F7ECD" w:rsidRPr="00FC24DB">
        <w:rPr>
          <w:rFonts w:ascii="Arial" w:hAnsi="Arial" w:cs="Arial"/>
          <w:lang w:val="en-GB"/>
        </w:rPr>
        <w:tab/>
      </w:r>
      <w:r w:rsidR="00513C33" w:rsidRPr="00FC24DB">
        <w:rPr>
          <w:rFonts w:ascii="Arial" w:hAnsi="Arial" w:cs="Arial"/>
          <w:lang w:val="en-GB"/>
        </w:rPr>
        <w:t xml:space="preserve">Tony Fisher </w:t>
      </w:r>
      <w:r w:rsidR="00513C33" w:rsidRPr="00FC24DB">
        <w:rPr>
          <w:rFonts w:ascii="Arial" w:hAnsi="Arial" w:cs="Arial"/>
          <w:lang w:val="en-GB"/>
        </w:rPr>
        <w:tab/>
      </w:r>
      <w:r w:rsidR="00FC24DB" w:rsidRPr="00FC24DB">
        <w:rPr>
          <w:rFonts w:ascii="Arial" w:hAnsi="Arial" w:cs="Arial"/>
          <w:lang w:val="en-GB"/>
        </w:rPr>
        <w:tab/>
        <w:t>Lawrence Mattinson</w:t>
      </w:r>
      <w:r w:rsidR="00513C33" w:rsidRPr="00FC24DB">
        <w:rPr>
          <w:rFonts w:ascii="Arial" w:hAnsi="Arial" w:cs="Arial"/>
          <w:lang w:val="en-GB"/>
        </w:rPr>
        <w:tab/>
      </w:r>
      <w:r w:rsidR="006F6FDC" w:rsidRPr="00FC24DB">
        <w:rPr>
          <w:rFonts w:ascii="Arial" w:hAnsi="Arial" w:cs="Arial"/>
          <w:lang w:val="en-GB"/>
        </w:rPr>
        <w:tab/>
      </w:r>
      <w:r w:rsidR="006F6FDC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FC24DB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C24DB">
        <w:rPr>
          <w:rFonts w:ascii="Arial" w:hAnsi="Arial" w:cs="Arial"/>
          <w:b/>
          <w:lang w:val="en-GB"/>
        </w:rPr>
        <w:t>In Attendance:</w:t>
      </w:r>
      <w:r w:rsidR="00A01B5F" w:rsidRPr="00FC24DB">
        <w:rPr>
          <w:rFonts w:ascii="Arial" w:hAnsi="Arial" w:cs="Arial"/>
          <w:b/>
          <w:lang w:val="en-GB"/>
        </w:rPr>
        <w:tab/>
      </w:r>
      <w:r w:rsidR="00A23492" w:rsidRPr="00FC24DB">
        <w:rPr>
          <w:rFonts w:ascii="Arial" w:hAnsi="Arial" w:cs="Arial"/>
          <w:b/>
          <w:lang w:val="en-GB"/>
        </w:rPr>
        <w:tab/>
      </w:r>
      <w:r w:rsidR="00B8073E" w:rsidRPr="00FC24DB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FC24DB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FC24DB">
        <w:rPr>
          <w:rFonts w:ascii="Arial" w:hAnsi="Arial" w:cs="Arial"/>
          <w:b/>
          <w:lang w:val="en-GB"/>
        </w:rPr>
        <w:t>Public Present:</w:t>
      </w:r>
      <w:r w:rsidRPr="00FC24DB">
        <w:rPr>
          <w:rFonts w:ascii="Arial" w:hAnsi="Arial" w:cs="Arial"/>
          <w:b/>
          <w:lang w:val="en-GB"/>
        </w:rPr>
        <w:tab/>
      </w:r>
      <w:r w:rsidR="00E65774" w:rsidRPr="00FC24DB">
        <w:rPr>
          <w:rFonts w:ascii="Arial" w:hAnsi="Arial" w:cs="Arial"/>
          <w:b/>
          <w:lang w:val="en-GB"/>
        </w:rPr>
        <w:tab/>
      </w:r>
      <w:r w:rsidR="00C00878" w:rsidRPr="00FC24DB">
        <w:rPr>
          <w:rFonts w:ascii="Arial" w:hAnsi="Arial" w:cs="Arial"/>
          <w:lang w:val="en-GB"/>
        </w:rPr>
        <w:t>0</w:t>
      </w:r>
      <w:r w:rsidR="00AE0FFF" w:rsidRPr="00FC24DB">
        <w:rPr>
          <w:rFonts w:ascii="Arial" w:hAnsi="Arial" w:cs="Arial"/>
          <w:lang w:val="en-GB"/>
        </w:rPr>
        <w:t xml:space="preserve"> </w:t>
      </w:r>
      <w:r w:rsidR="00E65774" w:rsidRPr="00FC24DB">
        <w:rPr>
          <w:rFonts w:ascii="Arial" w:hAnsi="Arial" w:cs="Arial"/>
          <w:lang w:val="en-GB"/>
        </w:rPr>
        <w:t xml:space="preserve"> </w:t>
      </w:r>
    </w:p>
    <w:p w14:paraId="45831701" w14:textId="4D7135A7" w:rsidR="005B5567" w:rsidRPr="00A82C23" w:rsidRDefault="00057EF8" w:rsidP="00965F8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A82C23">
        <w:rPr>
          <w:rFonts w:ascii="Arial" w:hAnsi="Arial" w:cs="Arial"/>
          <w:b/>
          <w:lang w:val="en-GB"/>
        </w:rPr>
        <w:t xml:space="preserve">a) </w:t>
      </w:r>
      <w:r w:rsidR="00A01B5F" w:rsidRPr="00A82C23">
        <w:rPr>
          <w:rFonts w:ascii="Arial" w:hAnsi="Arial" w:cs="Arial"/>
          <w:b/>
          <w:lang w:val="en-GB"/>
        </w:rPr>
        <w:t xml:space="preserve">To </w:t>
      </w:r>
      <w:r w:rsidR="00384F29" w:rsidRPr="00A82C23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A82C23">
        <w:rPr>
          <w:rFonts w:ascii="Arial" w:hAnsi="Arial" w:cs="Arial"/>
          <w:b/>
          <w:lang w:val="en-GB"/>
        </w:rPr>
        <w:t>:</w:t>
      </w:r>
      <w:r w:rsidR="009E133B" w:rsidRPr="00A82C23">
        <w:rPr>
          <w:rFonts w:ascii="Arial" w:hAnsi="Arial" w:cs="Arial"/>
          <w:b/>
          <w:lang w:val="en-GB"/>
        </w:rPr>
        <w:t xml:space="preserve"> </w:t>
      </w:r>
      <w:r w:rsidR="00AE4F73" w:rsidRPr="00A82C23">
        <w:rPr>
          <w:rFonts w:ascii="Arial" w:hAnsi="Arial" w:cs="Arial"/>
          <w:b/>
          <w:lang w:val="en-GB"/>
        </w:rPr>
        <w:tab/>
      </w:r>
      <w:r w:rsidR="00AE4F73" w:rsidRPr="00A82C23">
        <w:rPr>
          <w:rFonts w:ascii="Arial" w:hAnsi="Arial" w:cs="Arial"/>
          <w:b/>
          <w:lang w:val="en-GB"/>
        </w:rPr>
        <w:tab/>
      </w:r>
      <w:r w:rsidR="00AE4F73" w:rsidRPr="00A82C23">
        <w:rPr>
          <w:rFonts w:ascii="Arial" w:hAnsi="Arial" w:cs="Arial"/>
          <w:lang w:val="en-GB"/>
        </w:rPr>
        <w:tab/>
      </w:r>
      <w:r w:rsidR="004175E8" w:rsidRPr="00A82C23">
        <w:rPr>
          <w:rFonts w:ascii="Arial" w:hAnsi="Arial" w:cs="Arial"/>
          <w:lang w:val="en-GB"/>
        </w:rPr>
        <w:t>None</w:t>
      </w:r>
      <w:r w:rsidR="00513C33" w:rsidRPr="00A82C23">
        <w:rPr>
          <w:rFonts w:ascii="Arial" w:hAnsi="Arial" w:cs="Arial"/>
          <w:lang w:val="en-GB"/>
        </w:rPr>
        <w:tab/>
      </w:r>
    </w:p>
    <w:p w14:paraId="7F369745" w14:textId="2251ACB5" w:rsidR="002C1F7F" w:rsidRPr="00A82C23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A82C23">
        <w:rPr>
          <w:rFonts w:ascii="Arial" w:hAnsi="Arial" w:cs="Arial"/>
          <w:b/>
          <w:bCs/>
          <w:lang w:val="en-GB"/>
        </w:rPr>
        <w:t xml:space="preserve">b) </w:t>
      </w:r>
      <w:r w:rsidR="00C00C82" w:rsidRPr="00A82C23">
        <w:rPr>
          <w:rFonts w:ascii="Arial" w:hAnsi="Arial" w:cs="Arial"/>
          <w:b/>
          <w:bCs/>
          <w:lang w:val="en-GB"/>
        </w:rPr>
        <w:t>To con</w:t>
      </w:r>
      <w:r w:rsidR="00996C55" w:rsidRPr="00A82C23">
        <w:rPr>
          <w:rFonts w:ascii="Arial" w:hAnsi="Arial" w:cs="Arial"/>
          <w:b/>
          <w:bCs/>
          <w:lang w:val="en-GB"/>
        </w:rPr>
        <w:t>sider the approval of reason</w:t>
      </w:r>
      <w:r w:rsidR="009C0ACB" w:rsidRPr="00A82C23">
        <w:rPr>
          <w:rFonts w:ascii="Arial" w:hAnsi="Arial" w:cs="Arial"/>
          <w:b/>
          <w:bCs/>
          <w:lang w:val="en-GB"/>
        </w:rPr>
        <w:t>s given for absence:</w:t>
      </w:r>
      <w:r w:rsidR="00991FEF" w:rsidRPr="00A82C23">
        <w:rPr>
          <w:rFonts w:ascii="Arial" w:hAnsi="Arial" w:cs="Arial"/>
          <w:b/>
          <w:bCs/>
          <w:lang w:val="en-GB"/>
        </w:rPr>
        <w:t xml:space="preserve"> </w:t>
      </w:r>
      <w:r w:rsidR="00F47EAC" w:rsidRPr="00A82C23">
        <w:rPr>
          <w:rFonts w:ascii="Arial" w:hAnsi="Arial" w:cs="Arial"/>
          <w:b/>
          <w:bCs/>
          <w:lang w:val="en-GB"/>
        </w:rPr>
        <w:tab/>
      </w:r>
      <w:r w:rsidR="00F47EAC" w:rsidRPr="00A82C23">
        <w:rPr>
          <w:rFonts w:ascii="Arial" w:hAnsi="Arial" w:cs="Arial"/>
          <w:b/>
          <w:bCs/>
          <w:lang w:val="en-GB"/>
        </w:rPr>
        <w:tab/>
      </w:r>
      <w:r w:rsidR="00F47EAC" w:rsidRPr="00A82C23">
        <w:rPr>
          <w:rFonts w:ascii="Arial" w:hAnsi="Arial" w:cs="Arial"/>
          <w:b/>
          <w:bCs/>
          <w:lang w:val="en-GB"/>
        </w:rPr>
        <w:tab/>
        <w:t xml:space="preserve">            </w:t>
      </w:r>
      <w:r w:rsidR="004175E8" w:rsidRPr="00A82C23">
        <w:rPr>
          <w:rFonts w:ascii="Arial" w:hAnsi="Arial" w:cs="Arial"/>
          <w:lang w:val="en-GB"/>
        </w:rPr>
        <w:t>N/A</w:t>
      </w:r>
      <w:r w:rsidR="00594190" w:rsidRPr="00A82C23">
        <w:rPr>
          <w:rFonts w:ascii="Arial" w:hAnsi="Arial" w:cs="Arial"/>
          <w:b/>
          <w:bCs/>
          <w:lang w:val="en-GB"/>
        </w:rPr>
        <w:t xml:space="preserve">         </w:t>
      </w:r>
      <w:r w:rsidR="00594190" w:rsidRPr="00A82C23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8A64A4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9C1357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9C1357">
        <w:rPr>
          <w:rFonts w:ascii="Arial" w:hAnsi="Arial" w:cs="Arial"/>
          <w:b/>
          <w:lang w:val="en-GB"/>
        </w:rPr>
        <w:t xml:space="preserve">To </w:t>
      </w:r>
      <w:r w:rsidR="006107FD" w:rsidRPr="009C1357">
        <w:rPr>
          <w:rFonts w:ascii="Arial" w:hAnsi="Arial" w:cs="Arial"/>
          <w:b/>
          <w:lang w:val="en-GB"/>
        </w:rPr>
        <w:t>rece</w:t>
      </w:r>
      <w:r w:rsidR="005B7D69" w:rsidRPr="009C1357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9C1357">
        <w:rPr>
          <w:rFonts w:ascii="Arial" w:hAnsi="Arial" w:cs="Arial"/>
          <w:b/>
          <w:lang w:val="en-GB"/>
        </w:rPr>
        <w:t xml:space="preserve"> Code of Conduct or </w:t>
      </w:r>
    </w:p>
    <w:p w14:paraId="38B2F8D3" w14:textId="3BC1A6A4" w:rsidR="00452EEE" w:rsidRPr="009C1357" w:rsidRDefault="00A8229A" w:rsidP="00B27D03">
      <w:pPr>
        <w:pStyle w:val="ListParagraph"/>
        <w:ind w:left="1440"/>
        <w:rPr>
          <w:rFonts w:ascii="Arial" w:hAnsi="Arial" w:cs="Arial"/>
          <w:lang w:val="en-GB"/>
        </w:rPr>
      </w:pPr>
      <w:r w:rsidRPr="009C1357">
        <w:rPr>
          <w:rFonts w:ascii="Arial" w:hAnsi="Arial" w:cs="Arial"/>
          <w:b/>
          <w:lang w:val="en-GB"/>
        </w:rPr>
        <w:t xml:space="preserve">Members register of interests: </w:t>
      </w:r>
      <w:r w:rsidR="00D00A45" w:rsidRPr="009C1357">
        <w:rPr>
          <w:rFonts w:ascii="Arial" w:hAnsi="Arial" w:cs="Arial"/>
          <w:b/>
          <w:lang w:val="en-GB"/>
        </w:rPr>
        <w:tab/>
      </w:r>
      <w:r w:rsidR="00D00A45" w:rsidRPr="009C1357">
        <w:rPr>
          <w:rFonts w:ascii="Arial" w:hAnsi="Arial" w:cs="Arial"/>
          <w:b/>
          <w:lang w:val="en-GB"/>
        </w:rPr>
        <w:tab/>
      </w:r>
      <w:r w:rsidR="00D00A45" w:rsidRPr="009C1357">
        <w:rPr>
          <w:rFonts w:ascii="Arial" w:hAnsi="Arial" w:cs="Arial"/>
          <w:b/>
          <w:lang w:val="en-GB"/>
        </w:rPr>
        <w:tab/>
      </w:r>
      <w:r w:rsidR="00D00A45" w:rsidRPr="009C1357">
        <w:rPr>
          <w:rFonts w:ascii="Arial" w:hAnsi="Arial" w:cs="Arial"/>
          <w:b/>
          <w:lang w:val="en-GB"/>
        </w:rPr>
        <w:tab/>
      </w:r>
      <w:r w:rsidR="00D00A45" w:rsidRPr="009C1357">
        <w:rPr>
          <w:rFonts w:ascii="Arial" w:hAnsi="Arial" w:cs="Arial"/>
          <w:b/>
          <w:lang w:val="en-GB"/>
        </w:rPr>
        <w:tab/>
      </w:r>
      <w:r w:rsidR="00D00A45" w:rsidRPr="009C1357">
        <w:rPr>
          <w:rFonts w:ascii="Arial" w:hAnsi="Arial" w:cs="Arial"/>
          <w:b/>
          <w:lang w:val="en-GB"/>
        </w:rPr>
        <w:tab/>
      </w:r>
      <w:r w:rsidR="00D00A45" w:rsidRPr="009C1357">
        <w:rPr>
          <w:rFonts w:ascii="Arial" w:hAnsi="Arial" w:cs="Arial"/>
          <w:b/>
          <w:lang w:val="en-GB"/>
        </w:rPr>
        <w:tab/>
        <w:t xml:space="preserve">        </w:t>
      </w:r>
      <w:r w:rsidR="00A24041" w:rsidRPr="009C1357">
        <w:rPr>
          <w:rFonts w:ascii="Arial" w:hAnsi="Arial" w:cs="Arial"/>
          <w:b/>
          <w:lang w:val="en-GB"/>
        </w:rPr>
        <w:t xml:space="preserve">   </w:t>
      </w:r>
      <w:r w:rsidR="00A24041" w:rsidRPr="009C1357">
        <w:rPr>
          <w:rFonts w:ascii="Arial" w:hAnsi="Arial" w:cs="Arial"/>
          <w:lang w:val="en-GB"/>
        </w:rPr>
        <w:t xml:space="preserve">Cllr </w:t>
      </w:r>
      <w:r w:rsidR="00EF13D1" w:rsidRPr="009C1357">
        <w:rPr>
          <w:rFonts w:ascii="Arial" w:hAnsi="Arial" w:cs="Arial"/>
          <w:lang w:val="en-GB"/>
        </w:rPr>
        <w:t xml:space="preserve">Bolton – 21/002725/FUL – Has already </w:t>
      </w:r>
      <w:r w:rsidR="00694ABB" w:rsidRPr="009C1357">
        <w:rPr>
          <w:rFonts w:ascii="Arial" w:hAnsi="Arial" w:cs="Arial"/>
          <w:lang w:val="en-GB"/>
        </w:rPr>
        <w:t>submitted a personal objection</w:t>
      </w:r>
    </w:p>
    <w:p w14:paraId="31368126" w14:textId="00ECE11E" w:rsidR="00053103" w:rsidRPr="009C1357" w:rsidRDefault="00452EEE" w:rsidP="00B27D03">
      <w:pPr>
        <w:pStyle w:val="ListParagraph"/>
        <w:ind w:left="1440"/>
        <w:rPr>
          <w:rFonts w:ascii="Arial" w:hAnsi="Arial" w:cs="Arial"/>
          <w:lang w:val="en-GB"/>
        </w:rPr>
      </w:pPr>
      <w:r w:rsidRPr="009C1357">
        <w:rPr>
          <w:rFonts w:ascii="Arial" w:hAnsi="Arial" w:cs="Arial"/>
          <w:lang w:val="en-GB"/>
        </w:rPr>
        <w:t xml:space="preserve">Cllr </w:t>
      </w:r>
      <w:r w:rsidR="00A24041" w:rsidRPr="009C1357">
        <w:rPr>
          <w:rFonts w:ascii="Arial" w:hAnsi="Arial" w:cs="Arial"/>
          <w:lang w:val="en-GB"/>
        </w:rPr>
        <w:t>Fisher – 21/0</w:t>
      </w:r>
      <w:r w:rsidR="00694ABB" w:rsidRPr="009C1357">
        <w:rPr>
          <w:rFonts w:ascii="Arial" w:hAnsi="Arial" w:cs="Arial"/>
          <w:lang w:val="en-GB"/>
        </w:rPr>
        <w:t>703</w:t>
      </w:r>
      <w:r w:rsidR="00A24041" w:rsidRPr="009C1357">
        <w:rPr>
          <w:rFonts w:ascii="Arial" w:hAnsi="Arial" w:cs="Arial"/>
          <w:lang w:val="en-GB"/>
        </w:rPr>
        <w:t>/FUL – Applicant well known to Cllr</w:t>
      </w:r>
    </w:p>
    <w:p w14:paraId="2CD0F65D" w14:textId="2EA18438" w:rsidR="00624DB0" w:rsidRDefault="00624DB0" w:rsidP="00B27D03">
      <w:pPr>
        <w:pStyle w:val="ListParagraph"/>
        <w:ind w:left="1440"/>
        <w:rPr>
          <w:rFonts w:ascii="Arial" w:hAnsi="Arial" w:cs="Arial"/>
          <w:lang w:val="en-GB"/>
        </w:rPr>
      </w:pPr>
      <w:r w:rsidRPr="009C1357">
        <w:rPr>
          <w:rFonts w:ascii="Arial" w:hAnsi="Arial" w:cs="Arial"/>
          <w:lang w:val="en-GB"/>
        </w:rPr>
        <w:t xml:space="preserve">Cllr Fisher </w:t>
      </w:r>
      <w:r w:rsidR="00DD1690" w:rsidRPr="009C1357">
        <w:rPr>
          <w:rFonts w:ascii="Arial" w:hAnsi="Arial" w:cs="Arial"/>
          <w:lang w:val="en-GB"/>
        </w:rPr>
        <w:t>–</w:t>
      </w:r>
      <w:r w:rsidRPr="009C1357">
        <w:rPr>
          <w:rFonts w:ascii="Arial" w:hAnsi="Arial" w:cs="Arial"/>
          <w:lang w:val="en-GB"/>
        </w:rPr>
        <w:t xml:space="preserve"> </w:t>
      </w:r>
      <w:r w:rsidR="00DD1690" w:rsidRPr="009C1357">
        <w:rPr>
          <w:rFonts w:ascii="Arial" w:hAnsi="Arial" w:cs="Arial"/>
          <w:lang w:val="en-GB"/>
        </w:rPr>
        <w:t>21/02781/FUL – Application is like to be dealt with by CYC Planning Co</w:t>
      </w:r>
      <w:r w:rsidR="009C1357" w:rsidRPr="009C1357">
        <w:rPr>
          <w:rFonts w:ascii="Arial" w:hAnsi="Arial" w:cs="Arial"/>
          <w:lang w:val="en-GB"/>
        </w:rPr>
        <w:t>m</w:t>
      </w:r>
      <w:r w:rsidR="00DD1690" w:rsidRPr="009C1357">
        <w:rPr>
          <w:rFonts w:ascii="Arial" w:hAnsi="Arial" w:cs="Arial"/>
          <w:lang w:val="en-GB"/>
        </w:rPr>
        <w:t>mittee</w:t>
      </w:r>
      <w:r w:rsidR="009C1357" w:rsidRPr="009C1357">
        <w:rPr>
          <w:rFonts w:ascii="Arial" w:hAnsi="Arial" w:cs="Arial"/>
          <w:lang w:val="en-GB"/>
        </w:rPr>
        <w:t>, of which he is Chairman</w:t>
      </w:r>
    </w:p>
    <w:p w14:paraId="31F6B57B" w14:textId="26414181" w:rsidR="006608DF" w:rsidRPr="009C1357" w:rsidRDefault="006608DF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These Councillors would remain in the </w:t>
      </w:r>
      <w:proofErr w:type="gramStart"/>
      <w:r>
        <w:rPr>
          <w:rFonts w:ascii="Arial" w:hAnsi="Arial" w:cs="Arial"/>
          <w:lang w:val="en-GB"/>
        </w:rPr>
        <w:t>meeting, but</w:t>
      </w:r>
      <w:proofErr w:type="gramEnd"/>
      <w:r>
        <w:rPr>
          <w:rFonts w:ascii="Arial" w:hAnsi="Arial" w:cs="Arial"/>
          <w:lang w:val="en-GB"/>
        </w:rPr>
        <w:t xml:space="preserve"> would not take part in the discussion or vote.</w:t>
      </w:r>
    </w:p>
    <w:p w14:paraId="1B827119" w14:textId="76398686" w:rsidR="00053103" w:rsidRPr="008A64A4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50FCE79C" w:rsidR="0011202C" w:rsidRPr="00FE7D41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FE7D41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FE7D41" w:rsidRPr="00FE7D41">
        <w:rPr>
          <w:rFonts w:ascii="Arial" w:hAnsi="Arial" w:cs="Arial"/>
          <w:b/>
          <w:sz w:val="20"/>
          <w:szCs w:val="20"/>
          <w:lang w:val="en-GB"/>
        </w:rPr>
        <w:t>14</w:t>
      </w:r>
      <w:r w:rsidR="00FE7D41" w:rsidRPr="00FE7D41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FE7D4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E7D41" w:rsidRPr="00FE7D41">
        <w:rPr>
          <w:rFonts w:ascii="Arial" w:hAnsi="Arial" w:cs="Arial"/>
          <w:b/>
          <w:sz w:val="20"/>
          <w:szCs w:val="20"/>
          <w:lang w:val="en-GB"/>
        </w:rPr>
        <w:t>Dec</w:t>
      </w:r>
      <w:r w:rsidR="00F831C9" w:rsidRPr="00FE7D41">
        <w:rPr>
          <w:rFonts w:ascii="Arial" w:hAnsi="Arial" w:cs="Arial"/>
          <w:b/>
          <w:sz w:val="20"/>
          <w:szCs w:val="20"/>
          <w:lang w:val="en-GB"/>
        </w:rPr>
        <w:t>em</w:t>
      </w:r>
      <w:r w:rsidR="004B03AE" w:rsidRPr="00FE7D41">
        <w:rPr>
          <w:rFonts w:ascii="Arial" w:hAnsi="Arial" w:cs="Arial"/>
          <w:b/>
          <w:sz w:val="20"/>
          <w:szCs w:val="20"/>
          <w:lang w:val="en-GB"/>
        </w:rPr>
        <w:t>ber</w:t>
      </w:r>
      <w:r w:rsidR="00872427" w:rsidRPr="00FE7D4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E7D41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FE7D41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FE7D41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FE7D41">
        <w:rPr>
          <w:rFonts w:ascii="Arial" w:hAnsi="Arial" w:cs="Arial"/>
          <w:b/>
          <w:lang w:val="en-GB"/>
        </w:rPr>
        <w:tab/>
      </w:r>
      <w:r w:rsidR="005940CE" w:rsidRPr="00FE7D41">
        <w:rPr>
          <w:rFonts w:ascii="Arial" w:hAnsi="Arial" w:cs="Arial"/>
          <w:b/>
          <w:lang w:val="en-GB"/>
        </w:rPr>
        <w:tab/>
      </w:r>
      <w:r w:rsidR="00C4324E" w:rsidRPr="00FE7D41">
        <w:rPr>
          <w:rFonts w:ascii="Arial" w:hAnsi="Arial" w:cs="Arial"/>
          <w:u w:val="single"/>
          <w:lang w:val="en-GB"/>
        </w:rPr>
        <w:t>Resolved</w:t>
      </w:r>
      <w:r w:rsidR="00C4324E" w:rsidRPr="00FE7D41">
        <w:rPr>
          <w:rFonts w:ascii="Arial" w:hAnsi="Arial" w:cs="Arial"/>
          <w:lang w:val="en-GB"/>
        </w:rPr>
        <w:t xml:space="preserve"> – </w:t>
      </w:r>
      <w:r w:rsidR="00ED1C8D" w:rsidRPr="00FE7D41">
        <w:rPr>
          <w:rFonts w:ascii="Arial" w:hAnsi="Arial" w:cs="Arial"/>
          <w:lang w:val="en-GB"/>
        </w:rPr>
        <w:t>A</w:t>
      </w:r>
      <w:r w:rsidR="00C4324E" w:rsidRPr="00FE7D41">
        <w:rPr>
          <w:rFonts w:ascii="Arial" w:hAnsi="Arial" w:cs="Arial"/>
          <w:lang w:val="en-GB"/>
        </w:rPr>
        <w:t>pproved (Unan</w:t>
      </w:r>
      <w:r w:rsidR="00C02652" w:rsidRPr="00FE7D41">
        <w:rPr>
          <w:rFonts w:ascii="Arial" w:hAnsi="Arial" w:cs="Arial"/>
          <w:lang w:val="en-GB"/>
        </w:rPr>
        <w:t>imous)</w:t>
      </w:r>
      <w:r w:rsidR="00FF5D40" w:rsidRPr="00FE7D41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8A64A4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66BA73FC" w14:textId="165F3898" w:rsidR="004F35B1" w:rsidRPr="00EB792B" w:rsidRDefault="005E1B62" w:rsidP="00E948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EB792B">
        <w:rPr>
          <w:rFonts w:ascii="Arial" w:hAnsi="Arial" w:cs="Arial"/>
          <w:b/>
          <w:lang w:val="en-GB"/>
        </w:rPr>
        <w:t>To</w:t>
      </w:r>
      <w:r w:rsidR="008D1473" w:rsidRPr="00EB792B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EB792B">
        <w:rPr>
          <w:rFonts w:ascii="Arial" w:hAnsi="Arial" w:cs="Arial"/>
          <w:b/>
          <w:lang w:val="en-GB"/>
        </w:rPr>
        <w:t>:</w:t>
      </w:r>
      <w:r w:rsidR="004B03AE" w:rsidRPr="00EB792B">
        <w:rPr>
          <w:rFonts w:ascii="Arial" w:hAnsi="Arial" w:cs="Arial"/>
          <w:b/>
          <w:lang w:val="en-GB"/>
        </w:rPr>
        <w:t xml:space="preserve"> </w:t>
      </w:r>
      <w:r w:rsidR="009C1357" w:rsidRPr="00EB792B">
        <w:rPr>
          <w:rFonts w:ascii="Arial" w:hAnsi="Arial" w:cs="Arial"/>
          <w:b/>
          <w:lang w:val="en-GB"/>
        </w:rPr>
        <w:tab/>
      </w:r>
      <w:r w:rsidR="009C1357" w:rsidRPr="00EB792B">
        <w:rPr>
          <w:rFonts w:ascii="Arial" w:hAnsi="Arial" w:cs="Arial"/>
          <w:b/>
          <w:lang w:val="en-GB"/>
        </w:rPr>
        <w:tab/>
      </w:r>
      <w:r w:rsidR="009C1357" w:rsidRPr="00EB792B">
        <w:rPr>
          <w:rFonts w:ascii="Arial" w:hAnsi="Arial" w:cs="Arial"/>
          <w:b/>
          <w:lang w:val="en-GB"/>
        </w:rPr>
        <w:tab/>
      </w:r>
      <w:r w:rsidR="009C1357" w:rsidRPr="00EB792B">
        <w:rPr>
          <w:rFonts w:ascii="Arial" w:hAnsi="Arial" w:cs="Arial"/>
          <w:b/>
          <w:lang w:val="en-GB"/>
        </w:rPr>
        <w:tab/>
      </w:r>
      <w:r w:rsidR="009C1357" w:rsidRPr="00EB792B">
        <w:rPr>
          <w:rFonts w:ascii="Arial" w:hAnsi="Arial" w:cs="Arial"/>
          <w:b/>
          <w:lang w:val="en-GB"/>
        </w:rPr>
        <w:tab/>
      </w:r>
      <w:r w:rsidR="00F02185" w:rsidRPr="00EB792B">
        <w:rPr>
          <w:rFonts w:ascii="Arial" w:hAnsi="Arial" w:cs="Arial"/>
          <w:bCs/>
          <w:lang w:val="en-GB"/>
        </w:rPr>
        <w:t>21/00725/FUL – The Sycamores, 12 The Village, Strensall – Amended drawings</w:t>
      </w:r>
      <w:r w:rsidR="00F02185" w:rsidRPr="00EB792B">
        <w:rPr>
          <w:rFonts w:ascii="Arial" w:hAnsi="Arial" w:cs="Arial"/>
          <w:bCs/>
          <w:lang w:val="en-GB"/>
        </w:rPr>
        <w:tab/>
      </w:r>
      <w:r w:rsidR="00F02185" w:rsidRPr="00EB792B">
        <w:rPr>
          <w:rFonts w:ascii="Arial" w:hAnsi="Arial" w:cs="Arial"/>
          <w:bCs/>
          <w:lang w:val="en-GB"/>
        </w:rPr>
        <w:tab/>
      </w:r>
      <w:r w:rsidR="00F02185" w:rsidRPr="00EB792B">
        <w:rPr>
          <w:rFonts w:ascii="Arial" w:hAnsi="Arial" w:cs="Arial"/>
          <w:bCs/>
          <w:lang w:val="en-GB"/>
        </w:rPr>
        <w:tab/>
      </w:r>
      <w:r w:rsidR="00F02185" w:rsidRPr="00EB792B">
        <w:rPr>
          <w:rFonts w:ascii="Arial" w:hAnsi="Arial" w:cs="Arial"/>
          <w:bCs/>
          <w:u w:val="single"/>
          <w:lang w:val="en-GB"/>
        </w:rPr>
        <w:t>Resolved</w:t>
      </w:r>
      <w:r w:rsidR="00F02185" w:rsidRPr="00EB792B">
        <w:rPr>
          <w:rFonts w:ascii="Arial" w:hAnsi="Arial" w:cs="Arial"/>
          <w:bCs/>
          <w:lang w:val="en-GB"/>
        </w:rPr>
        <w:t xml:space="preserve"> – The Parish Council</w:t>
      </w:r>
      <w:r w:rsidR="00B42E05" w:rsidRPr="00EB792B">
        <w:rPr>
          <w:rFonts w:ascii="Arial" w:hAnsi="Arial" w:cs="Arial"/>
          <w:bCs/>
          <w:lang w:val="en-GB"/>
        </w:rPr>
        <w:t xml:space="preserve"> Objects to this application and would urge refusal, as the </w:t>
      </w:r>
      <w:r w:rsidR="00B42E05" w:rsidRPr="00EB792B">
        <w:rPr>
          <w:rFonts w:ascii="Arial" w:hAnsi="Arial" w:cs="Arial"/>
          <w:bCs/>
          <w:lang w:val="en-GB"/>
        </w:rPr>
        <w:tab/>
        <w:t xml:space="preserve">amended drawings do not address the concerns. </w:t>
      </w:r>
      <w:r w:rsidR="00B42E05" w:rsidRPr="00EB792B">
        <w:rPr>
          <w:rFonts w:ascii="Arial" w:hAnsi="Arial" w:cs="Arial"/>
          <w:bCs/>
          <w:lang w:val="en-GB"/>
        </w:rPr>
        <w:tab/>
      </w:r>
      <w:r w:rsidR="00B42E05" w:rsidRPr="00EB792B">
        <w:rPr>
          <w:rFonts w:ascii="Arial" w:hAnsi="Arial" w:cs="Arial"/>
          <w:bCs/>
          <w:lang w:val="en-GB"/>
        </w:rPr>
        <w:tab/>
      </w:r>
      <w:r w:rsidR="00B42E05" w:rsidRPr="00EB792B">
        <w:rPr>
          <w:rFonts w:ascii="Arial" w:hAnsi="Arial" w:cs="Arial"/>
          <w:bCs/>
          <w:lang w:val="en-GB"/>
        </w:rPr>
        <w:tab/>
      </w:r>
      <w:r w:rsidR="00B42E05" w:rsidRPr="00EB792B">
        <w:rPr>
          <w:rFonts w:ascii="Arial" w:hAnsi="Arial" w:cs="Arial"/>
          <w:bCs/>
          <w:lang w:val="en-GB"/>
        </w:rPr>
        <w:tab/>
      </w:r>
      <w:r w:rsidR="00B42E05" w:rsidRPr="00EB792B">
        <w:rPr>
          <w:rFonts w:ascii="Arial" w:hAnsi="Arial" w:cs="Arial"/>
          <w:bCs/>
          <w:lang w:val="en-GB"/>
        </w:rPr>
        <w:tab/>
      </w:r>
      <w:r w:rsidR="00B42E05" w:rsidRPr="00EB792B">
        <w:rPr>
          <w:rFonts w:ascii="Arial" w:hAnsi="Arial" w:cs="Arial"/>
          <w:bCs/>
          <w:lang w:val="en-GB"/>
        </w:rPr>
        <w:tab/>
      </w:r>
      <w:r w:rsidR="00B42E05" w:rsidRPr="00EB792B">
        <w:rPr>
          <w:rFonts w:ascii="Arial" w:hAnsi="Arial" w:cs="Arial"/>
          <w:bCs/>
          <w:lang w:val="en-GB"/>
        </w:rPr>
        <w:tab/>
      </w:r>
      <w:r w:rsidR="006B01C8" w:rsidRPr="00EB792B">
        <w:rPr>
          <w:rFonts w:ascii="Arial" w:hAnsi="Arial" w:cs="Arial"/>
          <w:bCs/>
          <w:u w:val="single"/>
          <w:lang w:val="en-GB"/>
        </w:rPr>
        <w:t>Resolved</w:t>
      </w:r>
      <w:r w:rsidR="006B01C8" w:rsidRPr="00EB792B">
        <w:rPr>
          <w:rFonts w:ascii="Arial" w:hAnsi="Arial" w:cs="Arial"/>
          <w:bCs/>
          <w:lang w:val="en-GB"/>
        </w:rPr>
        <w:t xml:space="preserve"> - </w:t>
      </w:r>
      <w:r w:rsidR="006D76BC" w:rsidRPr="00EB792B">
        <w:rPr>
          <w:rFonts w:ascii="Arial" w:hAnsi="Arial" w:cs="Arial"/>
          <w:bCs/>
          <w:lang w:val="en-GB"/>
        </w:rPr>
        <w:t>The Parish Council would ask City of York Council why the amended drawings</w:t>
      </w:r>
      <w:r w:rsidR="006B01C8" w:rsidRPr="00EB792B">
        <w:rPr>
          <w:rFonts w:ascii="Arial" w:hAnsi="Arial" w:cs="Arial"/>
          <w:bCs/>
          <w:lang w:val="en-GB"/>
        </w:rPr>
        <w:t>,</w:t>
      </w:r>
      <w:r w:rsidR="006B01C8" w:rsidRPr="00EB792B">
        <w:rPr>
          <w:rFonts w:ascii="Arial" w:hAnsi="Arial" w:cs="Arial"/>
          <w:bCs/>
          <w:lang w:val="en-GB"/>
        </w:rPr>
        <w:tab/>
        <w:t xml:space="preserve">which are dated October 2021, were not </w:t>
      </w:r>
      <w:proofErr w:type="gramStart"/>
      <w:r w:rsidR="006B01C8" w:rsidRPr="00EB792B">
        <w:rPr>
          <w:rFonts w:ascii="Arial" w:hAnsi="Arial" w:cs="Arial"/>
          <w:bCs/>
          <w:lang w:val="en-GB"/>
        </w:rPr>
        <w:t>published</w:t>
      </w:r>
      <w:proofErr w:type="gramEnd"/>
      <w:r w:rsidR="006B01C8" w:rsidRPr="00EB792B">
        <w:rPr>
          <w:rFonts w:ascii="Arial" w:hAnsi="Arial" w:cs="Arial"/>
          <w:bCs/>
          <w:lang w:val="en-GB"/>
        </w:rPr>
        <w:t xml:space="preserve"> and uploaded </w:t>
      </w:r>
      <w:r w:rsidR="00EB792B" w:rsidRPr="00EB792B">
        <w:rPr>
          <w:rFonts w:ascii="Arial" w:hAnsi="Arial" w:cs="Arial"/>
          <w:bCs/>
          <w:lang w:val="en-GB"/>
        </w:rPr>
        <w:t xml:space="preserve">on to the website until late </w:t>
      </w:r>
      <w:r w:rsidR="00EB792B" w:rsidRPr="00EB792B">
        <w:rPr>
          <w:rFonts w:ascii="Arial" w:hAnsi="Arial" w:cs="Arial"/>
          <w:bCs/>
          <w:lang w:val="en-GB"/>
        </w:rPr>
        <w:tab/>
        <w:t>December 2021.</w:t>
      </w:r>
    </w:p>
    <w:p w14:paraId="7F9E8855" w14:textId="60A61379" w:rsidR="00417632" w:rsidRPr="008A64A4" w:rsidRDefault="00417632" w:rsidP="00417632">
      <w:pPr>
        <w:pStyle w:val="ListParagrap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039AF85" w14:textId="77777777" w:rsidR="003A42ED" w:rsidRPr="000C72A6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C72A6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68BB5B42" w14:textId="77777777" w:rsidR="00B36304" w:rsidRPr="000C72A6" w:rsidRDefault="003A42ED" w:rsidP="007761A1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0C72A6">
        <w:rPr>
          <w:rFonts w:ascii="Arial" w:hAnsi="Arial" w:cs="Arial"/>
          <w:b/>
          <w:lang w:val="en-GB"/>
        </w:rPr>
        <w:t>planning applications:</w:t>
      </w:r>
    </w:p>
    <w:p w14:paraId="48DD9976" w14:textId="77777777" w:rsid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>a) 21/02680/FUL - Two storey and single storey rear extension, dormer extension to front and render to front and partial sides @ 4 Oak Tree Way</w:t>
      </w:r>
    </w:p>
    <w:p w14:paraId="5505C3B7" w14:textId="393B0D43" w:rsidR="00003D42" w:rsidRPr="00B36304" w:rsidRDefault="00003D42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0C72A6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has No </w:t>
      </w:r>
      <w:proofErr w:type="gramStart"/>
      <w:r>
        <w:rPr>
          <w:rFonts w:ascii="Arial" w:hAnsi="Arial" w:cs="Arial"/>
          <w:bCs/>
          <w:lang w:val="en-GB"/>
        </w:rPr>
        <w:t>Objections, but</w:t>
      </w:r>
      <w:proofErr w:type="gramEnd"/>
      <w:r>
        <w:rPr>
          <w:rFonts w:ascii="Arial" w:hAnsi="Arial" w:cs="Arial"/>
          <w:bCs/>
          <w:lang w:val="en-GB"/>
        </w:rPr>
        <w:t xml:space="preserve"> would draw</w:t>
      </w:r>
      <w:r w:rsidR="00CC3DBD">
        <w:rPr>
          <w:rFonts w:ascii="Arial" w:hAnsi="Arial" w:cs="Arial"/>
          <w:bCs/>
          <w:lang w:val="en-GB"/>
        </w:rPr>
        <w:t xml:space="preserve"> your attention to section 7.1 of the Supplementary Planning Guidance.</w:t>
      </w:r>
      <w:r w:rsidR="002343A1">
        <w:rPr>
          <w:rFonts w:ascii="Arial" w:hAnsi="Arial" w:cs="Arial"/>
          <w:bCs/>
          <w:lang w:val="en-GB"/>
        </w:rPr>
        <w:t xml:space="preserve"> (Unanimous)</w:t>
      </w:r>
    </w:p>
    <w:p w14:paraId="78551C21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74251D24" w14:textId="62DB480E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 xml:space="preserve">b) 21/02681/LHE - Erection of single storey extension extending 5.9 metres beyond the rear </w:t>
      </w:r>
      <w:r w:rsidRPr="00B36304">
        <w:rPr>
          <w:rFonts w:ascii="Arial" w:hAnsi="Arial" w:cs="Arial"/>
          <w:bCs/>
          <w:lang w:val="en-GB"/>
        </w:rPr>
        <w:lastRenderedPageBreak/>
        <w:t>wall of the original house, with a height to the eaves of 2.6 metres and a total height of 3.95 metres @ 3 Pasture Close</w:t>
      </w:r>
    </w:p>
    <w:p w14:paraId="1168366E" w14:textId="6C38BF05" w:rsidR="000C72A6" w:rsidRPr="00B36304" w:rsidRDefault="000C72A6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0C72A6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Objects</w:t>
      </w:r>
      <w:r w:rsidR="0058214B">
        <w:rPr>
          <w:rFonts w:ascii="Arial" w:hAnsi="Arial" w:cs="Arial"/>
          <w:bCs/>
          <w:lang w:val="en-GB"/>
        </w:rPr>
        <w:t xml:space="preserve">, as it </w:t>
      </w:r>
      <w:r>
        <w:rPr>
          <w:rFonts w:ascii="Arial" w:hAnsi="Arial" w:cs="Arial"/>
          <w:bCs/>
          <w:lang w:val="en-GB"/>
        </w:rPr>
        <w:t>is concerned about the very poor drawings. Due to the lack of details, it is not possible to establish the information, such as elevations, materials, etc</w:t>
      </w:r>
      <w:r w:rsidR="003A3C76">
        <w:rPr>
          <w:rFonts w:ascii="Arial" w:hAnsi="Arial" w:cs="Arial"/>
          <w:bCs/>
          <w:lang w:val="en-GB"/>
        </w:rPr>
        <w:t xml:space="preserve"> (Unanimous)</w:t>
      </w:r>
    </w:p>
    <w:p w14:paraId="4EDBD15C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61FB83D2" w14:textId="560310D3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>c) 21/02685/TCA - Crown reduce and lift 1no. Lime tree in a Conservation Area @ The Vicarage, 10 York Road</w:t>
      </w:r>
    </w:p>
    <w:p w14:paraId="4EA95155" w14:textId="1AF87641" w:rsidR="003A3C76" w:rsidRPr="00B36304" w:rsidRDefault="003A3C76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98262B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has No Objections, </w:t>
      </w:r>
      <w:proofErr w:type="gramStart"/>
      <w:r>
        <w:rPr>
          <w:rFonts w:ascii="Arial" w:hAnsi="Arial" w:cs="Arial"/>
          <w:bCs/>
          <w:lang w:val="en-GB"/>
        </w:rPr>
        <w:t>as long as</w:t>
      </w:r>
      <w:proofErr w:type="gramEnd"/>
      <w:r>
        <w:rPr>
          <w:rFonts w:ascii="Arial" w:hAnsi="Arial" w:cs="Arial"/>
          <w:bCs/>
          <w:lang w:val="en-GB"/>
        </w:rPr>
        <w:t xml:space="preserve"> the work is done by a qualified tree surgeon</w:t>
      </w:r>
      <w:r w:rsidR="0098262B">
        <w:rPr>
          <w:rFonts w:ascii="Arial" w:hAnsi="Arial" w:cs="Arial"/>
          <w:bCs/>
          <w:lang w:val="en-GB"/>
        </w:rPr>
        <w:t>, under the guidance of the City of York Council Tree Officer. (Unanimous)</w:t>
      </w:r>
    </w:p>
    <w:p w14:paraId="08FD017C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6D2E9EA0" w14:textId="04E53AA7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 xml:space="preserve">d) 21/02688/NONMAT -Non-material amendment to permitted application 21/00937/FUL for alterations to replace approved garage door with single door with side window </w:t>
      </w:r>
      <w:proofErr w:type="gramStart"/>
      <w:r w:rsidRPr="00B36304">
        <w:rPr>
          <w:rFonts w:ascii="Arial" w:hAnsi="Arial" w:cs="Arial"/>
          <w:bCs/>
          <w:lang w:val="en-GB"/>
        </w:rPr>
        <w:t>@  74</w:t>
      </w:r>
      <w:proofErr w:type="gramEnd"/>
      <w:r w:rsidRPr="00B36304">
        <w:rPr>
          <w:rFonts w:ascii="Arial" w:hAnsi="Arial" w:cs="Arial"/>
          <w:bCs/>
          <w:lang w:val="en-GB"/>
        </w:rPr>
        <w:t xml:space="preserve"> </w:t>
      </w:r>
      <w:proofErr w:type="spellStart"/>
      <w:r w:rsidRPr="00B36304">
        <w:rPr>
          <w:rFonts w:ascii="Arial" w:hAnsi="Arial" w:cs="Arial"/>
          <w:bCs/>
          <w:lang w:val="en-GB"/>
        </w:rPr>
        <w:t>Middlecroft</w:t>
      </w:r>
      <w:proofErr w:type="spellEnd"/>
      <w:r w:rsidRPr="00B36304">
        <w:rPr>
          <w:rFonts w:ascii="Arial" w:hAnsi="Arial" w:cs="Arial"/>
          <w:bCs/>
          <w:lang w:val="en-GB"/>
        </w:rPr>
        <w:t xml:space="preserve"> Drive</w:t>
      </w:r>
    </w:p>
    <w:p w14:paraId="4BE291BD" w14:textId="6EF1BB19" w:rsidR="00F56D53" w:rsidRPr="00B36304" w:rsidRDefault="008A2A93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(</w:t>
      </w:r>
      <w:r w:rsidR="00F56D53">
        <w:rPr>
          <w:rFonts w:ascii="Arial" w:hAnsi="Arial" w:cs="Arial"/>
          <w:bCs/>
          <w:lang w:val="en-GB"/>
        </w:rPr>
        <w:t>A decision had already been made by City of York Council, so the Parish Council did not discuss this application</w:t>
      </w:r>
      <w:r>
        <w:rPr>
          <w:rFonts w:ascii="Arial" w:hAnsi="Arial" w:cs="Arial"/>
          <w:bCs/>
          <w:lang w:val="en-GB"/>
        </w:rPr>
        <w:t>)</w:t>
      </w:r>
    </w:p>
    <w:p w14:paraId="30886340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7B54634A" w14:textId="77777777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>e) 21/02703/FUL - Single storey side and rear extensions @ 12 Wheatcroft</w:t>
      </w:r>
    </w:p>
    <w:p w14:paraId="00F25FD8" w14:textId="36C18707" w:rsidR="008A2A93" w:rsidRPr="00B36304" w:rsidRDefault="008A2A93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r w:rsidRPr="006608DF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has No Objections (Unanimous)</w:t>
      </w:r>
    </w:p>
    <w:p w14:paraId="6F72144D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0681C915" w14:textId="42F074EF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>f) 21/02717/TPO - Fell 1no. Turkey Oak tree protected by Tree Preservation Order no. 131/1989 @ 11 Oak Tree Way</w:t>
      </w:r>
    </w:p>
    <w:p w14:paraId="3DE0BBED" w14:textId="6EC86FBE" w:rsidR="00F300D8" w:rsidRPr="00B36304" w:rsidRDefault="00F300D8" w:rsidP="00F300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r w:rsidRPr="006608DF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has No Objections,</w:t>
      </w:r>
      <w:r w:rsidR="00252DD4">
        <w:rPr>
          <w:rFonts w:ascii="Arial" w:hAnsi="Arial" w:cs="Arial"/>
          <w:bCs/>
          <w:lang w:val="en-GB"/>
        </w:rPr>
        <w:t xml:space="preserve"> subject to it been established that the</w:t>
      </w:r>
      <w:r w:rsidR="00E75CBB">
        <w:rPr>
          <w:rFonts w:ascii="Arial" w:hAnsi="Arial" w:cs="Arial"/>
          <w:bCs/>
          <w:lang w:val="en-GB"/>
        </w:rPr>
        <w:t xml:space="preserve"> tree is a Turkey Oak</w:t>
      </w:r>
      <w:r w:rsidR="00B36F9A">
        <w:rPr>
          <w:rFonts w:ascii="Arial" w:hAnsi="Arial" w:cs="Arial"/>
          <w:bCs/>
          <w:lang w:val="en-GB"/>
        </w:rPr>
        <w:t xml:space="preserve"> and if so, that a replacement English Oak</w:t>
      </w:r>
      <w:r w:rsidR="0040343F">
        <w:rPr>
          <w:rFonts w:ascii="Arial" w:hAnsi="Arial" w:cs="Arial"/>
          <w:bCs/>
          <w:lang w:val="en-GB"/>
        </w:rPr>
        <w:t>, of a suitable size, is planted during the next planting season</w:t>
      </w:r>
      <w:r>
        <w:rPr>
          <w:rFonts w:ascii="Arial" w:hAnsi="Arial" w:cs="Arial"/>
          <w:bCs/>
          <w:lang w:val="en-GB"/>
        </w:rPr>
        <w:t xml:space="preserve"> (Unanimous)</w:t>
      </w:r>
    </w:p>
    <w:p w14:paraId="3C0BEEE4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30D86683" w14:textId="388B4B61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>g) 21/02743/FUL - Installation of a modular self-service launderette facility and associated works (retrospective) @ Strensall Camp Service Station, 605 Strensall Road</w:t>
      </w:r>
    </w:p>
    <w:p w14:paraId="2F735222" w14:textId="02B38092" w:rsidR="00603A26" w:rsidRPr="00B36304" w:rsidRDefault="00603A26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r w:rsidRPr="000779B7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Objects</w:t>
      </w:r>
      <w:r w:rsidR="003C63CF">
        <w:rPr>
          <w:rFonts w:ascii="Arial" w:hAnsi="Arial" w:cs="Arial"/>
          <w:bCs/>
          <w:lang w:val="en-GB"/>
        </w:rPr>
        <w:t>, due t</w:t>
      </w:r>
      <w:r w:rsidR="00CC7C3D">
        <w:rPr>
          <w:rFonts w:ascii="Arial" w:hAnsi="Arial" w:cs="Arial"/>
          <w:bCs/>
          <w:lang w:val="en-GB"/>
        </w:rPr>
        <w:t>o the reduction of car parking spaces, due to t</w:t>
      </w:r>
      <w:r w:rsidR="00CC13D5">
        <w:rPr>
          <w:rFonts w:ascii="Arial" w:hAnsi="Arial" w:cs="Arial"/>
          <w:bCs/>
          <w:lang w:val="en-GB"/>
        </w:rPr>
        <w:t>his facility and the diesel tank, which results in vehicles backing up</w:t>
      </w:r>
      <w:r w:rsidR="00901510">
        <w:rPr>
          <w:rFonts w:ascii="Arial" w:hAnsi="Arial" w:cs="Arial"/>
          <w:bCs/>
          <w:lang w:val="en-GB"/>
        </w:rPr>
        <w:t xml:space="preserve"> on the road. In addition</w:t>
      </w:r>
      <w:r w:rsidR="00DD4511">
        <w:rPr>
          <w:rFonts w:ascii="Arial" w:hAnsi="Arial" w:cs="Arial"/>
          <w:bCs/>
          <w:lang w:val="en-GB"/>
        </w:rPr>
        <w:t>,</w:t>
      </w:r>
      <w:r w:rsidR="00901510">
        <w:rPr>
          <w:rFonts w:ascii="Arial" w:hAnsi="Arial" w:cs="Arial"/>
          <w:bCs/>
          <w:lang w:val="en-GB"/>
        </w:rPr>
        <w:t xml:space="preserve"> the unrestricted hours stated would </w:t>
      </w:r>
      <w:r w:rsidR="00DD4511">
        <w:rPr>
          <w:rFonts w:ascii="Arial" w:hAnsi="Arial" w:cs="Arial"/>
          <w:bCs/>
          <w:lang w:val="en-GB"/>
        </w:rPr>
        <w:t>result in disturbance to neighbouring properties. (</w:t>
      </w:r>
      <w:r w:rsidR="00A43380">
        <w:rPr>
          <w:rFonts w:ascii="Arial" w:hAnsi="Arial" w:cs="Arial"/>
          <w:bCs/>
          <w:lang w:val="en-GB"/>
        </w:rPr>
        <w:t>Unanimous)</w:t>
      </w:r>
    </w:p>
    <w:p w14:paraId="78E18694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7EF4D78B" w14:textId="77777777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 xml:space="preserve">h) 21/02757/OUT - Outline application for the demolition of existing structures and erection of 7no. dwellings with associated access, car parking and landscaping (with all matters reserved except for access, </w:t>
      </w:r>
      <w:proofErr w:type="gramStart"/>
      <w:r w:rsidRPr="00B36304">
        <w:rPr>
          <w:rFonts w:ascii="Arial" w:hAnsi="Arial" w:cs="Arial"/>
          <w:bCs/>
          <w:lang w:val="en-GB"/>
        </w:rPr>
        <w:t>layout</w:t>
      </w:r>
      <w:proofErr w:type="gramEnd"/>
      <w:r w:rsidRPr="00B36304">
        <w:rPr>
          <w:rFonts w:ascii="Arial" w:hAnsi="Arial" w:cs="Arial"/>
          <w:bCs/>
          <w:lang w:val="en-GB"/>
        </w:rPr>
        <w:t xml:space="preserve"> and scale) @ </w:t>
      </w:r>
      <w:proofErr w:type="spellStart"/>
      <w:r w:rsidRPr="00B36304">
        <w:rPr>
          <w:rFonts w:ascii="Arial" w:hAnsi="Arial" w:cs="Arial"/>
          <w:bCs/>
          <w:lang w:val="en-GB"/>
        </w:rPr>
        <w:t>Pigotts</w:t>
      </w:r>
      <w:proofErr w:type="spellEnd"/>
      <w:r w:rsidRPr="00B36304">
        <w:rPr>
          <w:rFonts w:ascii="Arial" w:hAnsi="Arial" w:cs="Arial"/>
          <w:bCs/>
          <w:lang w:val="en-GB"/>
        </w:rPr>
        <w:t xml:space="preserve"> </w:t>
      </w:r>
      <w:proofErr w:type="spellStart"/>
      <w:r w:rsidRPr="00B36304">
        <w:rPr>
          <w:rFonts w:ascii="Arial" w:hAnsi="Arial" w:cs="Arial"/>
          <w:bCs/>
          <w:lang w:val="en-GB"/>
        </w:rPr>
        <w:t>Autoparts</w:t>
      </w:r>
      <w:proofErr w:type="spellEnd"/>
      <w:r w:rsidRPr="00B36304">
        <w:rPr>
          <w:rFonts w:ascii="Arial" w:hAnsi="Arial" w:cs="Arial"/>
          <w:bCs/>
          <w:lang w:val="en-GB"/>
        </w:rPr>
        <w:t>, Sheriff Hutton Road</w:t>
      </w:r>
    </w:p>
    <w:p w14:paraId="7A300284" w14:textId="51ED54BE" w:rsidR="000779B7" w:rsidRPr="000779B7" w:rsidRDefault="000779B7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</w:t>
      </w:r>
      <w:r w:rsidR="00685955">
        <w:rPr>
          <w:rFonts w:ascii="Arial" w:hAnsi="Arial" w:cs="Arial"/>
          <w:bCs/>
          <w:lang w:val="en-GB"/>
        </w:rPr>
        <w:t>–</w:t>
      </w:r>
      <w:r>
        <w:rPr>
          <w:rFonts w:ascii="Arial" w:hAnsi="Arial" w:cs="Arial"/>
          <w:bCs/>
          <w:lang w:val="en-GB"/>
        </w:rPr>
        <w:t xml:space="preserve"> </w:t>
      </w:r>
      <w:r w:rsidR="00685955">
        <w:rPr>
          <w:rFonts w:ascii="Arial" w:hAnsi="Arial" w:cs="Arial"/>
          <w:bCs/>
          <w:lang w:val="en-GB"/>
        </w:rPr>
        <w:t>The Parish Council Objects to this inappropriate and unsustainable</w:t>
      </w:r>
      <w:r w:rsidR="006157E5">
        <w:rPr>
          <w:rFonts w:ascii="Arial" w:hAnsi="Arial" w:cs="Arial"/>
          <w:bCs/>
          <w:lang w:val="en-GB"/>
        </w:rPr>
        <w:t xml:space="preserve"> development within the Greenbelt (Two votes in favour, two votes against, the Chairman </w:t>
      </w:r>
      <w:r w:rsidR="00563F12">
        <w:rPr>
          <w:rFonts w:ascii="Arial" w:hAnsi="Arial" w:cs="Arial"/>
          <w:bCs/>
          <w:lang w:val="en-GB"/>
        </w:rPr>
        <w:t>used his casting vote in favour</w:t>
      </w:r>
      <w:r w:rsidR="0084194C">
        <w:rPr>
          <w:rFonts w:ascii="Arial" w:hAnsi="Arial" w:cs="Arial"/>
          <w:bCs/>
          <w:lang w:val="en-GB"/>
        </w:rPr>
        <w:t xml:space="preserve"> of the resolution)</w:t>
      </w:r>
    </w:p>
    <w:p w14:paraId="11FDF266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5648F31E" w14:textId="19A61AB2" w:rsid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proofErr w:type="spellStart"/>
      <w:r w:rsidRPr="00B36304">
        <w:rPr>
          <w:rFonts w:ascii="Arial" w:hAnsi="Arial" w:cs="Arial"/>
          <w:bCs/>
          <w:lang w:val="en-GB"/>
        </w:rPr>
        <w:t>i</w:t>
      </w:r>
      <w:proofErr w:type="spellEnd"/>
      <w:r w:rsidRPr="00B36304">
        <w:rPr>
          <w:rFonts w:ascii="Arial" w:hAnsi="Arial" w:cs="Arial"/>
          <w:bCs/>
          <w:lang w:val="en-GB"/>
        </w:rPr>
        <w:t xml:space="preserve">) 21/02781/FUL - Single storey side and rear extension following demolition of existing conservatory (revised scheme, retrospective) @ 4 </w:t>
      </w:r>
      <w:proofErr w:type="spellStart"/>
      <w:r w:rsidRPr="00B36304">
        <w:rPr>
          <w:rFonts w:ascii="Arial" w:hAnsi="Arial" w:cs="Arial"/>
          <w:bCs/>
          <w:lang w:val="en-GB"/>
        </w:rPr>
        <w:t>Ryecroft</w:t>
      </w:r>
      <w:proofErr w:type="spellEnd"/>
    </w:p>
    <w:p w14:paraId="2E80F564" w14:textId="7FE38F8C" w:rsidR="002C205A" w:rsidRPr="002C205A" w:rsidRDefault="002C205A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Objects</w:t>
      </w:r>
      <w:r w:rsidR="0058214B">
        <w:rPr>
          <w:rFonts w:ascii="Arial" w:hAnsi="Arial" w:cs="Arial"/>
          <w:bCs/>
          <w:lang w:val="en-GB"/>
        </w:rPr>
        <w:t>,</w:t>
      </w:r>
      <w:r w:rsidR="009711C8">
        <w:rPr>
          <w:rFonts w:ascii="Arial" w:hAnsi="Arial" w:cs="Arial"/>
          <w:bCs/>
          <w:lang w:val="en-GB"/>
        </w:rPr>
        <w:t xml:space="preserve"> as the roof materials are not as agreed (Unanimous)</w:t>
      </w:r>
    </w:p>
    <w:p w14:paraId="47A3AB5A" w14:textId="77777777" w:rsidR="00B36304" w:rsidRPr="00B36304" w:rsidRDefault="00B36304" w:rsidP="00B363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Cs/>
          <w:lang w:val="en-GB"/>
        </w:rPr>
      </w:pPr>
    </w:p>
    <w:p w14:paraId="6CF17349" w14:textId="77777777" w:rsidR="00B36304" w:rsidRPr="00B36304" w:rsidRDefault="00B36304" w:rsidP="00D31A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60" w:firstLine="90"/>
        <w:jc w:val="both"/>
        <w:rPr>
          <w:rFonts w:ascii="Arial" w:hAnsi="Arial" w:cs="Arial"/>
          <w:bCs/>
          <w:lang w:val="en-GB"/>
        </w:rPr>
      </w:pPr>
      <w:r w:rsidRPr="00B36304">
        <w:rPr>
          <w:rFonts w:ascii="Arial" w:hAnsi="Arial" w:cs="Arial"/>
          <w:bCs/>
          <w:lang w:val="en-GB"/>
        </w:rPr>
        <w:t>j) 21/02803/FUL - First floor side and rear extension @ 9 Princess Road</w:t>
      </w:r>
    </w:p>
    <w:p w14:paraId="07C620EC" w14:textId="6645EBAB" w:rsidR="00B36304" w:rsidRPr="00007E98" w:rsidRDefault="00007E98" w:rsidP="007761A1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07E98">
        <w:rPr>
          <w:rFonts w:ascii="Arial" w:hAnsi="Arial" w:cs="Arial"/>
          <w:bCs/>
          <w:u w:val="single"/>
          <w:lang w:val="en-GB"/>
        </w:rPr>
        <w:t>Resolved</w:t>
      </w:r>
      <w:r w:rsidRPr="00007E98">
        <w:rPr>
          <w:rFonts w:ascii="Arial" w:hAnsi="Arial" w:cs="Arial"/>
          <w:bCs/>
          <w:lang w:val="en-GB"/>
        </w:rPr>
        <w:t xml:space="preserve"> – The Parish Council has No Objections (Unanimous)</w:t>
      </w:r>
    </w:p>
    <w:p w14:paraId="45C48FBB" w14:textId="07B9F725" w:rsidR="0013517D" w:rsidRPr="008A64A4" w:rsidRDefault="00250DF9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  <w:r w:rsidRPr="008A64A4">
        <w:rPr>
          <w:rFonts w:ascii="Arial" w:hAnsi="Arial" w:cs="Arial"/>
          <w:b/>
          <w:color w:val="FF0000"/>
          <w:lang w:val="en-GB"/>
        </w:rPr>
        <w:tab/>
        <w:t xml:space="preserve">       </w:t>
      </w:r>
    </w:p>
    <w:p w14:paraId="77D0BCD9" w14:textId="4E3DF18B" w:rsidR="00F840C9" w:rsidRPr="00027A7E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027A7E">
        <w:rPr>
          <w:rFonts w:ascii="Arial" w:hAnsi="Arial" w:cs="Arial"/>
          <w:b/>
          <w:lang w:val="en-GB"/>
        </w:rPr>
        <w:t>To note planning decisions received:</w:t>
      </w:r>
      <w:r w:rsidR="00027A7E" w:rsidRPr="00027A7E">
        <w:rPr>
          <w:rFonts w:ascii="Arial" w:hAnsi="Arial" w:cs="Arial"/>
          <w:b/>
          <w:lang w:val="en-GB"/>
        </w:rPr>
        <w:t xml:space="preserve"> </w:t>
      </w:r>
      <w:r w:rsidR="00027A7E" w:rsidRPr="00027A7E">
        <w:rPr>
          <w:rFonts w:ascii="Arial" w:hAnsi="Arial" w:cs="Arial"/>
          <w:bCs/>
          <w:lang w:val="en-GB"/>
        </w:rPr>
        <w:t>None</w:t>
      </w:r>
    </w:p>
    <w:p w14:paraId="4365AF5A" w14:textId="2BC05380" w:rsidR="00864D7D" w:rsidRPr="008A64A4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8A64A4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Pr="003734B2">
        <w:rPr>
          <w:rFonts w:ascii="Arial" w:hAnsi="Arial" w:cs="Arial"/>
          <w:b/>
          <w:bCs/>
          <w:lang w:val="en-GB"/>
        </w:rPr>
        <w:t>21/</w:t>
      </w:r>
      <w:r w:rsidR="00965F87" w:rsidRPr="003734B2">
        <w:rPr>
          <w:rFonts w:ascii="Arial" w:hAnsi="Arial" w:cs="Arial"/>
          <w:b/>
          <w:bCs/>
          <w:lang w:val="en-GB"/>
        </w:rPr>
        <w:t>92</w:t>
      </w:r>
      <w:r w:rsidRPr="003734B2">
        <w:rPr>
          <w:rFonts w:ascii="Arial" w:hAnsi="Arial" w:cs="Arial"/>
          <w:b/>
          <w:bCs/>
          <w:lang w:val="en-GB"/>
        </w:rPr>
        <w:tab/>
      </w:r>
      <w:r w:rsidR="00905016" w:rsidRPr="003734B2">
        <w:rPr>
          <w:rFonts w:ascii="Arial" w:hAnsi="Arial" w:cs="Arial"/>
          <w:b/>
          <w:lang w:val="en-GB"/>
        </w:rPr>
        <w:t xml:space="preserve">To confirm date of next meeting as Tuesday </w:t>
      </w:r>
      <w:r w:rsidR="003734B2" w:rsidRPr="003734B2">
        <w:rPr>
          <w:rFonts w:ascii="Arial" w:hAnsi="Arial" w:cs="Arial"/>
          <w:b/>
          <w:lang w:val="en-GB"/>
        </w:rPr>
        <w:t>25</w:t>
      </w:r>
      <w:r w:rsidRPr="003734B2">
        <w:rPr>
          <w:rFonts w:ascii="Arial" w:hAnsi="Arial" w:cs="Arial"/>
          <w:b/>
          <w:vertAlign w:val="superscript"/>
          <w:lang w:val="en-GB"/>
        </w:rPr>
        <w:t>th</w:t>
      </w:r>
      <w:r w:rsidR="00905016" w:rsidRPr="003734B2">
        <w:rPr>
          <w:rFonts w:ascii="Arial" w:hAnsi="Arial" w:cs="Arial"/>
          <w:b/>
          <w:lang w:val="en-GB"/>
        </w:rPr>
        <w:t xml:space="preserve"> </w:t>
      </w:r>
      <w:r w:rsidR="001E602D" w:rsidRPr="003734B2">
        <w:rPr>
          <w:rFonts w:ascii="Arial" w:hAnsi="Arial" w:cs="Arial"/>
          <w:b/>
          <w:lang w:val="en-GB"/>
        </w:rPr>
        <w:t>January</w:t>
      </w:r>
      <w:r w:rsidR="00905016" w:rsidRPr="003734B2">
        <w:rPr>
          <w:rFonts w:ascii="Arial" w:hAnsi="Arial" w:cs="Arial"/>
          <w:b/>
          <w:lang w:val="en-GB"/>
        </w:rPr>
        <w:t xml:space="preserve"> 202</w:t>
      </w:r>
      <w:r w:rsidR="001E602D" w:rsidRPr="003734B2">
        <w:rPr>
          <w:rFonts w:ascii="Arial" w:hAnsi="Arial" w:cs="Arial"/>
          <w:b/>
          <w:lang w:val="en-GB"/>
        </w:rPr>
        <w:t>2</w:t>
      </w:r>
      <w:r w:rsidR="00905016" w:rsidRPr="003734B2">
        <w:rPr>
          <w:rFonts w:ascii="Arial" w:hAnsi="Arial" w:cs="Arial"/>
          <w:b/>
          <w:lang w:val="en-GB"/>
        </w:rPr>
        <w:t xml:space="preserve"> @ 6.30 p.m.</w:t>
      </w:r>
      <w:r w:rsidR="008D1473" w:rsidRPr="003734B2">
        <w:rPr>
          <w:rFonts w:ascii="Arial" w:hAnsi="Arial" w:cs="Arial"/>
          <w:b/>
          <w:lang w:val="en-GB"/>
        </w:rPr>
        <w:tab/>
      </w:r>
      <w:r w:rsidR="008D1473" w:rsidRPr="003734B2">
        <w:rPr>
          <w:rFonts w:ascii="Arial" w:hAnsi="Arial" w:cs="Arial"/>
          <w:b/>
          <w:lang w:val="en-GB"/>
        </w:rPr>
        <w:tab/>
      </w:r>
      <w:r w:rsidRPr="003734B2">
        <w:rPr>
          <w:rFonts w:ascii="Arial" w:hAnsi="Arial" w:cs="Arial"/>
          <w:b/>
          <w:lang w:val="en-GB"/>
        </w:rPr>
        <w:tab/>
      </w:r>
      <w:r w:rsidR="001E602D" w:rsidRPr="003734B2">
        <w:rPr>
          <w:rFonts w:ascii="Arial" w:hAnsi="Arial" w:cs="Arial"/>
          <w:b/>
          <w:lang w:val="en-GB"/>
        </w:rPr>
        <w:tab/>
      </w:r>
      <w:r w:rsidR="00BE39B3" w:rsidRPr="003734B2">
        <w:rPr>
          <w:rFonts w:ascii="Arial" w:hAnsi="Arial" w:cs="Arial"/>
          <w:bCs/>
          <w:u w:val="single"/>
          <w:lang w:val="en-GB"/>
        </w:rPr>
        <w:t>Resolved</w:t>
      </w:r>
      <w:r w:rsidR="00BE39B3" w:rsidRPr="003734B2">
        <w:rPr>
          <w:rFonts w:ascii="Arial" w:hAnsi="Arial" w:cs="Arial"/>
          <w:bCs/>
          <w:lang w:val="en-GB"/>
        </w:rPr>
        <w:t xml:space="preserve"> – </w:t>
      </w:r>
      <w:r w:rsidR="003945ED" w:rsidRPr="003734B2">
        <w:rPr>
          <w:rFonts w:ascii="Arial" w:hAnsi="Arial" w:cs="Arial"/>
          <w:bCs/>
          <w:lang w:val="en-GB"/>
        </w:rPr>
        <w:t>Approved (Unanimous)</w:t>
      </w:r>
    </w:p>
    <w:sectPr w:rsidR="00864D7D" w:rsidRPr="008A64A4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C61" w14:textId="77777777" w:rsidR="00293837" w:rsidRDefault="00293837">
      <w:pPr>
        <w:spacing w:after="0" w:line="240" w:lineRule="auto"/>
      </w:pPr>
      <w:r>
        <w:separator/>
      </w:r>
    </w:p>
  </w:endnote>
  <w:endnote w:type="continuationSeparator" w:id="0">
    <w:p w14:paraId="6342C254" w14:textId="77777777" w:rsidR="00293837" w:rsidRDefault="0029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1034F03D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D657CC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87E" w14:textId="77777777" w:rsidR="00293837" w:rsidRDefault="00293837">
      <w:pPr>
        <w:spacing w:after="0" w:line="240" w:lineRule="auto"/>
      </w:pPr>
      <w:r>
        <w:separator/>
      </w:r>
    </w:p>
  </w:footnote>
  <w:footnote w:type="continuationSeparator" w:id="0">
    <w:p w14:paraId="738D1A16" w14:textId="77777777" w:rsidR="00293837" w:rsidRDefault="0029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8787B"/>
    <w:multiLevelType w:val="hybridMultilevel"/>
    <w:tmpl w:val="26A4B392"/>
    <w:lvl w:ilvl="0" w:tplc="E534B2AC">
      <w:start w:val="86"/>
      <w:numFmt w:val="decimal"/>
      <w:lvlText w:val="21/%1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16"/>
  </w:num>
  <w:num w:numId="11">
    <w:abstractNumId w:val="13"/>
  </w:num>
  <w:num w:numId="12">
    <w:abstractNumId w:val="17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8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63AF"/>
    <w:rsid w:val="00007E98"/>
    <w:rsid w:val="00013EC8"/>
    <w:rsid w:val="00020026"/>
    <w:rsid w:val="00020F1C"/>
    <w:rsid w:val="00021711"/>
    <w:rsid w:val="000224D2"/>
    <w:rsid w:val="000238A6"/>
    <w:rsid w:val="0002535E"/>
    <w:rsid w:val="00026DF6"/>
    <w:rsid w:val="00027A7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9B7"/>
    <w:rsid w:val="00077F6E"/>
    <w:rsid w:val="00084345"/>
    <w:rsid w:val="00085C1A"/>
    <w:rsid w:val="00092EB8"/>
    <w:rsid w:val="00094EC1"/>
    <w:rsid w:val="00096831"/>
    <w:rsid w:val="000A2C0D"/>
    <w:rsid w:val="000A3252"/>
    <w:rsid w:val="000A3A33"/>
    <w:rsid w:val="000A5691"/>
    <w:rsid w:val="000B0077"/>
    <w:rsid w:val="000B02EE"/>
    <w:rsid w:val="000B1857"/>
    <w:rsid w:val="000B1F7A"/>
    <w:rsid w:val="000B32FB"/>
    <w:rsid w:val="000B4C95"/>
    <w:rsid w:val="000B4CB6"/>
    <w:rsid w:val="000C0425"/>
    <w:rsid w:val="000C4BA1"/>
    <w:rsid w:val="000C72A6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248F3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C6F6D"/>
    <w:rsid w:val="001D07E4"/>
    <w:rsid w:val="001D2982"/>
    <w:rsid w:val="001D3EC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867A2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6F3A"/>
    <w:rsid w:val="003722CA"/>
    <w:rsid w:val="003734B2"/>
    <w:rsid w:val="003779AF"/>
    <w:rsid w:val="003831CD"/>
    <w:rsid w:val="00383419"/>
    <w:rsid w:val="00384165"/>
    <w:rsid w:val="00384252"/>
    <w:rsid w:val="00384F29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62B1"/>
    <w:rsid w:val="003C63CF"/>
    <w:rsid w:val="003C77A0"/>
    <w:rsid w:val="003D07CC"/>
    <w:rsid w:val="003D3921"/>
    <w:rsid w:val="003E0319"/>
    <w:rsid w:val="003E1DE1"/>
    <w:rsid w:val="003E220A"/>
    <w:rsid w:val="003E237A"/>
    <w:rsid w:val="003E44EF"/>
    <w:rsid w:val="003E4C88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343F"/>
    <w:rsid w:val="004059E3"/>
    <w:rsid w:val="00405F26"/>
    <w:rsid w:val="00406C74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2EEE"/>
    <w:rsid w:val="00453398"/>
    <w:rsid w:val="0045448B"/>
    <w:rsid w:val="004546BB"/>
    <w:rsid w:val="00457506"/>
    <w:rsid w:val="00457B4F"/>
    <w:rsid w:val="00466292"/>
    <w:rsid w:val="00467D88"/>
    <w:rsid w:val="0047091A"/>
    <w:rsid w:val="00470EB9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35B1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A72D8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7E5"/>
    <w:rsid w:val="006159FD"/>
    <w:rsid w:val="006171A5"/>
    <w:rsid w:val="00617FC0"/>
    <w:rsid w:val="00620C66"/>
    <w:rsid w:val="00620E3F"/>
    <w:rsid w:val="0062380B"/>
    <w:rsid w:val="00624938"/>
    <w:rsid w:val="00624DB0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8DF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811"/>
    <w:rsid w:val="00692DBA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01C8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D76BC"/>
    <w:rsid w:val="006E068C"/>
    <w:rsid w:val="006E09C6"/>
    <w:rsid w:val="006E2ADD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A1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94C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6479"/>
    <w:rsid w:val="008573F8"/>
    <w:rsid w:val="008643F4"/>
    <w:rsid w:val="00864D7D"/>
    <w:rsid w:val="00865EB8"/>
    <w:rsid w:val="00866CE3"/>
    <w:rsid w:val="00866EF1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1510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11C8"/>
    <w:rsid w:val="00971AEA"/>
    <w:rsid w:val="00971C9E"/>
    <w:rsid w:val="00971E63"/>
    <w:rsid w:val="00973067"/>
    <w:rsid w:val="0097588C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9F7ECD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3025B"/>
    <w:rsid w:val="00A31653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839"/>
    <w:rsid w:val="00A46DCB"/>
    <w:rsid w:val="00A51849"/>
    <w:rsid w:val="00A5212D"/>
    <w:rsid w:val="00A52673"/>
    <w:rsid w:val="00A52A20"/>
    <w:rsid w:val="00A53D3D"/>
    <w:rsid w:val="00A54F20"/>
    <w:rsid w:val="00A554B1"/>
    <w:rsid w:val="00A55883"/>
    <w:rsid w:val="00A55CB1"/>
    <w:rsid w:val="00A57BF6"/>
    <w:rsid w:val="00A6037F"/>
    <w:rsid w:val="00A627FC"/>
    <w:rsid w:val="00A646A8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489"/>
    <w:rsid w:val="00B26D36"/>
    <w:rsid w:val="00B27D03"/>
    <w:rsid w:val="00B30109"/>
    <w:rsid w:val="00B30C7E"/>
    <w:rsid w:val="00B3217E"/>
    <w:rsid w:val="00B338B0"/>
    <w:rsid w:val="00B34180"/>
    <w:rsid w:val="00B36304"/>
    <w:rsid w:val="00B3630A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0738"/>
    <w:rsid w:val="00C613AA"/>
    <w:rsid w:val="00C62AA1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13D5"/>
    <w:rsid w:val="00CC3D41"/>
    <w:rsid w:val="00CC3DBD"/>
    <w:rsid w:val="00CC45FB"/>
    <w:rsid w:val="00CC7478"/>
    <w:rsid w:val="00CC7C3D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0A45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1A8A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F14"/>
    <w:rsid w:val="00D657CC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255C"/>
    <w:rsid w:val="00DA33AF"/>
    <w:rsid w:val="00DA3DB8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143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4380"/>
    <w:rsid w:val="00EB4AA0"/>
    <w:rsid w:val="00EB50FB"/>
    <w:rsid w:val="00EB64FA"/>
    <w:rsid w:val="00EB78D6"/>
    <w:rsid w:val="00EB792B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562B"/>
    <w:rsid w:val="00F2661E"/>
    <w:rsid w:val="00F300D8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1C9"/>
    <w:rsid w:val="00F8342B"/>
    <w:rsid w:val="00F83EB8"/>
    <w:rsid w:val="00F840C9"/>
    <w:rsid w:val="00F84B68"/>
    <w:rsid w:val="00F872CA"/>
    <w:rsid w:val="00F9028D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E7D41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2022-01-12T11:44:00Z</cp:lastPrinted>
  <dcterms:created xsi:type="dcterms:W3CDTF">2022-01-26T11:33:00Z</dcterms:created>
  <dcterms:modified xsi:type="dcterms:W3CDTF">2022-01-26T11:33:00Z</dcterms:modified>
</cp:coreProperties>
</file>