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F9F6E" w14:textId="77777777" w:rsidR="000B72F5" w:rsidRPr="000B72F5" w:rsidRDefault="005E4408" w:rsidP="000B72F5">
      <w:pPr>
        <w:pStyle w:val="NormalWeb"/>
        <w:jc w:val="center"/>
        <w:rPr>
          <w:u w:val="single"/>
        </w:rPr>
      </w:pPr>
      <w:r>
        <w:rPr>
          <w:u w:val="single"/>
        </w:rPr>
        <w:t>S</w:t>
      </w:r>
      <w:r w:rsidR="000B72F5" w:rsidRPr="000B72F5">
        <w:rPr>
          <w:u w:val="single"/>
        </w:rPr>
        <w:t>TRENSALL with TOWTHORPE PARISH COUNCIL</w:t>
      </w:r>
    </w:p>
    <w:p w14:paraId="587F9F6F" w14:textId="77777777" w:rsidR="004403EE" w:rsidRDefault="004403EE" w:rsidP="0059239C">
      <w:pPr>
        <w:pStyle w:val="NoSpacing"/>
        <w:jc w:val="center"/>
      </w:pPr>
      <w:r>
        <w:t xml:space="preserve">The Village Hall, Northfields, </w:t>
      </w:r>
      <w:proofErr w:type="gramStart"/>
      <w:r>
        <w:t>Strensall ,</w:t>
      </w:r>
      <w:proofErr w:type="gramEnd"/>
      <w:r>
        <w:t xml:space="preserve"> York  YO32 5XN</w:t>
      </w:r>
    </w:p>
    <w:p w14:paraId="587F9F70" w14:textId="77777777" w:rsidR="004403EE" w:rsidRDefault="004403EE" w:rsidP="0059239C">
      <w:pPr>
        <w:pStyle w:val="NoSpacing"/>
        <w:jc w:val="center"/>
      </w:pPr>
      <w:r>
        <w:t>Tel: 01904 491569</w:t>
      </w:r>
    </w:p>
    <w:p w14:paraId="587F9F71" w14:textId="0B93268F" w:rsidR="004403EE" w:rsidRDefault="0052643B" w:rsidP="0059239C">
      <w:pPr>
        <w:pStyle w:val="NoSpacing"/>
        <w:jc w:val="center"/>
        <w:rPr>
          <w:rStyle w:val="Hyperlink"/>
        </w:rPr>
      </w:pPr>
      <w:hyperlink r:id="rId6" w:history="1">
        <w:r w:rsidR="005C6A28">
          <w:rPr>
            <w:rStyle w:val="Hyperlink"/>
          </w:rPr>
          <w:t>strensalltowthorpepc@outlook.com</w:t>
        </w:r>
      </w:hyperlink>
    </w:p>
    <w:p w14:paraId="273AF3B3" w14:textId="77777777" w:rsidR="00202FCA" w:rsidRDefault="00202FCA" w:rsidP="0059239C">
      <w:pPr>
        <w:pStyle w:val="NoSpacing"/>
        <w:jc w:val="center"/>
        <w:rPr>
          <w:rStyle w:val="Hyperlink"/>
        </w:rPr>
      </w:pPr>
    </w:p>
    <w:p w14:paraId="78291E57" w14:textId="77777777" w:rsidR="00C426DF" w:rsidRDefault="00C426DF" w:rsidP="0059239C">
      <w:pPr>
        <w:pStyle w:val="NoSpacing"/>
        <w:jc w:val="center"/>
        <w:rPr>
          <w:rStyle w:val="Hyperlink"/>
        </w:rPr>
      </w:pPr>
    </w:p>
    <w:p w14:paraId="20B2ADDD" w14:textId="01C4AD2A" w:rsidR="00F71BB8" w:rsidRDefault="00F71BB8" w:rsidP="0059239C">
      <w:pPr>
        <w:pStyle w:val="NoSpacing"/>
        <w:jc w:val="center"/>
        <w:rPr>
          <w:rStyle w:val="Hyperlink"/>
        </w:rPr>
      </w:pPr>
    </w:p>
    <w:p w14:paraId="16AD0B93" w14:textId="3240C2E1" w:rsidR="00F71BB8" w:rsidRPr="005A66C5" w:rsidRDefault="00F71BB8" w:rsidP="00F71BB8">
      <w:pPr>
        <w:pStyle w:val="NoSpacing"/>
        <w:jc w:val="center"/>
        <w:rPr>
          <w:rFonts w:ascii="Bookman Old Style" w:hAnsi="Bookman Old Style"/>
          <w:sz w:val="24"/>
          <w:szCs w:val="24"/>
        </w:rPr>
      </w:pPr>
      <w:r w:rsidRPr="005A66C5">
        <w:rPr>
          <w:rFonts w:ascii="Bookman Old Style" w:hAnsi="Bookman Old Style"/>
          <w:sz w:val="24"/>
          <w:szCs w:val="24"/>
        </w:rPr>
        <w:t xml:space="preserve">MINUTES OF THE </w:t>
      </w:r>
      <w:r w:rsidR="00540DEC" w:rsidRPr="005A66C5">
        <w:rPr>
          <w:rFonts w:ascii="Bookman Old Style" w:hAnsi="Bookman Old Style"/>
          <w:sz w:val="24"/>
          <w:szCs w:val="24"/>
        </w:rPr>
        <w:t xml:space="preserve">ANNUAL </w:t>
      </w:r>
      <w:r w:rsidRPr="005A66C5">
        <w:rPr>
          <w:rFonts w:ascii="Bookman Old Style" w:hAnsi="Bookman Old Style"/>
          <w:sz w:val="24"/>
          <w:szCs w:val="24"/>
        </w:rPr>
        <w:t xml:space="preserve">MEETING OF THE PARISH COUNCIL </w:t>
      </w:r>
    </w:p>
    <w:p w14:paraId="312A19A8" w14:textId="74FD14B6" w:rsidR="00704F08" w:rsidRPr="005A66C5" w:rsidRDefault="00704F08" w:rsidP="00704F08">
      <w:pPr>
        <w:pStyle w:val="NoSpacing"/>
        <w:jc w:val="center"/>
        <w:rPr>
          <w:rFonts w:ascii="Bookman Old Style" w:hAnsi="Bookman Old Style"/>
          <w:sz w:val="24"/>
          <w:szCs w:val="24"/>
        </w:rPr>
      </w:pPr>
      <w:r w:rsidRPr="005A66C5">
        <w:rPr>
          <w:rFonts w:ascii="Bookman Old Style" w:hAnsi="Bookman Old Style"/>
          <w:sz w:val="24"/>
          <w:szCs w:val="24"/>
        </w:rPr>
        <w:t xml:space="preserve">held </w:t>
      </w:r>
      <w:r w:rsidR="003E203E" w:rsidRPr="005A66C5">
        <w:rPr>
          <w:rFonts w:ascii="Bookman Old Style" w:hAnsi="Bookman Old Style"/>
          <w:sz w:val="24"/>
          <w:szCs w:val="24"/>
        </w:rPr>
        <w:t>in the Village Hall</w:t>
      </w:r>
      <w:r w:rsidRPr="005A66C5">
        <w:rPr>
          <w:rFonts w:ascii="Bookman Old Style" w:hAnsi="Bookman Old Style"/>
          <w:sz w:val="24"/>
          <w:szCs w:val="24"/>
        </w:rPr>
        <w:t xml:space="preserve"> on </w:t>
      </w:r>
      <w:r w:rsidR="003E203E" w:rsidRPr="005A66C5">
        <w:rPr>
          <w:rFonts w:ascii="Bookman Old Style" w:hAnsi="Bookman Old Style"/>
          <w:sz w:val="24"/>
          <w:szCs w:val="24"/>
        </w:rPr>
        <w:t>Tue</w:t>
      </w:r>
      <w:r w:rsidRPr="005A66C5">
        <w:rPr>
          <w:rFonts w:ascii="Bookman Old Style" w:hAnsi="Bookman Old Style"/>
          <w:sz w:val="24"/>
          <w:szCs w:val="24"/>
        </w:rPr>
        <w:t xml:space="preserve">sday </w:t>
      </w:r>
      <w:r w:rsidR="00D946E2" w:rsidRPr="005A66C5">
        <w:rPr>
          <w:rFonts w:ascii="Bookman Old Style" w:hAnsi="Bookman Old Style"/>
          <w:sz w:val="24"/>
          <w:szCs w:val="24"/>
        </w:rPr>
        <w:t>14</w:t>
      </w:r>
      <w:r w:rsidR="00FA4D5B" w:rsidRPr="005A66C5">
        <w:rPr>
          <w:rFonts w:ascii="Bookman Old Style" w:hAnsi="Bookman Old Style"/>
          <w:sz w:val="24"/>
          <w:szCs w:val="24"/>
          <w:vertAlign w:val="superscript"/>
        </w:rPr>
        <w:t>th</w:t>
      </w:r>
      <w:r w:rsidRPr="005A66C5">
        <w:rPr>
          <w:rFonts w:ascii="Bookman Old Style" w:hAnsi="Bookman Old Style"/>
          <w:sz w:val="24"/>
          <w:szCs w:val="24"/>
        </w:rPr>
        <w:t xml:space="preserve"> May 202</w:t>
      </w:r>
      <w:r w:rsidR="005A66C5" w:rsidRPr="005A66C5">
        <w:rPr>
          <w:rFonts w:ascii="Bookman Old Style" w:hAnsi="Bookman Old Style"/>
          <w:sz w:val="24"/>
          <w:szCs w:val="24"/>
        </w:rPr>
        <w:t>4</w:t>
      </w:r>
      <w:r w:rsidRPr="005A66C5">
        <w:rPr>
          <w:rFonts w:ascii="Bookman Old Style" w:hAnsi="Bookman Old Style"/>
          <w:sz w:val="24"/>
          <w:szCs w:val="24"/>
        </w:rPr>
        <w:t xml:space="preserve"> at 6.</w:t>
      </w:r>
      <w:r w:rsidR="00910313" w:rsidRPr="005A66C5">
        <w:rPr>
          <w:rFonts w:ascii="Bookman Old Style" w:hAnsi="Bookman Old Style"/>
          <w:sz w:val="24"/>
          <w:szCs w:val="24"/>
        </w:rPr>
        <w:t>3</w:t>
      </w:r>
      <w:r w:rsidRPr="005A66C5">
        <w:rPr>
          <w:rFonts w:ascii="Bookman Old Style" w:hAnsi="Bookman Old Style"/>
          <w:sz w:val="24"/>
          <w:szCs w:val="24"/>
        </w:rPr>
        <w:t xml:space="preserve">0pm </w:t>
      </w:r>
    </w:p>
    <w:p w14:paraId="73D3CA7B" w14:textId="77777777" w:rsidR="00030C39" w:rsidRPr="005A66C5" w:rsidRDefault="00030C39" w:rsidP="00F71BB8">
      <w:pPr>
        <w:pStyle w:val="NormalWeb"/>
        <w:jc w:val="both"/>
        <w:rPr>
          <w:rFonts w:ascii="Bookman Old Style" w:hAnsi="Bookman Old Style"/>
          <w:u w:val="single"/>
        </w:rPr>
      </w:pPr>
    </w:p>
    <w:p w14:paraId="661C339A" w14:textId="208A4708" w:rsidR="00F71BB8" w:rsidRPr="002601A9" w:rsidRDefault="00F71BB8" w:rsidP="00F71BB8">
      <w:pPr>
        <w:pStyle w:val="NormalWeb"/>
        <w:jc w:val="both"/>
        <w:rPr>
          <w:rFonts w:ascii="Bookman Old Style" w:hAnsi="Bookman Old Style"/>
          <w:color w:val="FF0000"/>
          <w:u w:val="single"/>
        </w:rPr>
      </w:pPr>
      <w:r w:rsidRPr="00D23299">
        <w:rPr>
          <w:rFonts w:ascii="Bookman Old Style" w:hAnsi="Bookman Old Style"/>
          <w:u w:val="single"/>
        </w:rPr>
        <w:t xml:space="preserve">PRESENT </w:t>
      </w:r>
      <w:r w:rsidRPr="002601A9">
        <w:rPr>
          <w:rFonts w:ascii="Bookman Old Style" w:hAnsi="Bookman Old Style"/>
          <w:color w:val="FF0000"/>
          <w:u w:val="single"/>
        </w:rPr>
        <w:t xml:space="preserve"> </w:t>
      </w:r>
    </w:p>
    <w:p w14:paraId="62F48557" w14:textId="60BA22A3" w:rsidR="00F71BB8" w:rsidRPr="002601A9" w:rsidRDefault="00F71BB8" w:rsidP="00F71BB8">
      <w:pPr>
        <w:pStyle w:val="NoSpacing"/>
        <w:rPr>
          <w:rFonts w:ascii="Bookman Old Style" w:hAnsi="Bookman Old Style"/>
          <w:color w:val="FF0000"/>
        </w:rPr>
      </w:pPr>
      <w:r w:rsidRPr="005A66C5">
        <w:rPr>
          <w:rFonts w:ascii="Bookman Old Style" w:hAnsi="Bookman Old Style"/>
        </w:rPr>
        <w:t xml:space="preserve">Cllrs Fisher (Chair), </w:t>
      </w:r>
      <w:r w:rsidR="004A2B04" w:rsidRPr="005A66C5">
        <w:rPr>
          <w:rFonts w:ascii="Bookman Old Style" w:hAnsi="Bookman Old Style"/>
        </w:rPr>
        <w:t>Chambers,</w:t>
      </w:r>
      <w:r w:rsidR="005A66C5">
        <w:rPr>
          <w:rFonts w:ascii="Bookman Old Style" w:hAnsi="Bookman Old Style"/>
        </w:rPr>
        <w:t xml:space="preserve"> Green</w:t>
      </w:r>
      <w:r w:rsidR="00085C87">
        <w:rPr>
          <w:rFonts w:ascii="Bookman Old Style" w:hAnsi="Bookman Old Style"/>
        </w:rPr>
        <w:t>,</w:t>
      </w:r>
      <w:r w:rsidR="004A2B04" w:rsidRPr="005A66C5">
        <w:rPr>
          <w:rFonts w:ascii="Bookman Old Style" w:hAnsi="Bookman Old Style"/>
        </w:rPr>
        <w:t xml:space="preserve"> </w:t>
      </w:r>
      <w:r w:rsidRPr="00085C87">
        <w:rPr>
          <w:rFonts w:ascii="Bookman Old Style" w:hAnsi="Bookman Old Style"/>
        </w:rPr>
        <w:t>Mattinson</w:t>
      </w:r>
      <w:r w:rsidR="002331F7" w:rsidRPr="00085C87">
        <w:rPr>
          <w:rFonts w:ascii="Bookman Old Style" w:hAnsi="Bookman Old Style"/>
        </w:rPr>
        <w:t>, Nunn</w:t>
      </w:r>
      <w:r w:rsidRPr="002601A9">
        <w:rPr>
          <w:rFonts w:ascii="Bookman Old Style" w:hAnsi="Bookman Old Style"/>
          <w:color w:val="FF0000"/>
        </w:rPr>
        <w:t xml:space="preserve"> </w:t>
      </w:r>
      <w:r w:rsidR="00280E63" w:rsidRPr="00085C87">
        <w:rPr>
          <w:rFonts w:ascii="Bookman Old Style" w:hAnsi="Bookman Old Style"/>
        </w:rPr>
        <w:t>and</w:t>
      </w:r>
      <w:r w:rsidRPr="00085C87">
        <w:rPr>
          <w:rFonts w:ascii="Bookman Old Style" w:hAnsi="Bookman Old Style"/>
        </w:rPr>
        <w:t xml:space="preserve"> </w:t>
      </w:r>
      <w:r w:rsidR="00085C87" w:rsidRPr="00085C87">
        <w:rPr>
          <w:rFonts w:ascii="Bookman Old Style" w:hAnsi="Bookman Old Style"/>
        </w:rPr>
        <w:t>Pillai</w:t>
      </w:r>
      <w:r w:rsidRPr="00085C87">
        <w:rPr>
          <w:rFonts w:ascii="Bookman Old Style" w:hAnsi="Bookman Old Style"/>
        </w:rPr>
        <w:t xml:space="preserve"> </w:t>
      </w:r>
    </w:p>
    <w:p w14:paraId="4BA9C38E" w14:textId="77777777" w:rsidR="00A1763D" w:rsidRPr="002601A9" w:rsidRDefault="00A1763D" w:rsidP="00F71BB8">
      <w:pPr>
        <w:pStyle w:val="NoSpacing"/>
        <w:rPr>
          <w:rFonts w:ascii="Bookman Old Style" w:hAnsi="Bookman Old Style"/>
          <w:color w:val="FF0000"/>
        </w:rPr>
      </w:pPr>
    </w:p>
    <w:p w14:paraId="44D1FAEE" w14:textId="3C2B3324" w:rsidR="00A1763D" w:rsidRPr="00D23299" w:rsidRDefault="00A1763D" w:rsidP="00F71BB8">
      <w:pPr>
        <w:pStyle w:val="NoSpacing"/>
        <w:rPr>
          <w:rFonts w:ascii="Bookman Old Style" w:hAnsi="Bookman Old Style"/>
        </w:rPr>
      </w:pPr>
      <w:r w:rsidRPr="00D23299">
        <w:rPr>
          <w:rFonts w:ascii="Bookman Old Style" w:hAnsi="Bookman Old Style"/>
        </w:rPr>
        <w:t>In attendance – Parish Clerk</w:t>
      </w:r>
    </w:p>
    <w:p w14:paraId="59AC581C" w14:textId="77777777" w:rsidR="00F71BB8" w:rsidRPr="00D23299" w:rsidRDefault="00F71BB8" w:rsidP="00F71BB8">
      <w:pPr>
        <w:pStyle w:val="NoSpacing"/>
        <w:rPr>
          <w:rFonts w:ascii="Bookman Old Style" w:hAnsi="Bookman Old Style"/>
        </w:rPr>
      </w:pPr>
    </w:p>
    <w:p w14:paraId="61AF21B5" w14:textId="0672D415" w:rsidR="00F71BB8" w:rsidRPr="00D23299" w:rsidRDefault="004A648B" w:rsidP="00540DEC">
      <w:pPr>
        <w:pStyle w:val="NoSpacing"/>
        <w:rPr>
          <w:rFonts w:ascii="Bookman Old Style" w:hAnsi="Bookman Old Style"/>
        </w:rPr>
      </w:pPr>
      <w:r w:rsidRPr="00D23299">
        <w:rPr>
          <w:rFonts w:ascii="Bookman Old Style" w:hAnsi="Bookman Old Style"/>
        </w:rPr>
        <w:t>1</w:t>
      </w:r>
      <w:r w:rsidR="00F71BB8" w:rsidRPr="00D23299">
        <w:rPr>
          <w:rFonts w:ascii="Bookman Old Style" w:hAnsi="Bookman Old Style"/>
        </w:rPr>
        <w:t xml:space="preserve"> members of the public </w:t>
      </w:r>
      <w:r w:rsidRPr="00D23299">
        <w:rPr>
          <w:rFonts w:ascii="Bookman Old Style" w:hAnsi="Bookman Old Style"/>
        </w:rPr>
        <w:t xml:space="preserve">– </w:t>
      </w:r>
      <w:r w:rsidR="00D23299" w:rsidRPr="00D23299">
        <w:rPr>
          <w:rFonts w:ascii="Bookman Old Style" w:hAnsi="Bookman Old Style"/>
        </w:rPr>
        <w:t>John Shirbon</w:t>
      </w:r>
    </w:p>
    <w:p w14:paraId="72EC02DA" w14:textId="77777777" w:rsidR="005A0A66" w:rsidRPr="002601A9" w:rsidRDefault="005A0A66" w:rsidP="00540DEC">
      <w:pPr>
        <w:pStyle w:val="NoSpacing"/>
        <w:rPr>
          <w:rFonts w:ascii="Bookman Old Style" w:hAnsi="Bookman Old Style"/>
          <w:color w:val="FF0000"/>
        </w:rPr>
      </w:pPr>
    </w:p>
    <w:p w14:paraId="682073EF" w14:textId="77777777" w:rsidR="00BA14D1" w:rsidRPr="002601A9" w:rsidRDefault="00BA14D1" w:rsidP="00540DEC">
      <w:pPr>
        <w:pStyle w:val="NoSpacing"/>
        <w:rPr>
          <w:rFonts w:ascii="Bookman Old Style" w:hAnsi="Bookman Old Style"/>
          <w:color w:val="FF0000"/>
        </w:rPr>
      </w:pPr>
    </w:p>
    <w:p w14:paraId="391C08F5" w14:textId="291E87CF" w:rsidR="005A0A66" w:rsidRPr="003E5A5D" w:rsidRDefault="00746759" w:rsidP="00540DEC">
      <w:pPr>
        <w:pStyle w:val="NoSpacing"/>
        <w:rPr>
          <w:rFonts w:ascii="Bookman Old Style" w:hAnsi="Bookman Old Style"/>
        </w:rPr>
      </w:pPr>
      <w:r w:rsidRPr="003E5A5D">
        <w:rPr>
          <w:rFonts w:ascii="Bookman Old Style" w:hAnsi="Bookman Old Style"/>
        </w:rPr>
        <w:t>Declaration of Accept</w:t>
      </w:r>
      <w:r w:rsidR="00BA14D1" w:rsidRPr="003E5A5D">
        <w:rPr>
          <w:rFonts w:ascii="Bookman Old Style" w:hAnsi="Bookman Old Style"/>
        </w:rPr>
        <w:t xml:space="preserve">ance of Office – The Cllrs present signed </w:t>
      </w:r>
      <w:r w:rsidR="000F1EC7" w:rsidRPr="003E5A5D">
        <w:rPr>
          <w:rFonts w:ascii="Bookman Old Style" w:hAnsi="Bookman Old Style"/>
        </w:rPr>
        <w:t xml:space="preserve">their </w:t>
      </w:r>
      <w:r w:rsidR="00D80DAB" w:rsidRPr="003E5A5D">
        <w:rPr>
          <w:rFonts w:ascii="Bookman Old Style" w:hAnsi="Bookman Old Style"/>
        </w:rPr>
        <w:t>declaration.</w:t>
      </w:r>
    </w:p>
    <w:p w14:paraId="3FE767D4" w14:textId="2FD14A39" w:rsidR="00D80DAB" w:rsidRPr="003E5A5D" w:rsidRDefault="00D80DAB" w:rsidP="00540DEC">
      <w:pPr>
        <w:pStyle w:val="NoSpacing"/>
        <w:rPr>
          <w:rFonts w:ascii="Bookman Old Style" w:hAnsi="Bookman Old Style"/>
        </w:rPr>
      </w:pPr>
      <w:r w:rsidRPr="003E5A5D">
        <w:rPr>
          <w:rFonts w:ascii="Bookman Old Style" w:hAnsi="Bookman Old Style"/>
          <w:u w:val="single"/>
        </w:rPr>
        <w:t>Resolved</w:t>
      </w:r>
      <w:r w:rsidRPr="003E5A5D">
        <w:rPr>
          <w:rFonts w:ascii="Bookman Old Style" w:hAnsi="Bookman Old Style"/>
        </w:rPr>
        <w:t xml:space="preserve"> </w:t>
      </w:r>
      <w:r w:rsidR="00E120A2" w:rsidRPr="003E5A5D">
        <w:rPr>
          <w:rFonts w:ascii="Bookman Old Style" w:hAnsi="Bookman Old Style"/>
        </w:rPr>
        <w:t>–</w:t>
      </w:r>
      <w:r w:rsidRPr="003E5A5D">
        <w:rPr>
          <w:rFonts w:ascii="Bookman Old Style" w:hAnsi="Bookman Old Style"/>
        </w:rPr>
        <w:t xml:space="preserve"> </w:t>
      </w:r>
      <w:r w:rsidR="00E120A2" w:rsidRPr="003E5A5D">
        <w:rPr>
          <w:rFonts w:ascii="Bookman Old Style" w:hAnsi="Bookman Old Style"/>
        </w:rPr>
        <w:t>Councillors that were unable to sign their</w:t>
      </w:r>
      <w:r w:rsidR="008A707C" w:rsidRPr="003E5A5D">
        <w:rPr>
          <w:rFonts w:ascii="Bookman Old Style" w:hAnsi="Bookman Old Style"/>
        </w:rPr>
        <w:t xml:space="preserve"> declaration</w:t>
      </w:r>
      <w:r w:rsidR="009F2469" w:rsidRPr="003E5A5D">
        <w:rPr>
          <w:rFonts w:ascii="Bookman Old Style" w:hAnsi="Bookman Old Style"/>
        </w:rPr>
        <w:t xml:space="preserve"> are permitted to sign theirs at the next Parish Council meeting.</w:t>
      </w:r>
    </w:p>
    <w:p w14:paraId="2142BE45" w14:textId="77777777" w:rsidR="00030C39" w:rsidRPr="002601A9" w:rsidRDefault="00030C39" w:rsidP="00540DEC">
      <w:pPr>
        <w:pStyle w:val="NoSpacing"/>
        <w:rPr>
          <w:color w:val="FF0000"/>
        </w:rPr>
      </w:pPr>
    </w:p>
    <w:p w14:paraId="587F9F78" w14:textId="28402121" w:rsidR="000B72F5" w:rsidRPr="00C11A82" w:rsidRDefault="00CC01A7" w:rsidP="000B72F5">
      <w:pPr>
        <w:pStyle w:val="NormalWeb"/>
        <w:rPr>
          <w:rFonts w:ascii="Bookman Old Style" w:eastAsiaTheme="minorHAnsi" w:hAnsi="Bookman Old Style" w:cstheme="minorBidi"/>
          <w:sz w:val="22"/>
          <w:szCs w:val="22"/>
          <w:lang w:eastAsia="en-US"/>
        </w:rPr>
      </w:pPr>
      <w:r w:rsidRPr="00C11A82">
        <w:t>1</w:t>
      </w:r>
      <w:r w:rsidR="000B72F5" w:rsidRPr="00C11A82">
        <w:rPr>
          <w:rFonts w:ascii="Bookman Old Style" w:eastAsiaTheme="minorHAnsi" w:hAnsi="Bookman Old Style" w:cstheme="minorBidi"/>
          <w:sz w:val="22"/>
          <w:szCs w:val="22"/>
          <w:lang w:eastAsia="en-US"/>
        </w:rPr>
        <w:t>.</w:t>
      </w:r>
      <w:r w:rsidRPr="00C11A82">
        <w:rPr>
          <w:rFonts w:ascii="Bookman Old Style" w:eastAsiaTheme="minorHAnsi" w:hAnsi="Bookman Old Style" w:cstheme="minorBidi"/>
          <w:sz w:val="22"/>
          <w:szCs w:val="22"/>
          <w:lang w:eastAsia="en-US"/>
        </w:rPr>
        <w:tab/>
      </w:r>
      <w:r w:rsidR="00AC5E06" w:rsidRPr="00C11A82">
        <w:rPr>
          <w:rFonts w:ascii="Bookman Old Style" w:eastAsiaTheme="minorHAnsi" w:hAnsi="Bookman Old Style" w:cstheme="minorBidi"/>
          <w:sz w:val="22"/>
          <w:szCs w:val="22"/>
          <w:lang w:eastAsia="en-US"/>
        </w:rPr>
        <w:t>Annual e</w:t>
      </w:r>
      <w:r w:rsidR="000B72F5" w:rsidRPr="00C11A82">
        <w:rPr>
          <w:rFonts w:ascii="Bookman Old Style" w:eastAsiaTheme="minorHAnsi" w:hAnsi="Bookman Old Style" w:cstheme="minorBidi"/>
          <w:sz w:val="22"/>
          <w:szCs w:val="22"/>
          <w:lang w:eastAsia="en-US"/>
        </w:rPr>
        <w:t xml:space="preserve">lection of Chairman </w:t>
      </w:r>
    </w:p>
    <w:p w14:paraId="3F43B426" w14:textId="62B1BC4C" w:rsidR="00827921" w:rsidRPr="00C11A82" w:rsidRDefault="00827921" w:rsidP="00624AA4">
      <w:pPr>
        <w:pStyle w:val="NormalWeb"/>
        <w:ind w:left="720"/>
        <w:rPr>
          <w:rFonts w:ascii="Bookman Old Style" w:eastAsiaTheme="minorHAnsi" w:hAnsi="Bookman Old Style" w:cstheme="minorBidi"/>
          <w:sz w:val="22"/>
          <w:szCs w:val="22"/>
          <w:lang w:eastAsia="en-US"/>
        </w:rPr>
      </w:pPr>
      <w:r w:rsidRPr="00C11A82">
        <w:rPr>
          <w:rFonts w:ascii="Bookman Old Style" w:eastAsiaTheme="minorHAnsi" w:hAnsi="Bookman Old Style" w:cstheme="minorBidi"/>
          <w:sz w:val="22"/>
          <w:szCs w:val="22"/>
          <w:lang w:eastAsia="en-US"/>
        </w:rPr>
        <w:t xml:space="preserve">Cllr Fisher, proposed by Cllr </w:t>
      </w:r>
      <w:r w:rsidR="003E5A5D" w:rsidRPr="00C11A82">
        <w:rPr>
          <w:rFonts w:ascii="Bookman Old Style" w:eastAsiaTheme="minorHAnsi" w:hAnsi="Bookman Old Style" w:cstheme="minorBidi"/>
          <w:sz w:val="22"/>
          <w:szCs w:val="22"/>
          <w:lang w:eastAsia="en-US"/>
        </w:rPr>
        <w:t>Chambers</w:t>
      </w:r>
      <w:r w:rsidRPr="00C11A82">
        <w:rPr>
          <w:rFonts w:ascii="Bookman Old Style" w:eastAsiaTheme="minorHAnsi" w:hAnsi="Bookman Old Style" w:cstheme="minorBidi"/>
          <w:sz w:val="22"/>
          <w:szCs w:val="22"/>
          <w:lang w:eastAsia="en-US"/>
        </w:rPr>
        <w:t xml:space="preserve">, seconded by Cllr </w:t>
      </w:r>
      <w:r w:rsidR="00BD1F3D" w:rsidRPr="00C11A82">
        <w:rPr>
          <w:rFonts w:ascii="Bookman Old Style" w:eastAsiaTheme="minorHAnsi" w:hAnsi="Bookman Old Style" w:cstheme="minorBidi"/>
          <w:sz w:val="22"/>
          <w:szCs w:val="22"/>
          <w:lang w:eastAsia="en-US"/>
        </w:rPr>
        <w:t>Mattinson</w:t>
      </w:r>
      <w:r w:rsidRPr="00C11A82">
        <w:rPr>
          <w:rFonts w:ascii="Bookman Old Style" w:eastAsiaTheme="minorHAnsi" w:hAnsi="Bookman Old Style" w:cstheme="minorBidi"/>
          <w:sz w:val="22"/>
          <w:szCs w:val="22"/>
          <w:lang w:eastAsia="en-US"/>
        </w:rPr>
        <w:t xml:space="preserve">, </w:t>
      </w:r>
      <w:r w:rsidR="000251C9" w:rsidRPr="00C11A82">
        <w:rPr>
          <w:rFonts w:ascii="Bookman Old Style" w:eastAsiaTheme="minorHAnsi" w:hAnsi="Bookman Old Style" w:cstheme="minorBidi"/>
          <w:sz w:val="22"/>
          <w:szCs w:val="22"/>
          <w:lang w:eastAsia="en-US"/>
        </w:rPr>
        <w:t>unanimous</w:t>
      </w:r>
    </w:p>
    <w:p w14:paraId="587F9F79" w14:textId="1677AAD2" w:rsidR="00B004B7" w:rsidRPr="00C11A82" w:rsidRDefault="00B004B7" w:rsidP="000B72F5">
      <w:pPr>
        <w:pStyle w:val="NormalWeb"/>
        <w:rPr>
          <w:rFonts w:ascii="Bookman Old Style" w:eastAsiaTheme="minorHAnsi" w:hAnsi="Bookman Old Style" w:cstheme="minorBidi"/>
          <w:sz w:val="22"/>
          <w:szCs w:val="22"/>
          <w:lang w:eastAsia="en-US"/>
        </w:rPr>
      </w:pPr>
      <w:r w:rsidRPr="00C11A82">
        <w:rPr>
          <w:rFonts w:ascii="Bookman Old Style" w:eastAsiaTheme="minorHAnsi" w:hAnsi="Bookman Old Style" w:cstheme="minorBidi"/>
          <w:sz w:val="22"/>
          <w:szCs w:val="22"/>
          <w:lang w:eastAsia="en-US"/>
        </w:rPr>
        <w:t>2.</w:t>
      </w:r>
      <w:r w:rsidRPr="00C11A82">
        <w:rPr>
          <w:rFonts w:ascii="Bookman Old Style" w:eastAsiaTheme="minorHAnsi" w:hAnsi="Bookman Old Style" w:cstheme="minorBidi"/>
          <w:sz w:val="22"/>
          <w:szCs w:val="22"/>
          <w:lang w:eastAsia="en-US"/>
        </w:rPr>
        <w:tab/>
        <w:t xml:space="preserve">Declaration of Acceptance of Office </w:t>
      </w:r>
      <w:r w:rsidRPr="00C11A82">
        <w:rPr>
          <w:rFonts w:ascii="Bookman Old Style" w:eastAsiaTheme="minorHAnsi" w:hAnsi="Bookman Old Style" w:cstheme="minorBidi"/>
          <w:sz w:val="20"/>
          <w:szCs w:val="20"/>
          <w:lang w:eastAsia="en-US"/>
        </w:rPr>
        <w:t>signed</w:t>
      </w:r>
      <w:r w:rsidR="000251C9" w:rsidRPr="00C11A82">
        <w:rPr>
          <w:rFonts w:ascii="Bookman Old Style" w:eastAsiaTheme="minorHAnsi" w:hAnsi="Bookman Old Style" w:cstheme="minorBidi"/>
          <w:sz w:val="20"/>
          <w:szCs w:val="20"/>
          <w:lang w:eastAsia="en-US"/>
        </w:rPr>
        <w:t xml:space="preserve"> by Cllr Fisher and the Parish Clerk</w:t>
      </w:r>
    </w:p>
    <w:p w14:paraId="68A124F5" w14:textId="227842C2" w:rsidR="005C6A28" w:rsidRPr="00CE1FB4" w:rsidRDefault="00802536" w:rsidP="000B72F5">
      <w:pPr>
        <w:pStyle w:val="NormalWeb"/>
        <w:rPr>
          <w:rFonts w:ascii="Bookman Old Style" w:eastAsiaTheme="minorHAnsi" w:hAnsi="Bookman Old Style" w:cstheme="minorBidi"/>
          <w:sz w:val="22"/>
          <w:szCs w:val="22"/>
          <w:lang w:eastAsia="en-US"/>
        </w:rPr>
      </w:pPr>
      <w:r w:rsidRPr="00CE1FB4">
        <w:rPr>
          <w:rFonts w:ascii="Bookman Old Style" w:eastAsiaTheme="minorHAnsi" w:hAnsi="Bookman Old Style" w:cstheme="minorBidi"/>
          <w:sz w:val="22"/>
          <w:szCs w:val="22"/>
          <w:lang w:eastAsia="en-US"/>
        </w:rPr>
        <w:t>3.</w:t>
      </w:r>
      <w:r w:rsidRPr="00CE1FB4">
        <w:rPr>
          <w:rFonts w:ascii="Bookman Old Style" w:eastAsiaTheme="minorHAnsi" w:hAnsi="Bookman Old Style" w:cstheme="minorBidi"/>
          <w:sz w:val="22"/>
          <w:szCs w:val="22"/>
          <w:lang w:eastAsia="en-US"/>
        </w:rPr>
        <w:tab/>
      </w:r>
      <w:r w:rsidR="005C6A28" w:rsidRPr="00CE1FB4">
        <w:rPr>
          <w:rFonts w:ascii="Bookman Old Style" w:eastAsiaTheme="minorHAnsi" w:hAnsi="Bookman Old Style" w:cstheme="minorBidi"/>
          <w:sz w:val="22"/>
          <w:szCs w:val="22"/>
          <w:lang w:eastAsia="en-US"/>
        </w:rPr>
        <w:t>Election of Vice Chairman</w:t>
      </w:r>
    </w:p>
    <w:p w14:paraId="4476DD2A" w14:textId="3417007F" w:rsidR="000251C9" w:rsidRPr="00CE1FB4" w:rsidRDefault="000251C9" w:rsidP="00577A5D">
      <w:pPr>
        <w:pStyle w:val="NormalWeb"/>
        <w:ind w:left="720"/>
        <w:rPr>
          <w:rFonts w:ascii="Bookman Old Style" w:eastAsiaTheme="minorHAnsi" w:hAnsi="Bookman Old Style" w:cstheme="minorBidi"/>
          <w:sz w:val="22"/>
          <w:szCs w:val="22"/>
          <w:lang w:eastAsia="en-US"/>
        </w:rPr>
      </w:pPr>
      <w:r w:rsidRPr="00CE1FB4">
        <w:rPr>
          <w:rFonts w:ascii="Bookman Old Style" w:eastAsiaTheme="minorHAnsi" w:hAnsi="Bookman Old Style" w:cstheme="minorBidi"/>
          <w:sz w:val="22"/>
          <w:szCs w:val="22"/>
          <w:lang w:eastAsia="en-US"/>
        </w:rPr>
        <w:t xml:space="preserve">Cllr </w:t>
      </w:r>
      <w:r w:rsidR="00785F06" w:rsidRPr="00CE1FB4">
        <w:rPr>
          <w:rFonts w:ascii="Bookman Old Style" w:eastAsiaTheme="minorHAnsi" w:hAnsi="Bookman Old Style" w:cstheme="minorBidi"/>
          <w:sz w:val="22"/>
          <w:szCs w:val="22"/>
          <w:lang w:eastAsia="en-US"/>
        </w:rPr>
        <w:t>Chambers</w:t>
      </w:r>
      <w:r w:rsidRPr="00CE1FB4">
        <w:rPr>
          <w:rFonts w:ascii="Bookman Old Style" w:eastAsiaTheme="minorHAnsi" w:hAnsi="Bookman Old Style" w:cstheme="minorBidi"/>
          <w:sz w:val="22"/>
          <w:szCs w:val="22"/>
          <w:lang w:eastAsia="en-US"/>
        </w:rPr>
        <w:t xml:space="preserve">, proposed by Cllr </w:t>
      </w:r>
      <w:r w:rsidR="00CE1FB4" w:rsidRPr="00CE1FB4">
        <w:rPr>
          <w:rFonts w:ascii="Bookman Old Style" w:eastAsiaTheme="minorHAnsi" w:hAnsi="Bookman Old Style" w:cstheme="minorBidi"/>
          <w:sz w:val="22"/>
          <w:szCs w:val="22"/>
          <w:lang w:eastAsia="en-US"/>
        </w:rPr>
        <w:t>Nunn,</w:t>
      </w:r>
      <w:r w:rsidRPr="00CE1FB4">
        <w:rPr>
          <w:rFonts w:ascii="Bookman Old Style" w:eastAsiaTheme="minorHAnsi" w:hAnsi="Bookman Old Style" w:cstheme="minorBidi"/>
          <w:sz w:val="22"/>
          <w:szCs w:val="22"/>
          <w:lang w:eastAsia="en-US"/>
        </w:rPr>
        <w:t xml:space="preserve"> seconded by Cllr </w:t>
      </w:r>
      <w:r w:rsidR="007D1724" w:rsidRPr="00CE1FB4">
        <w:rPr>
          <w:rFonts w:ascii="Bookman Old Style" w:eastAsiaTheme="minorHAnsi" w:hAnsi="Bookman Old Style" w:cstheme="minorBidi"/>
          <w:sz w:val="22"/>
          <w:szCs w:val="22"/>
          <w:lang w:eastAsia="en-US"/>
        </w:rPr>
        <w:t>Mattinson</w:t>
      </w:r>
      <w:r w:rsidRPr="00CE1FB4">
        <w:rPr>
          <w:rFonts w:ascii="Bookman Old Style" w:eastAsiaTheme="minorHAnsi" w:hAnsi="Bookman Old Style" w:cstheme="minorBidi"/>
          <w:sz w:val="22"/>
          <w:szCs w:val="22"/>
          <w:lang w:eastAsia="en-US"/>
        </w:rPr>
        <w:t>, unanimous</w:t>
      </w:r>
    </w:p>
    <w:p w14:paraId="1292419E" w14:textId="350B5E4E" w:rsidR="00CE1FB4" w:rsidRPr="001A3858" w:rsidRDefault="00AC5E06" w:rsidP="005C6A28">
      <w:pPr>
        <w:pStyle w:val="NormalWeb"/>
        <w:rPr>
          <w:rFonts w:ascii="Bookman Old Style" w:eastAsiaTheme="minorHAnsi" w:hAnsi="Bookman Old Style" w:cstheme="minorBidi"/>
          <w:sz w:val="22"/>
          <w:szCs w:val="22"/>
          <w:lang w:eastAsia="en-US"/>
        </w:rPr>
      </w:pPr>
      <w:r w:rsidRPr="001A3858">
        <w:rPr>
          <w:rFonts w:ascii="Bookman Old Style" w:eastAsiaTheme="minorHAnsi" w:hAnsi="Bookman Old Style" w:cstheme="minorBidi"/>
          <w:sz w:val="22"/>
          <w:szCs w:val="22"/>
          <w:lang w:eastAsia="en-US"/>
        </w:rPr>
        <w:t>4.</w:t>
      </w:r>
      <w:r w:rsidRPr="001A3858">
        <w:rPr>
          <w:rFonts w:ascii="Bookman Old Style" w:eastAsiaTheme="minorHAnsi" w:hAnsi="Bookman Old Style" w:cstheme="minorBidi"/>
          <w:sz w:val="22"/>
          <w:szCs w:val="22"/>
          <w:lang w:eastAsia="en-US"/>
        </w:rPr>
        <w:tab/>
      </w:r>
      <w:r w:rsidR="00CE1FB4" w:rsidRPr="001A3858">
        <w:rPr>
          <w:rFonts w:ascii="Bookman Old Style" w:eastAsiaTheme="minorHAnsi" w:hAnsi="Bookman Old Style" w:cstheme="minorBidi"/>
          <w:sz w:val="22"/>
          <w:szCs w:val="22"/>
          <w:lang w:eastAsia="en-US"/>
        </w:rPr>
        <w:t>Code of Conduct</w:t>
      </w:r>
      <w:r w:rsidR="007169DE" w:rsidRPr="001A3858">
        <w:rPr>
          <w:rFonts w:ascii="Bookman Old Style" w:eastAsiaTheme="minorHAnsi" w:hAnsi="Bookman Old Style" w:cstheme="minorBidi"/>
          <w:sz w:val="22"/>
          <w:szCs w:val="22"/>
          <w:lang w:eastAsia="en-US"/>
        </w:rPr>
        <w:t xml:space="preserve"> – Councillor Registration and Disclosure of Interest</w:t>
      </w:r>
    </w:p>
    <w:p w14:paraId="7800E45E" w14:textId="4958BB8E" w:rsidR="00C41B2E" w:rsidRPr="001A3858" w:rsidRDefault="00C81552" w:rsidP="009D39BB">
      <w:pPr>
        <w:pStyle w:val="NormalWeb"/>
        <w:ind w:left="720"/>
        <w:rPr>
          <w:rFonts w:ascii="Bookman Old Style" w:eastAsiaTheme="minorHAnsi" w:hAnsi="Bookman Old Style" w:cstheme="minorBidi"/>
          <w:sz w:val="22"/>
          <w:szCs w:val="22"/>
          <w:lang w:eastAsia="en-US"/>
        </w:rPr>
      </w:pPr>
      <w:r w:rsidRPr="001A3858">
        <w:rPr>
          <w:rFonts w:ascii="Bookman Old Style" w:eastAsiaTheme="minorHAnsi" w:hAnsi="Bookman Old Style" w:cstheme="minorBidi"/>
          <w:sz w:val="22"/>
          <w:szCs w:val="22"/>
          <w:lang w:eastAsia="en-US"/>
        </w:rPr>
        <w:t xml:space="preserve">The Parish Council are responsible for ensuring the information </w:t>
      </w:r>
      <w:r w:rsidR="009D39BB" w:rsidRPr="001A3858">
        <w:rPr>
          <w:rFonts w:ascii="Bookman Old Style" w:eastAsiaTheme="minorHAnsi" w:hAnsi="Bookman Old Style" w:cstheme="minorBidi"/>
          <w:sz w:val="22"/>
          <w:szCs w:val="22"/>
          <w:lang w:eastAsia="en-US"/>
        </w:rPr>
        <w:t>for each Councillor is on the City of York Council</w:t>
      </w:r>
      <w:r w:rsidR="00C41B2E" w:rsidRPr="001A3858">
        <w:rPr>
          <w:rFonts w:ascii="Bookman Old Style" w:eastAsiaTheme="minorHAnsi" w:hAnsi="Bookman Old Style" w:cstheme="minorBidi"/>
          <w:sz w:val="22"/>
          <w:szCs w:val="22"/>
          <w:lang w:eastAsia="en-US"/>
        </w:rPr>
        <w:t xml:space="preserve"> website, but it is the responsibility of each Parish Council</w:t>
      </w:r>
      <w:r w:rsidR="001A3858" w:rsidRPr="001A3858">
        <w:rPr>
          <w:rFonts w:ascii="Bookman Old Style" w:eastAsiaTheme="minorHAnsi" w:hAnsi="Bookman Old Style" w:cstheme="minorBidi"/>
          <w:sz w:val="22"/>
          <w:szCs w:val="22"/>
          <w:lang w:eastAsia="en-US"/>
        </w:rPr>
        <w:t>lor to ensure that information is correct.</w:t>
      </w:r>
    </w:p>
    <w:p w14:paraId="358E6B9F" w14:textId="744E1DFA" w:rsidR="005C6A28" w:rsidRPr="00817110" w:rsidRDefault="00CE1FB4" w:rsidP="005C6A28">
      <w:pPr>
        <w:pStyle w:val="NormalWeb"/>
        <w:rPr>
          <w:rFonts w:ascii="Bookman Old Style" w:eastAsiaTheme="minorHAnsi" w:hAnsi="Bookman Old Style" w:cstheme="minorBidi"/>
          <w:sz w:val="22"/>
          <w:szCs w:val="22"/>
          <w:lang w:eastAsia="en-US"/>
        </w:rPr>
      </w:pPr>
      <w:r w:rsidRPr="00817110">
        <w:rPr>
          <w:rFonts w:ascii="Bookman Old Style" w:eastAsiaTheme="minorHAnsi" w:hAnsi="Bookman Old Style" w:cstheme="minorBidi"/>
          <w:sz w:val="22"/>
          <w:szCs w:val="22"/>
          <w:lang w:eastAsia="en-US"/>
        </w:rPr>
        <w:t>5.</w:t>
      </w:r>
      <w:r w:rsidRPr="00817110">
        <w:rPr>
          <w:rFonts w:ascii="Bookman Old Style" w:eastAsiaTheme="minorHAnsi" w:hAnsi="Bookman Old Style" w:cstheme="minorBidi"/>
          <w:sz w:val="22"/>
          <w:szCs w:val="22"/>
          <w:lang w:eastAsia="en-US"/>
        </w:rPr>
        <w:tab/>
      </w:r>
      <w:r w:rsidR="005C6A28" w:rsidRPr="00817110">
        <w:rPr>
          <w:rFonts w:ascii="Bookman Old Style" w:eastAsiaTheme="minorHAnsi" w:hAnsi="Bookman Old Style" w:cstheme="minorBidi"/>
          <w:sz w:val="22"/>
          <w:szCs w:val="22"/>
          <w:lang w:eastAsia="en-US"/>
        </w:rPr>
        <w:t>Apologies for Absence</w:t>
      </w:r>
      <w:r w:rsidR="004E76BB" w:rsidRPr="00817110">
        <w:rPr>
          <w:rFonts w:ascii="Bookman Old Style" w:eastAsiaTheme="minorHAnsi" w:hAnsi="Bookman Old Style" w:cstheme="minorBidi"/>
          <w:sz w:val="22"/>
          <w:szCs w:val="22"/>
          <w:lang w:eastAsia="en-US"/>
        </w:rPr>
        <w:t xml:space="preserve"> – </w:t>
      </w:r>
      <w:r w:rsidR="00817110" w:rsidRPr="00817110">
        <w:rPr>
          <w:rFonts w:ascii="Bookman Old Style" w:eastAsiaTheme="minorHAnsi" w:hAnsi="Bookman Old Style" w:cstheme="minorBidi"/>
          <w:sz w:val="22"/>
          <w:szCs w:val="22"/>
          <w:lang w:eastAsia="en-US"/>
        </w:rPr>
        <w:t>Cllr Bolton</w:t>
      </w:r>
    </w:p>
    <w:p w14:paraId="409834FB" w14:textId="0353B87F" w:rsidR="006F4FB4" w:rsidRPr="00651E0A" w:rsidRDefault="005803CF" w:rsidP="0087421C">
      <w:pPr>
        <w:pStyle w:val="NormalWeb"/>
        <w:ind w:left="720" w:hanging="720"/>
        <w:rPr>
          <w:rFonts w:ascii="Bookman Old Style" w:eastAsiaTheme="minorHAnsi" w:hAnsi="Bookman Old Style" w:cstheme="minorBidi"/>
          <w:sz w:val="22"/>
          <w:szCs w:val="22"/>
          <w:lang w:eastAsia="en-US"/>
        </w:rPr>
      </w:pPr>
      <w:r w:rsidRPr="00651E0A">
        <w:rPr>
          <w:rFonts w:ascii="Bookman Old Style" w:eastAsiaTheme="minorHAnsi" w:hAnsi="Bookman Old Style" w:cstheme="minorBidi"/>
          <w:sz w:val="22"/>
          <w:szCs w:val="22"/>
          <w:lang w:eastAsia="en-US"/>
        </w:rPr>
        <w:t>6.</w:t>
      </w:r>
      <w:r w:rsidRPr="00651E0A">
        <w:rPr>
          <w:rFonts w:ascii="Bookman Old Style" w:eastAsiaTheme="minorHAnsi" w:hAnsi="Bookman Old Style" w:cstheme="minorBidi"/>
          <w:sz w:val="22"/>
          <w:szCs w:val="22"/>
          <w:lang w:eastAsia="en-US"/>
        </w:rPr>
        <w:tab/>
      </w:r>
      <w:r w:rsidR="006F4FB4" w:rsidRPr="00651E0A">
        <w:rPr>
          <w:rFonts w:ascii="Bookman Old Style" w:eastAsiaTheme="minorHAnsi" w:hAnsi="Bookman Old Style" w:cstheme="minorBidi"/>
          <w:sz w:val="22"/>
          <w:szCs w:val="22"/>
          <w:lang w:eastAsia="en-US"/>
        </w:rPr>
        <w:t>Declarations of Interest</w:t>
      </w:r>
      <w:r w:rsidR="00021172" w:rsidRPr="00651E0A">
        <w:rPr>
          <w:rFonts w:ascii="Bookman Old Style" w:eastAsiaTheme="minorHAnsi" w:hAnsi="Bookman Old Style" w:cstheme="minorBidi"/>
          <w:sz w:val="22"/>
          <w:szCs w:val="22"/>
          <w:lang w:eastAsia="en-US"/>
        </w:rPr>
        <w:t xml:space="preserve"> - strictly in accordance with the definition of the declaration, all members of the C</w:t>
      </w:r>
      <w:r w:rsidR="00175F3A" w:rsidRPr="00651E0A">
        <w:rPr>
          <w:rFonts w:ascii="Bookman Old Style" w:eastAsiaTheme="minorHAnsi" w:hAnsi="Bookman Old Style" w:cstheme="minorBidi"/>
          <w:sz w:val="22"/>
          <w:szCs w:val="22"/>
          <w:lang w:eastAsia="en-US"/>
        </w:rPr>
        <w:t>ouncil</w:t>
      </w:r>
      <w:r w:rsidR="00021172" w:rsidRPr="00651E0A">
        <w:rPr>
          <w:rFonts w:ascii="Bookman Old Style" w:eastAsiaTheme="minorHAnsi" w:hAnsi="Bookman Old Style" w:cstheme="minorBidi"/>
          <w:sz w:val="22"/>
          <w:szCs w:val="22"/>
          <w:lang w:eastAsia="en-US"/>
        </w:rPr>
        <w:t xml:space="preserve">, as Council </w:t>
      </w:r>
      <w:proofErr w:type="gramStart"/>
      <w:r w:rsidR="00021172" w:rsidRPr="00651E0A">
        <w:rPr>
          <w:rFonts w:ascii="Bookman Old Style" w:eastAsiaTheme="minorHAnsi" w:hAnsi="Bookman Old Style" w:cstheme="minorBidi"/>
          <w:sz w:val="22"/>
          <w:szCs w:val="22"/>
          <w:lang w:eastAsia="en-US"/>
        </w:rPr>
        <w:t>Tax payers</w:t>
      </w:r>
      <w:proofErr w:type="gramEnd"/>
      <w:r w:rsidR="00021172" w:rsidRPr="00651E0A">
        <w:rPr>
          <w:rFonts w:ascii="Bookman Old Style" w:eastAsiaTheme="minorHAnsi" w:hAnsi="Bookman Old Style" w:cstheme="minorBidi"/>
          <w:sz w:val="22"/>
          <w:szCs w:val="22"/>
          <w:lang w:eastAsia="en-US"/>
        </w:rPr>
        <w:t>, declared a personal interest in the subject of the meeting.</w:t>
      </w:r>
    </w:p>
    <w:p w14:paraId="4EEE06A5" w14:textId="77777777" w:rsidR="00BB5505" w:rsidRPr="002601A9" w:rsidRDefault="00BB5505" w:rsidP="0087421C">
      <w:pPr>
        <w:pStyle w:val="NormalWeb"/>
        <w:ind w:left="720" w:hanging="720"/>
        <w:rPr>
          <w:rFonts w:ascii="Bookman Old Style" w:eastAsiaTheme="minorHAnsi" w:hAnsi="Bookman Old Style" w:cstheme="minorBidi"/>
          <w:color w:val="FF0000"/>
          <w:sz w:val="22"/>
          <w:szCs w:val="22"/>
          <w:lang w:eastAsia="en-US"/>
        </w:rPr>
      </w:pPr>
    </w:p>
    <w:p w14:paraId="587F9F7D" w14:textId="7F0B38D0" w:rsidR="000B72F5" w:rsidRPr="00AC71D3" w:rsidRDefault="006A5E6F" w:rsidP="000B72F5">
      <w:pPr>
        <w:pStyle w:val="NormalWeb"/>
        <w:rPr>
          <w:rFonts w:ascii="Bookman Old Style" w:eastAsiaTheme="minorHAnsi" w:hAnsi="Bookman Old Style" w:cstheme="minorBidi"/>
          <w:sz w:val="22"/>
          <w:szCs w:val="22"/>
          <w:lang w:eastAsia="en-US"/>
        </w:rPr>
      </w:pPr>
      <w:r w:rsidRPr="00AC71D3">
        <w:rPr>
          <w:rFonts w:ascii="Bookman Old Style" w:eastAsiaTheme="minorHAnsi" w:hAnsi="Bookman Old Style" w:cstheme="minorBidi"/>
          <w:sz w:val="22"/>
          <w:szCs w:val="22"/>
          <w:lang w:eastAsia="en-US"/>
        </w:rPr>
        <w:lastRenderedPageBreak/>
        <w:t>7</w:t>
      </w:r>
      <w:r w:rsidR="00CC01A7" w:rsidRPr="00AC71D3">
        <w:rPr>
          <w:rFonts w:ascii="Bookman Old Style" w:eastAsiaTheme="minorHAnsi" w:hAnsi="Bookman Old Style" w:cstheme="minorBidi"/>
          <w:sz w:val="22"/>
          <w:szCs w:val="22"/>
          <w:lang w:eastAsia="en-US"/>
        </w:rPr>
        <w:t>.</w:t>
      </w:r>
      <w:r w:rsidR="00CC01A7" w:rsidRPr="00AC71D3">
        <w:rPr>
          <w:rFonts w:ascii="Bookman Old Style" w:eastAsiaTheme="minorHAnsi" w:hAnsi="Bookman Old Style" w:cstheme="minorBidi"/>
          <w:sz w:val="22"/>
          <w:szCs w:val="22"/>
          <w:lang w:eastAsia="en-US"/>
        </w:rPr>
        <w:tab/>
      </w:r>
      <w:r w:rsidR="000B72F5" w:rsidRPr="00AC71D3">
        <w:rPr>
          <w:rFonts w:ascii="Bookman Old Style" w:eastAsiaTheme="minorHAnsi" w:hAnsi="Bookman Old Style" w:cstheme="minorBidi"/>
          <w:sz w:val="22"/>
          <w:szCs w:val="22"/>
          <w:lang w:eastAsia="en-US"/>
        </w:rPr>
        <w:t xml:space="preserve">Election of Committees and </w:t>
      </w:r>
      <w:r w:rsidR="00E12499" w:rsidRPr="00AC71D3">
        <w:rPr>
          <w:rFonts w:ascii="Bookman Old Style" w:eastAsiaTheme="minorHAnsi" w:hAnsi="Bookman Old Style" w:cstheme="minorBidi"/>
          <w:sz w:val="22"/>
          <w:szCs w:val="22"/>
          <w:lang w:eastAsia="en-US"/>
        </w:rPr>
        <w:t>adoption/review of terms or reference</w:t>
      </w:r>
      <w:r w:rsidR="00B004B7" w:rsidRPr="00AC71D3">
        <w:rPr>
          <w:rFonts w:ascii="Bookman Old Style" w:eastAsiaTheme="minorHAnsi" w:hAnsi="Bookman Old Style" w:cstheme="minorBidi"/>
          <w:sz w:val="22"/>
          <w:szCs w:val="22"/>
          <w:lang w:eastAsia="en-US"/>
        </w:rPr>
        <w:t>:</w:t>
      </w:r>
      <w:r w:rsidR="000B72F5" w:rsidRPr="00AC71D3">
        <w:rPr>
          <w:rFonts w:ascii="Bookman Old Style" w:eastAsiaTheme="minorHAnsi" w:hAnsi="Bookman Old Style" w:cstheme="minorBidi"/>
          <w:sz w:val="22"/>
          <w:szCs w:val="22"/>
          <w:lang w:eastAsia="en-US"/>
        </w:rPr>
        <w:t xml:space="preserve"> </w:t>
      </w:r>
    </w:p>
    <w:p w14:paraId="3A6262E3" w14:textId="6B7863D9" w:rsidR="00647894" w:rsidRPr="00AC71D3" w:rsidRDefault="00B004B7" w:rsidP="000B72F5">
      <w:pPr>
        <w:pStyle w:val="NormalWeb"/>
        <w:rPr>
          <w:rFonts w:ascii="Bookman Old Style" w:eastAsiaTheme="minorHAnsi" w:hAnsi="Bookman Old Style" w:cstheme="minorBidi"/>
          <w:sz w:val="22"/>
          <w:szCs w:val="22"/>
          <w:lang w:eastAsia="en-US"/>
        </w:rPr>
      </w:pPr>
      <w:r w:rsidRPr="00AC71D3">
        <w:rPr>
          <w:rFonts w:ascii="Bookman Old Style" w:eastAsiaTheme="minorHAnsi" w:hAnsi="Bookman Old Style" w:cstheme="minorBidi"/>
          <w:sz w:val="22"/>
          <w:szCs w:val="22"/>
          <w:lang w:eastAsia="en-US"/>
        </w:rPr>
        <w:tab/>
      </w:r>
      <w:r w:rsidR="00531848" w:rsidRPr="00AC71D3">
        <w:rPr>
          <w:rFonts w:ascii="Bookman Old Style" w:eastAsiaTheme="minorHAnsi" w:hAnsi="Bookman Old Style" w:cstheme="minorBidi"/>
          <w:sz w:val="22"/>
          <w:szCs w:val="22"/>
          <w:lang w:eastAsia="en-US"/>
        </w:rPr>
        <w:t>(</w:t>
      </w:r>
      <w:proofErr w:type="spellStart"/>
      <w:r w:rsidR="00531848" w:rsidRPr="00AC71D3">
        <w:rPr>
          <w:rFonts w:ascii="Bookman Old Style" w:eastAsiaTheme="minorHAnsi" w:hAnsi="Bookman Old Style" w:cstheme="minorBidi"/>
          <w:sz w:val="22"/>
          <w:szCs w:val="22"/>
          <w:lang w:eastAsia="en-US"/>
        </w:rPr>
        <w:t>i</w:t>
      </w:r>
      <w:proofErr w:type="spellEnd"/>
      <w:r w:rsidR="00531848" w:rsidRPr="00AC71D3">
        <w:rPr>
          <w:rFonts w:ascii="Bookman Old Style" w:eastAsiaTheme="minorHAnsi" w:hAnsi="Bookman Old Style" w:cstheme="minorBidi"/>
          <w:sz w:val="22"/>
          <w:szCs w:val="22"/>
          <w:lang w:eastAsia="en-US"/>
        </w:rPr>
        <w:t xml:space="preserve">) </w:t>
      </w:r>
      <w:r w:rsidRPr="00AC71D3">
        <w:rPr>
          <w:rFonts w:ascii="Bookman Old Style" w:eastAsiaTheme="minorHAnsi" w:hAnsi="Bookman Old Style" w:cstheme="minorBidi"/>
          <w:sz w:val="22"/>
          <w:szCs w:val="22"/>
          <w:lang w:eastAsia="en-US"/>
        </w:rPr>
        <w:t>Planning Committee</w:t>
      </w:r>
    </w:p>
    <w:p w14:paraId="049B5D51" w14:textId="0637E3B4" w:rsidR="00647894" w:rsidRPr="00246E00" w:rsidRDefault="00647894" w:rsidP="00893AE0">
      <w:pPr>
        <w:pStyle w:val="NormalWeb"/>
        <w:ind w:left="720"/>
        <w:rPr>
          <w:rFonts w:ascii="Bookman Old Style" w:eastAsiaTheme="minorHAnsi" w:hAnsi="Bookman Old Style" w:cstheme="minorBidi"/>
          <w:sz w:val="22"/>
          <w:szCs w:val="22"/>
          <w:lang w:eastAsia="en-US"/>
        </w:rPr>
      </w:pPr>
      <w:r w:rsidRPr="00246E00">
        <w:rPr>
          <w:rFonts w:ascii="Bookman Old Style" w:eastAsiaTheme="minorHAnsi" w:hAnsi="Bookman Old Style" w:cstheme="minorBidi"/>
          <w:sz w:val="22"/>
          <w:szCs w:val="22"/>
          <w:lang w:eastAsia="en-US"/>
        </w:rPr>
        <w:t>Cllrs</w:t>
      </w:r>
      <w:r w:rsidR="00294722" w:rsidRPr="00246E00">
        <w:rPr>
          <w:rFonts w:ascii="Bookman Old Style" w:eastAsiaTheme="minorHAnsi" w:hAnsi="Bookman Old Style" w:cstheme="minorBidi"/>
          <w:sz w:val="22"/>
          <w:szCs w:val="22"/>
          <w:lang w:eastAsia="en-US"/>
        </w:rPr>
        <w:t xml:space="preserve"> </w:t>
      </w:r>
      <w:r w:rsidR="00D74512" w:rsidRPr="00246E00">
        <w:rPr>
          <w:rFonts w:ascii="Bookman Old Style" w:eastAsiaTheme="minorHAnsi" w:hAnsi="Bookman Old Style" w:cstheme="minorBidi"/>
          <w:sz w:val="22"/>
          <w:szCs w:val="22"/>
          <w:lang w:eastAsia="en-US"/>
        </w:rPr>
        <w:t xml:space="preserve">Bolton, Chambers, Fisher, </w:t>
      </w:r>
      <w:r w:rsidR="00892F9E">
        <w:rPr>
          <w:rFonts w:ascii="Bookman Old Style" w:eastAsiaTheme="minorHAnsi" w:hAnsi="Bookman Old Style" w:cstheme="minorBidi"/>
          <w:sz w:val="22"/>
          <w:szCs w:val="22"/>
          <w:lang w:eastAsia="en-US"/>
        </w:rPr>
        <w:t xml:space="preserve">Green and </w:t>
      </w:r>
      <w:r w:rsidR="00D74512" w:rsidRPr="00246E00">
        <w:rPr>
          <w:rFonts w:ascii="Bookman Old Style" w:eastAsiaTheme="minorHAnsi" w:hAnsi="Bookman Old Style" w:cstheme="minorBidi"/>
          <w:sz w:val="22"/>
          <w:szCs w:val="22"/>
          <w:lang w:eastAsia="en-US"/>
        </w:rPr>
        <w:t xml:space="preserve">Mattinson </w:t>
      </w:r>
    </w:p>
    <w:p w14:paraId="7A42EC66" w14:textId="3FEC9C82" w:rsidR="00893AE0" w:rsidRPr="00F207CA" w:rsidRDefault="00893AE0" w:rsidP="00893AE0">
      <w:pPr>
        <w:pStyle w:val="NormalWeb"/>
        <w:ind w:left="720"/>
        <w:rPr>
          <w:rFonts w:ascii="Bookman Old Style" w:eastAsiaTheme="minorHAnsi" w:hAnsi="Bookman Old Style" w:cstheme="minorBidi"/>
          <w:sz w:val="22"/>
          <w:szCs w:val="22"/>
          <w:lang w:eastAsia="en-US"/>
        </w:rPr>
      </w:pPr>
      <w:r w:rsidRPr="00F207CA">
        <w:rPr>
          <w:rFonts w:ascii="Bookman Old Style" w:eastAsiaTheme="minorHAnsi" w:hAnsi="Bookman Old Style" w:cstheme="minorBidi"/>
          <w:sz w:val="22"/>
          <w:szCs w:val="22"/>
          <w:lang w:eastAsia="en-US"/>
        </w:rPr>
        <w:t>Terms of reference</w:t>
      </w:r>
      <w:r w:rsidR="00F033DC" w:rsidRPr="00F207CA">
        <w:rPr>
          <w:rFonts w:ascii="Bookman Old Style" w:eastAsiaTheme="minorHAnsi" w:hAnsi="Bookman Old Style" w:cstheme="minorBidi"/>
          <w:sz w:val="22"/>
          <w:szCs w:val="22"/>
          <w:lang w:eastAsia="en-US"/>
        </w:rPr>
        <w:t xml:space="preserve"> approved</w:t>
      </w:r>
      <w:r w:rsidR="00B31EA2" w:rsidRPr="00F207CA">
        <w:rPr>
          <w:rFonts w:ascii="Bookman Old Style" w:eastAsiaTheme="minorHAnsi" w:hAnsi="Bookman Old Style" w:cstheme="minorBidi"/>
          <w:sz w:val="22"/>
          <w:szCs w:val="22"/>
          <w:lang w:eastAsia="en-US"/>
        </w:rPr>
        <w:t xml:space="preserve"> </w:t>
      </w:r>
      <w:r w:rsidR="00F033DC" w:rsidRPr="00F207CA">
        <w:rPr>
          <w:rFonts w:ascii="Bookman Old Style" w:eastAsiaTheme="minorHAnsi" w:hAnsi="Bookman Old Style" w:cstheme="minorBidi"/>
          <w:sz w:val="22"/>
          <w:szCs w:val="22"/>
          <w:lang w:eastAsia="en-US"/>
        </w:rPr>
        <w:t>as attached</w:t>
      </w:r>
    </w:p>
    <w:p w14:paraId="587F9F7F" w14:textId="49C3BA9F" w:rsidR="00B004B7" w:rsidRPr="002601A9" w:rsidRDefault="00B004B7" w:rsidP="000B72F5">
      <w:pPr>
        <w:pStyle w:val="NormalWeb"/>
        <w:rPr>
          <w:rFonts w:ascii="Bookman Old Style" w:eastAsiaTheme="minorHAnsi" w:hAnsi="Bookman Old Style" w:cstheme="minorBidi"/>
          <w:color w:val="FF0000"/>
          <w:sz w:val="22"/>
          <w:szCs w:val="22"/>
          <w:lang w:eastAsia="en-US"/>
        </w:rPr>
      </w:pPr>
      <w:r w:rsidRPr="002601A9">
        <w:rPr>
          <w:rFonts w:ascii="Bookman Old Style" w:eastAsiaTheme="minorHAnsi" w:hAnsi="Bookman Old Style" w:cstheme="minorBidi"/>
          <w:color w:val="FF0000"/>
          <w:sz w:val="22"/>
          <w:szCs w:val="22"/>
          <w:lang w:eastAsia="en-US"/>
        </w:rPr>
        <w:t xml:space="preserve">  </w:t>
      </w:r>
      <w:r w:rsidR="00531848" w:rsidRPr="002601A9">
        <w:rPr>
          <w:rFonts w:ascii="Bookman Old Style" w:eastAsiaTheme="minorHAnsi" w:hAnsi="Bookman Old Style" w:cstheme="minorBidi"/>
          <w:color w:val="FF0000"/>
          <w:sz w:val="22"/>
          <w:szCs w:val="22"/>
          <w:lang w:eastAsia="en-US"/>
        </w:rPr>
        <w:tab/>
      </w:r>
      <w:r w:rsidR="00531848" w:rsidRPr="00F207CA">
        <w:rPr>
          <w:rFonts w:ascii="Bookman Old Style" w:eastAsiaTheme="minorHAnsi" w:hAnsi="Bookman Old Style" w:cstheme="minorBidi"/>
          <w:sz w:val="22"/>
          <w:szCs w:val="22"/>
          <w:lang w:eastAsia="en-US"/>
        </w:rPr>
        <w:t xml:space="preserve">(ii) </w:t>
      </w:r>
      <w:r w:rsidR="005E4408" w:rsidRPr="00F207CA">
        <w:rPr>
          <w:rFonts w:ascii="Bookman Old Style" w:eastAsiaTheme="minorHAnsi" w:hAnsi="Bookman Old Style" w:cstheme="minorBidi"/>
          <w:sz w:val="22"/>
          <w:szCs w:val="22"/>
          <w:lang w:eastAsia="en-US"/>
        </w:rPr>
        <w:t xml:space="preserve">Finance Committee </w:t>
      </w:r>
    </w:p>
    <w:p w14:paraId="74DB48AA" w14:textId="3061B6F6" w:rsidR="00F21488" w:rsidRPr="002601A9" w:rsidRDefault="00F21488" w:rsidP="000B72F5">
      <w:pPr>
        <w:pStyle w:val="NormalWeb"/>
        <w:rPr>
          <w:rFonts w:ascii="Bookman Old Style" w:eastAsiaTheme="minorHAnsi" w:hAnsi="Bookman Old Style" w:cstheme="minorBidi"/>
          <w:color w:val="FF0000"/>
          <w:sz w:val="22"/>
          <w:szCs w:val="22"/>
          <w:lang w:eastAsia="en-US"/>
        </w:rPr>
      </w:pPr>
      <w:r w:rsidRPr="002601A9">
        <w:rPr>
          <w:rFonts w:ascii="Bookman Old Style" w:eastAsiaTheme="minorHAnsi" w:hAnsi="Bookman Old Style" w:cstheme="minorBidi"/>
          <w:color w:val="FF0000"/>
          <w:sz w:val="22"/>
          <w:szCs w:val="22"/>
          <w:lang w:eastAsia="en-US"/>
        </w:rPr>
        <w:tab/>
      </w:r>
      <w:r w:rsidRPr="00F207CA">
        <w:rPr>
          <w:rFonts w:ascii="Bookman Old Style" w:eastAsiaTheme="minorHAnsi" w:hAnsi="Bookman Old Style" w:cstheme="minorBidi"/>
          <w:sz w:val="22"/>
          <w:szCs w:val="22"/>
          <w:lang w:eastAsia="en-US"/>
        </w:rPr>
        <w:t>Cllrs Bolton, Fisher</w:t>
      </w:r>
      <w:r w:rsidR="00CF3BD8" w:rsidRPr="00F207CA">
        <w:rPr>
          <w:rFonts w:ascii="Bookman Old Style" w:eastAsiaTheme="minorHAnsi" w:hAnsi="Bookman Old Style" w:cstheme="minorBidi"/>
          <w:sz w:val="22"/>
          <w:szCs w:val="22"/>
          <w:lang w:eastAsia="en-US"/>
        </w:rPr>
        <w:t xml:space="preserve"> and</w:t>
      </w:r>
      <w:r w:rsidRPr="00F207CA">
        <w:rPr>
          <w:rFonts w:ascii="Bookman Old Style" w:eastAsiaTheme="minorHAnsi" w:hAnsi="Bookman Old Style" w:cstheme="minorBidi"/>
          <w:sz w:val="22"/>
          <w:szCs w:val="22"/>
          <w:lang w:eastAsia="en-US"/>
        </w:rPr>
        <w:t xml:space="preserve"> </w:t>
      </w:r>
      <w:r w:rsidR="00BE6144" w:rsidRPr="00F207CA">
        <w:rPr>
          <w:rFonts w:ascii="Bookman Old Style" w:eastAsiaTheme="minorHAnsi" w:hAnsi="Bookman Old Style" w:cstheme="minorBidi"/>
          <w:sz w:val="22"/>
          <w:szCs w:val="22"/>
          <w:lang w:eastAsia="en-US"/>
        </w:rPr>
        <w:t xml:space="preserve">Mrs </w:t>
      </w:r>
      <w:r w:rsidRPr="00F207CA">
        <w:rPr>
          <w:rFonts w:ascii="Bookman Old Style" w:eastAsiaTheme="minorHAnsi" w:hAnsi="Bookman Old Style" w:cstheme="minorBidi"/>
          <w:sz w:val="22"/>
          <w:szCs w:val="22"/>
          <w:lang w:eastAsia="en-US"/>
        </w:rPr>
        <w:t xml:space="preserve">Nunn </w:t>
      </w:r>
    </w:p>
    <w:p w14:paraId="23118DAF" w14:textId="161ADABB" w:rsidR="00BE6144" w:rsidRPr="00F207CA" w:rsidRDefault="00BE6144" w:rsidP="000B72F5">
      <w:pPr>
        <w:pStyle w:val="NormalWeb"/>
        <w:rPr>
          <w:rFonts w:ascii="Bookman Old Style" w:eastAsiaTheme="minorHAnsi" w:hAnsi="Bookman Old Style" w:cstheme="minorBidi"/>
          <w:sz w:val="22"/>
          <w:szCs w:val="22"/>
          <w:lang w:eastAsia="en-US"/>
        </w:rPr>
      </w:pPr>
      <w:r w:rsidRPr="002601A9">
        <w:rPr>
          <w:rFonts w:ascii="Bookman Old Style" w:eastAsiaTheme="minorHAnsi" w:hAnsi="Bookman Old Style" w:cstheme="minorBidi"/>
          <w:color w:val="FF0000"/>
          <w:sz w:val="22"/>
          <w:szCs w:val="22"/>
          <w:lang w:eastAsia="en-US"/>
        </w:rPr>
        <w:tab/>
      </w:r>
      <w:r w:rsidRPr="00F207CA">
        <w:rPr>
          <w:rFonts w:ascii="Bookman Old Style" w:eastAsiaTheme="minorHAnsi" w:hAnsi="Bookman Old Style" w:cstheme="minorBidi"/>
          <w:sz w:val="22"/>
          <w:szCs w:val="22"/>
          <w:lang w:eastAsia="en-US"/>
        </w:rPr>
        <w:t>Terms of reference approved, as attached</w:t>
      </w:r>
    </w:p>
    <w:p w14:paraId="71EA7548" w14:textId="1BA3D2E7" w:rsidR="00BE6144" w:rsidRPr="00206D0D" w:rsidRDefault="00531848" w:rsidP="00202FCA">
      <w:pPr>
        <w:pStyle w:val="NormalWeb"/>
        <w:ind w:firstLine="720"/>
        <w:rPr>
          <w:rFonts w:ascii="Bookman Old Style" w:eastAsiaTheme="minorHAnsi" w:hAnsi="Bookman Old Style" w:cstheme="minorBidi"/>
          <w:sz w:val="22"/>
          <w:szCs w:val="22"/>
          <w:lang w:eastAsia="en-US"/>
        </w:rPr>
      </w:pPr>
      <w:r w:rsidRPr="00206D0D">
        <w:rPr>
          <w:rFonts w:ascii="Bookman Old Style" w:eastAsiaTheme="minorHAnsi" w:hAnsi="Bookman Old Style" w:cstheme="minorBidi"/>
          <w:sz w:val="22"/>
          <w:szCs w:val="22"/>
          <w:lang w:eastAsia="en-US"/>
        </w:rPr>
        <w:t xml:space="preserve">(iii) </w:t>
      </w:r>
      <w:r w:rsidR="00FC44E1" w:rsidRPr="00206D0D">
        <w:rPr>
          <w:rFonts w:ascii="Bookman Old Style" w:eastAsiaTheme="minorHAnsi" w:hAnsi="Bookman Old Style" w:cstheme="minorBidi"/>
          <w:sz w:val="22"/>
          <w:szCs w:val="22"/>
          <w:lang w:eastAsia="en-US"/>
        </w:rPr>
        <w:t xml:space="preserve">Playground </w:t>
      </w:r>
      <w:r w:rsidR="00E12499" w:rsidRPr="00206D0D">
        <w:rPr>
          <w:rFonts w:ascii="Bookman Old Style" w:eastAsiaTheme="minorHAnsi" w:hAnsi="Bookman Old Style" w:cstheme="minorBidi"/>
          <w:sz w:val="22"/>
          <w:szCs w:val="22"/>
          <w:lang w:eastAsia="en-US"/>
        </w:rPr>
        <w:t>Committee</w:t>
      </w:r>
      <w:r w:rsidRPr="00206D0D">
        <w:rPr>
          <w:rFonts w:ascii="Bookman Old Style" w:eastAsiaTheme="minorHAnsi" w:hAnsi="Bookman Old Style" w:cstheme="minorBidi"/>
          <w:sz w:val="22"/>
          <w:szCs w:val="22"/>
          <w:lang w:eastAsia="en-US"/>
        </w:rPr>
        <w:tab/>
      </w:r>
    </w:p>
    <w:p w14:paraId="1147925A" w14:textId="490F7DE7" w:rsidR="00FA5387" w:rsidRPr="00206D0D" w:rsidRDefault="00BE6144" w:rsidP="000B72F5">
      <w:pPr>
        <w:pStyle w:val="NormalWeb"/>
        <w:rPr>
          <w:rFonts w:ascii="Bookman Old Style" w:eastAsiaTheme="minorHAnsi" w:hAnsi="Bookman Old Style" w:cstheme="minorBidi"/>
          <w:sz w:val="22"/>
          <w:szCs w:val="22"/>
          <w:lang w:eastAsia="en-US"/>
        </w:rPr>
      </w:pPr>
      <w:r w:rsidRPr="00206D0D">
        <w:rPr>
          <w:rFonts w:ascii="Bookman Old Style" w:eastAsiaTheme="minorHAnsi" w:hAnsi="Bookman Old Style" w:cstheme="minorBidi"/>
          <w:sz w:val="22"/>
          <w:szCs w:val="22"/>
          <w:lang w:eastAsia="en-US"/>
        </w:rPr>
        <w:tab/>
        <w:t xml:space="preserve">Cllrs </w:t>
      </w:r>
      <w:r w:rsidR="00FA5387" w:rsidRPr="00206D0D">
        <w:rPr>
          <w:rFonts w:ascii="Bookman Old Style" w:eastAsiaTheme="minorHAnsi" w:hAnsi="Bookman Old Style" w:cstheme="minorBidi"/>
          <w:sz w:val="22"/>
          <w:szCs w:val="22"/>
          <w:lang w:eastAsia="en-US"/>
        </w:rPr>
        <w:t xml:space="preserve">Fisher, </w:t>
      </w:r>
      <w:r w:rsidR="003B1667" w:rsidRPr="00206D0D">
        <w:rPr>
          <w:rFonts w:ascii="Bookman Old Style" w:eastAsiaTheme="minorHAnsi" w:hAnsi="Bookman Old Style" w:cstheme="minorBidi"/>
          <w:sz w:val="22"/>
          <w:szCs w:val="22"/>
          <w:lang w:eastAsia="en-US"/>
        </w:rPr>
        <w:t>Nunn and Pill</w:t>
      </w:r>
      <w:r w:rsidR="00206D0D" w:rsidRPr="00206D0D">
        <w:rPr>
          <w:rFonts w:ascii="Bookman Old Style" w:eastAsiaTheme="minorHAnsi" w:hAnsi="Bookman Old Style" w:cstheme="minorBidi"/>
          <w:sz w:val="22"/>
          <w:szCs w:val="22"/>
          <w:lang w:eastAsia="en-US"/>
        </w:rPr>
        <w:t>ai</w:t>
      </w:r>
    </w:p>
    <w:p w14:paraId="2DA8F007" w14:textId="2A2F0212" w:rsidR="00FA5387" w:rsidRPr="00206D0D" w:rsidRDefault="00FA5387" w:rsidP="000B72F5">
      <w:pPr>
        <w:pStyle w:val="NormalWeb"/>
        <w:rPr>
          <w:rFonts w:ascii="Bookman Old Style" w:eastAsiaTheme="minorHAnsi" w:hAnsi="Bookman Old Style" w:cstheme="minorBidi"/>
          <w:sz w:val="22"/>
          <w:szCs w:val="22"/>
          <w:lang w:eastAsia="en-US"/>
        </w:rPr>
      </w:pPr>
      <w:r w:rsidRPr="00206D0D">
        <w:rPr>
          <w:rFonts w:ascii="Bookman Old Style" w:eastAsiaTheme="minorHAnsi" w:hAnsi="Bookman Old Style" w:cstheme="minorBidi"/>
          <w:sz w:val="22"/>
          <w:szCs w:val="22"/>
          <w:lang w:eastAsia="en-US"/>
        </w:rPr>
        <w:tab/>
        <w:t>Terms of reference approved, as attached</w:t>
      </w:r>
    </w:p>
    <w:p w14:paraId="587F9F81" w14:textId="718A1261" w:rsidR="00A82C24" w:rsidRPr="00206D0D" w:rsidRDefault="00531848" w:rsidP="000B72F5">
      <w:pPr>
        <w:pStyle w:val="NormalWeb"/>
        <w:rPr>
          <w:rFonts w:ascii="Bookman Old Style" w:eastAsiaTheme="minorHAnsi" w:hAnsi="Bookman Old Style" w:cstheme="minorBidi"/>
          <w:sz w:val="22"/>
          <w:szCs w:val="22"/>
          <w:lang w:eastAsia="en-US"/>
        </w:rPr>
      </w:pPr>
      <w:r w:rsidRPr="002601A9">
        <w:rPr>
          <w:rFonts w:ascii="Bookman Old Style" w:eastAsiaTheme="minorHAnsi" w:hAnsi="Bookman Old Style" w:cstheme="minorBidi"/>
          <w:color w:val="FF0000"/>
          <w:sz w:val="22"/>
          <w:szCs w:val="22"/>
          <w:lang w:eastAsia="en-US"/>
        </w:rPr>
        <w:tab/>
      </w:r>
      <w:r w:rsidRPr="00206D0D">
        <w:rPr>
          <w:rFonts w:ascii="Bookman Old Style" w:eastAsiaTheme="minorHAnsi" w:hAnsi="Bookman Old Style" w:cstheme="minorBidi"/>
          <w:sz w:val="22"/>
          <w:szCs w:val="22"/>
          <w:lang w:eastAsia="en-US"/>
        </w:rPr>
        <w:t>(</w:t>
      </w:r>
      <w:r w:rsidR="007261F8" w:rsidRPr="00206D0D">
        <w:rPr>
          <w:rFonts w:ascii="Bookman Old Style" w:eastAsiaTheme="minorHAnsi" w:hAnsi="Bookman Old Style" w:cstheme="minorBidi"/>
          <w:sz w:val="22"/>
          <w:szCs w:val="22"/>
          <w:lang w:eastAsia="en-US"/>
        </w:rPr>
        <w:t xml:space="preserve">iv) </w:t>
      </w:r>
      <w:r w:rsidR="00FC44E1" w:rsidRPr="00206D0D">
        <w:rPr>
          <w:rFonts w:ascii="Bookman Old Style" w:eastAsiaTheme="minorHAnsi" w:hAnsi="Bookman Old Style" w:cstheme="minorBidi"/>
          <w:sz w:val="22"/>
          <w:szCs w:val="22"/>
          <w:lang w:eastAsia="en-US"/>
        </w:rPr>
        <w:t xml:space="preserve">Cemetery </w:t>
      </w:r>
      <w:r w:rsidR="00E12499" w:rsidRPr="00206D0D">
        <w:rPr>
          <w:rFonts w:ascii="Bookman Old Style" w:eastAsiaTheme="minorHAnsi" w:hAnsi="Bookman Old Style" w:cstheme="minorBidi"/>
          <w:sz w:val="22"/>
          <w:szCs w:val="22"/>
          <w:lang w:eastAsia="en-US"/>
        </w:rPr>
        <w:t>Committee</w:t>
      </w:r>
    </w:p>
    <w:p w14:paraId="58EFF4F2" w14:textId="2AEDE06E" w:rsidR="001433FF" w:rsidRPr="00206D0D" w:rsidRDefault="001433FF" w:rsidP="000B72F5">
      <w:pPr>
        <w:pStyle w:val="NormalWeb"/>
        <w:rPr>
          <w:rFonts w:ascii="Bookman Old Style" w:eastAsiaTheme="minorHAnsi" w:hAnsi="Bookman Old Style" w:cstheme="minorBidi"/>
          <w:sz w:val="22"/>
          <w:szCs w:val="22"/>
          <w:lang w:eastAsia="en-US"/>
        </w:rPr>
      </w:pPr>
      <w:r w:rsidRPr="00206D0D">
        <w:rPr>
          <w:rFonts w:ascii="Bookman Old Style" w:eastAsiaTheme="minorHAnsi" w:hAnsi="Bookman Old Style" w:cstheme="minorBidi"/>
          <w:sz w:val="22"/>
          <w:szCs w:val="22"/>
          <w:lang w:eastAsia="en-US"/>
        </w:rPr>
        <w:tab/>
        <w:t>Cllrs Chambers, Fisher</w:t>
      </w:r>
      <w:r w:rsidR="000D6D5B" w:rsidRPr="00206D0D">
        <w:rPr>
          <w:rFonts w:ascii="Bookman Old Style" w:eastAsiaTheme="minorHAnsi" w:hAnsi="Bookman Old Style" w:cstheme="minorBidi"/>
          <w:sz w:val="22"/>
          <w:szCs w:val="22"/>
          <w:lang w:eastAsia="en-US"/>
        </w:rPr>
        <w:t xml:space="preserve"> and </w:t>
      </w:r>
      <w:r w:rsidRPr="00206D0D">
        <w:rPr>
          <w:rFonts w:ascii="Bookman Old Style" w:eastAsiaTheme="minorHAnsi" w:hAnsi="Bookman Old Style" w:cstheme="minorBidi"/>
          <w:sz w:val="22"/>
          <w:szCs w:val="22"/>
          <w:lang w:eastAsia="en-US"/>
        </w:rPr>
        <w:t xml:space="preserve">Mrs Nunn </w:t>
      </w:r>
    </w:p>
    <w:p w14:paraId="30DCFD0C" w14:textId="20CEC687" w:rsidR="001433FF" w:rsidRPr="00206D0D" w:rsidRDefault="001433FF" w:rsidP="000B72F5">
      <w:pPr>
        <w:pStyle w:val="NormalWeb"/>
        <w:rPr>
          <w:rFonts w:ascii="Bookman Old Style" w:eastAsiaTheme="minorHAnsi" w:hAnsi="Bookman Old Style" w:cstheme="minorBidi"/>
          <w:sz w:val="22"/>
          <w:szCs w:val="22"/>
          <w:lang w:eastAsia="en-US"/>
        </w:rPr>
      </w:pPr>
      <w:r w:rsidRPr="00206D0D">
        <w:rPr>
          <w:rFonts w:ascii="Bookman Old Style" w:eastAsiaTheme="minorHAnsi" w:hAnsi="Bookman Old Style" w:cstheme="minorBidi"/>
          <w:sz w:val="22"/>
          <w:szCs w:val="22"/>
          <w:lang w:eastAsia="en-US"/>
        </w:rPr>
        <w:tab/>
        <w:t>Terms of reference approved, as attached</w:t>
      </w:r>
    </w:p>
    <w:p w14:paraId="398B5062" w14:textId="77777777" w:rsidR="001433FF" w:rsidRPr="000D4CC4" w:rsidRDefault="00091C6F" w:rsidP="000B72F5">
      <w:pPr>
        <w:pStyle w:val="NormalWeb"/>
        <w:rPr>
          <w:rFonts w:ascii="Bookman Old Style" w:eastAsiaTheme="minorHAnsi" w:hAnsi="Bookman Old Style" w:cstheme="minorBidi"/>
          <w:sz w:val="22"/>
          <w:szCs w:val="22"/>
          <w:lang w:eastAsia="en-US"/>
        </w:rPr>
      </w:pPr>
      <w:r w:rsidRPr="002601A9">
        <w:rPr>
          <w:rFonts w:ascii="Bookman Old Style" w:eastAsiaTheme="minorHAnsi" w:hAnsi="Bookman Old Style" w:cstheme="minorBidi"/>
          <w:color w:val="FF0000"/>
          <w:sz w:val="22"/>
          <w:szCs w:val="22"/>
          <w:lang w:eastAsia="en-US"/>
        </w:rPr>
        <w:tab/>
      </w:r>
      <w:r w:rsidR="007261F8" w:rsidRPr="000D4CC4">
        <w:rPr>
          <w:rFonts w:ascii="Bookman Old Style" w:eastAsiaTheme="minorHAnsi" w:hAnsi="Bookman Old Style" w:cstheme="minorBidi"/>
          <w:sz w:val="22"/>
          <w:szCs w:val="22"/>
          <w:lang w:eastAsia="en-US"/>
        </w:rPr>
        <w:t xml:space="preserve">(v) </w:t>
      </w:r>
      <w:r w:rsidRPr="000D4CC4">
        <w:rPr>
          <w:rFonts w:ascii="Bookman Old Style" w:eastAsiaTheme="minorHAnsi" w:hAnsi="Bookman Old Style" w:cstheme="minorBidi"/>
          <w:sz w:val="22"/>
          <w:szCs w:val="22"/>
          <w:lang w:eastAsia="en-US"/>
        </w:rPr>
        <w:t>Trees</w:t>
      </w:r>
      <w:r w:rsidR="006F4FB4" w:rsidRPr="000D4CC4">
        <w:rPr>
          <w:rFonts w:ascii="Bookman Old Style" w:eastAsiaTheme="minorHAnsi" w:hAnsi="Bookman Old Style" w:cstheme="minorBidi"/>
          <w:sz w:val="22"/>
          <w:szCs w:val="22"/>
          <w:lang w:eastAsia="en-US"/>
        </w:rPr>
        <w:t>, Allotments</w:t>
      </w:r>
      <w:r w:rsidRPr="000D4CC4">
        <w:rPr>
          <w:rFonts w:ascii="Bookman Old Style" w:eastAsiaTheme="minorHAnsi" w:hAnsi="Bookman Old Style" w:cstheme="minorBidi"/>
          <w:sz w:val="22"/>
          <w:szCs w:val="22"/>
          <w:lang w:eastAsia="en-US"/>
        </w:rPr>
        <w:t xml:space="preserve"> &amp; Open Spaces Committee</w:t>
      </w:r>
      <w:r w:rsidR="007261F8" w:rsidRPr="000D4CC4">
        <w:rPr>
          <w:rFonts w:ascii="Bookman Old Style" w:eastAsiaTheme="minorHAnsi" w:hAnsi="Bookman Old Style" w:cstheme="minorBidi"/>
          <w:sz w:val="22"/>
          <w:szCs w:val="22"/>
          <w:lang w:eastAsia="en-US"/>
        </w:rPr>
        <w:tab/>
      </w:r>
    </w:p>
    <w:p w14:paraId="3FF5379B" w14:textId="19116BA4" w:rsidR="001433FF" w:rsidRPr="000D4CC4" w:rsidRDefault="001433FF" w:rsidP="000B72F5">
      <w:pPr>
        <w:pStyle w:val="NormalWeb"/>
        <w:rPr>
          <w:rFonts w:ascii="Bookman Old Style" w:eastAsiaTheme="minorHAnsi" w:hAnsi="Bookman Old Style" w:cstheme="minorBidi"/>
          <w:sz w:val="22"/>
          <w:szCs w:val="22"/>
          <w:lang w:eastAsia="en-US"/>
        </w:rPr>
      </w:pPr>
      <w:r w:rsidRPr="000D4CC4">
        <w:rPr>
          <w:rFonts w:ascii="Bookman Old Style" w:eastAsiaTheme="minorHAnsi" w:hAnsi="Bookman Old Style" w:cstheme="minorBidi"/>
          <w:sz w:val="22"/>
          <w:szCs w:val="22"/>
          <w:lang w:eastAsia="en-US"/>
        </w:rPr>
        <w:tab/>
        <w:t>Cllrs</w:t>
      </w:r>
      <w:r w:rsidR="009C78A2" w:rsidRPr="000D4CC4">
        <w:rPr>
          <w:rFonts w:ascii="Bookman Old Style" w:eastAsiaTheme="minorHAnsi" w:hAnsi="Bookman Old Style" w:cstheme="minorBidi"/>
          <w:sz w:val="22"/>
          <w:szCs w:val="22"/>
          <w:lang w:eastAsia="en-US"/>
        </w:rPr>
        <w:t xml:space="preserve"> Chambers, Fisher</w:t>
      </w:r>
      <w:r w:rsidR="00F13A01" w:rsidRPr="000D4CC4">
        <w:rPr>
          <w:rFonts w:ascii="Bookman Old Style" w:eastAsiaTheme="minorHAnsi" w:hAnsi="Bookman Old Style" w:cstheme="minorBidi"/>
          <w:sz w:val="22"/>
          <w:szCs w:val="22"/>
          <w:lang w:eastAsia="en-US"/>
        </w:rPr>
        <w:t xml:space="preserve">, </w:t>
      </w:r>
      <w:r w:rsidR="003B533A" w:rsidRPr="000D4CC4">
        <w:rPr>
          <w:rFonts w:ascii="Bookman Old Style" w:eastAsiaTheme="minorHAnsi" w:hAnsi="Bookman Old Style" w:cstheme="minorBidi"/>
          <w:sz w:val="22"/>
          <w:szCs w:val="22"/>
          <w:lang w:eastAsia="en-US"/>
        </w:rPr>
        <w:t xml:space="preserve">and </w:t>
      </w:r>
      <w:r w:rsidR="00F13A01" w:rsidRPr="000D4CC4">
        <w:rPr>
          <w:rFonts w:ascii="Bookman Old Style" w:eastAsiaTheme="minorHAnsi" w:hAnsi="Bookman Old Style" w:cstheme="minorBidi"/>
          <w:sz w:val="22"/>
          <w:szCs w:val="22"/>
          <w:lang w:eastAsia="en-US"/>
        </w:rPr>
        <w:t>Nunn</w:t>
      </w:r>
      <w:r w:rsidR="009C78A2" w:rsidRPr="000D4CC4">
        <w:rPr>
          <w:rFonts w:ascii="Bookman Old Style" w:eastAsiaTheme="minorHAnsi" w:hAnsi="Bookman Old Style" w:cstheme="minorBidi"/>
          <w:sz w:val="22"/>
          <w:szCs w:val="22"/>
          <w:lang w:eastAsia="en-US"/>
        </w:rPr>
        <w:t xml:space="preserve"> </w:t>
      </w:r>
    </w:p>
    <w:p w14:paraId="478D704D" w14:textId="181A2100" w:rsidR="00340146" w:rsidRPr="000D4CC4" w:rsidRDefault="00340146" w:rsidP="00340146">
      <w:pPr>
        <w:pStyle w:val="NormalWeb"/>
        <w:ind w:firstLine="720"/>
        <w:rPr>
          <w:rFonts w:ascii="Bookman Old Style" w:eastAsiaTheme="minorHAnsi" w:hAnsi="Bookman Old Style" w:cstheme="minorBidi"/>
          <w:sz w:val="22"/>
          <w:szCs w:val="22"/>
          <w:lang w:eastAsia="en-US"/>
        </w:rPr>
      </w:pPr>
      <w:r w:rsidRPr="000D4CC4">
        <w:rPr>
          <w:rFonts w:ascii="Bookman Old Style" w:eastAsiaTheme="minorHAnsi" w:hAnsi="Bookman Old Style" w:cstheme="minorBidi"/>
          <w:sz w:val="22"/>
          <w:szCs w:val="22"/>
          <w:lang w:eastAsia="en-US"/>
        </w:rPr>
        <w:t>Terms of reference approved, as attached</w:t>
      </w:r>
    </w:p>
    <w:p w14:paraId="587F9F82" w14:textId="55606EBF" w:rsidR="00A82C24" w:rsidRPr="00C65628" w:rsidRDefault="006A5E6F" w:rsidP="000B72F5">
      <w:pPr>
        <w:pStyle w:val="NormalWeb"/>
        <w:rPr>
          <w:rFonts w:ascii="Bookman Old Style" w:eastAsiaTheme="minorHAnsi" w:hAnsi="Bookman Old Style" w:cstheme="minorBidi"/>
          <w:sz w:val="22"/>
          <w:szCs w:val="22"/>
          <w:lang w:eastAsia="en-US"/>
        </w:rPr>
      </w:pPr>
      <w:r w:rsidRPr="00C65628">
        <w:rPr>
          <w:rFonts w:ascii="Bookman Old Style" w:eastAsiaTheme="minorHAnsi" w:hAnsi="Bookman Old Style" w:cstheme="minorBidi"/>
          <w:sz w:val="22"/>
          <w:szCs w:val="22"/>
          <w:lang w:eastAsia="en-US"/>
        </w:rPr>
        <w:t>8</w:t>
      </w:r>
      <w:r w:rsidR="0055767C" w:rsidRPr="00C65628">
        <w:rPr>
          <w:rFonts w:ascii="Bookman Old Style" w:eastAsiaTheme="minorHAnsi" w:hAnsi="Bookman Old Style" w:cstheme="minorBidi"/>
          <w:sz w:val="22"/>
          <w:szCs w:val="22"/>
          <w:lang w:eastAsia="en-US"/>
        </w:rPr>
        <w:t>.</w:t>
      </w:r>
      <w:r w:rsidR="0055767C" w:rsidRPr="00C65628">
        <w:rPr>
          <w:rFonts w:ascii="Bookman Old Style" w:eastAsiaTheme="minorHAnsi" w:hAnsi="Bookman Old Style" w:cstheme="minorBidi"/>
          <w:sz w:val="22"/>
          <w:szCs w:val="22"/>
          <w:lang w:eastAsia="en-US"/>
        </w:rPr>
        <w:tab/>
      </w:r>
      <w:r w:rsidR="00583BCF" w:rsidRPr="00C65628">
        <w:rPr>
          <w:rFonts w:ascii="Bookman Old Style" w:eastAsiaTheme="minorHAnsi" w:hAnsi="Bookman Old Style" w:cstheme="minorBidi"/>
          <w:sz w:val="22"/>
          <w:szCs w:val="22"/>
          <w:lang w:eastAsia="en-US"/>
        </w:rPr>
        <w:t>Yorkshire Local Councils Association</w:t>
      </w:r>
    </w:p>
    <w:p w14:paraId="0460D797" w14:textId="6A7EBB92" w:rsidR="004D2E0E" w:rsidRPr="00C65628" w:rsidRDefault="000A661A" w:rsidP="000B72F5">
      <w:pPr>
        <w:pStyle w:val="NormalWeb"/>
        <w:rPr>
          <w:rFonts w:ascii="Bookman Old Style" w:eastAsiaTheme="minorHAnsi" w:hAnsi="Bookman Old Style" w:cstheme="minorBidi"/>
          <w:sz w:val="22"/>
          <w:szCs w:val="22"/>
          <w:lang w:eastAsia="en-US"/>
        </w:rPr>
      </w:pPr>
      <w:r w:rsidRPr="00C65628">
        <w:rPr>
          <w:rFonts w:ascii="Bookman Old Style" w:eastAsiaTheme="minorHAnsi" w:hAnsi="Bookman Old Style" w:cstheme="minorBidi"/>
          <w:sz w:val="22"/>
          <w:szCs w:val="22"/>
          <w:lang w:eastAsia="en-US"/>
        </w:rPr>
        <w:tab/>
      </w:r>
      <w:r w:rsidR="00583BCF" w:rsidRPr="00C65628">
        <w:rPr>
          <w:rFonts w:ascii="Bookman Old Style" w:eastAsiaTheme="minorHAnsi" w:hAnsi="Bookman Old Style" w:cstheme="minorBidi"/>
          <w:sz w:val="22"/>
          <w:szCs w:val="22"/>
          <w:lang w:eastAsia="en-US"/>
        </w:rPr>
        <w:t>a)</w:t>
      </w:r>
      <w:r w:rsidR="00583BCF" w:rsidRPr="00C65628">
        <w:rPr>
          <w:rFonts w:ascii="Bookman Old Style" w:eastAsiaTheme="minorHAnsi" w:hAnsi="Bookman Old Style" w:cstheme="minorBidi"/>
          <w:sz w:val="22"/>
          <w:szCs w:val="22"/>
          <w:lang w:eastAsia="en-US"/>
        </w:rPr>
        <w:tab/>
      </w:r>
      <w:r w:rsidR="004D2E0E" w:rsidRPr="00C65628">
        <w:rPr>
          <w:rFonts w:ascii="Bookman Old Style" w:eastAsiaTheme="minorHAnsi" w:hAnsi="Bookman Old Style" w:cstheme="minorBidi"/>
          <w:sz w:val="22"/>
          <w:szCs w:val="22"/>
          <w:lang w:eastAsia="en-US"/>
        </w:rPr>
        <w:t>To discuss membership for 202</w:t>
      </w:r>
      <w:r w:rsidR="000D4CC4" w:rsidRPr="00C65628">
        <w:rPr>
          <w:rFonts w:ascii="Bookman Old Style" w:eastAsiaTheme="minorHAnsi" w:hAnsi="Bookman Old Style" w:cstheme="minorBidi"/>
          <w:sz w:val="22"/>
          <w:szCs w:val="22"/>
          <w:lang w:eastAsia="en-US"/>
        </w:rPr>
        <w:t>4</w:t>
      </w:r>
      <w:r w:rsidR="004D2E0E" w:rsidRPr="00C65628">
        <w:rPr>
          <w:rFonts w:ascii="Bookman Old Style" w:eastAsiaTheme="minorHAnsi" w:hAnsi="Bookman Old Style" w:cstheme="minorBidi"/>
          <w:sz w:val="22"/>
          <w:szCs w:val="22"/>
          <w:lang w:eastAsia="en-US"/>
        </w:rPr>
        <w:t>-202</w:t>
      </w:r>
      <w:r w:rsidR="000D4CC4" w:rsidRPr="00C65628">
        <w:rPr>
          <w:rFonts w:ascii="Bookman Old Style" w:eastAsiaTheme="minorHAnsi" w:hAnsi="Bookman Old Style" w:cstheme="minorBidi"/>
          <w:sz w:val="22"/>
          <w:szCs w:val="22"/>
          <w:lang w:eastAsia="en-US"/>
        </w:rPr>
        <w:t>5</w:t>
      </w:r>
    </w:p>
    <w:p w14:paraId="4ED0418B" w14:textId="5B7F2E2A" w:rsidR="00BB2CB2" w:rsidRPr="00C65628" w:rsidRDefault="00BB2CB2" w:rsidP="00685D50">
      <w:pPr>
        <w:pStyle w:val="NormalWeb"/>
        <w:ind w:left="720"/>
        <w:rPr>
          <w:rFonts w:ascii="Bookman Old Style" w:eastAsiaTheme="minorHAnsi" w:hAnsi="Bookman Old Style" w:cstheme="minorBidi"/>
          <w:sz w:val="22"/>
          <w:szCs w:val="22"/>
          <w:lang w:eastAsia="en-US"/>
        </w:rPr>
      </w:pPr>
      <w:r w:rsidRPr="00C65628">
        <w:rPr>
          <w:rFonts w:ascii="Bookman Old Style" w:eastAsiaTheme="minorHAnsi" w:hAnsi="Bookman Old Style" w:cstheme="minorBidi"/>
          <w:sz w:val="22"/>
          <w:szCs w:val="22"/>
          <w:lang w:eastAsia="en-US"/>
        </w:rPr>
        <w:t xml:space="preserve">Membership agreed, </w:t>
      </w:r>
      <w:r w:rsidR="00D30AB0" w:rsidRPr="00C65628">
        <w:rPr>
          <w:rFonts w:ascii="Bookman Old Style" w:eastAsiaTheme="minorHAnsi" w:hAnsi="Bookman Old Style" w:cstheme="minorBidi"/>
          <w:sz w:val="22"/>
          <w:szCs w:val="22"/>
          <w:lang w:eastAsia="en-US"/>
        </w:rPr>
        <w:t>proposed Cllr Fisher, seconded Cllr Nunn, four votes</w:t>
      </w:r>
      <w:r w:rsidR="00684FC7" w:rsidRPr="00C65628">
        <w:rPr>
          <w:rFonts w:ascii="Bookman Old Style" w:eastAsiaTheme="minorHAnsi" w:hAnsi="Bookman Old Style" w:cstheme="minorBidi"/>
          <w:sz w:val="22"/>
          <w:szCs w:val="22"/>
          <w:lang w:eastAsia="en-US"/>
        </w:rPr>
        <w:t xml:space="preserve"> in favour, no votes against, two abstentions.</w:t>
      </w:r>
    </w:p>
    <w:p w14:paraId="684FEE08" w14:textId="1D975A0B" w:rsidR="003A24E1" w:rsidRPr="00D976CB" w:rsidRDefault="003A24E1" w:rsidP="004D2E0E">
      <w:pPr>
        <w:pStyle w:val="NormalWeb"/>
        <w:ind w:firstLine="720"/>
        <w:rPr>
          <w:rFonts w:ascii="Bookman Old Style" w:eastAsiaTheme="minorHAnsi" w:hAnsi="Bookman Old Style" w:cstheme="minorBidi"/>
          <w:sz w:val="22"/>
          <w:szCs w:val="22"/>
          <w:lang w:eastAsia="en-US"/>
        </w:rPr>
      </w:pPr>
      <w:r w:rsidRPr="00D976CB">
        <w:rPr>
          <w:rFonts w:ascii="Bookman Old Style" w:eastAsiaTheme="minorHAnsi" w:hAnsi="Bookman Old Style" w:cstheme="minorBidi"/>
          <w:sz w:val="22"/>
          <w:szCs w:val="22"/>
          <w:lang w:eastAsia="en-US"/>
        </w:rPr>
        <w:t xml:space="preserve">b) </w:t>
      </w:r>
      <w:r w:rsidRPr="00D976CB">
        <w:rPr>
          <w:rFonts w:ascii="Bookman Old Style" w:eastAsiaTheme="minorHAnsi" w:hAnsi="Bookman Old Style" w:cstheme="minorBidi"/>
          <w:sz w:val="22"/>
          <w:szCs w:val="22"/>
          <w:lang w:eastAsia="en-US"/>
        </w:rPr>
        <w:tab/>
        <w:t>To appoint two representative</w:t>
      </w:r>
      <w:r w:rsidR="003E31D0" w:rsidRPr="00D976CB">
        <w:rPr>
          <w:rFonts w:ascii="Bookman Old Style" w:eastAsiaTheme="minorHAnsi" w:hAnsi="Bookman Old Style" w:cstheme="minorBidi"/>
          <w:sz w:val="22"/>
          <w:szCs w:val="22"/>
          <w:lang w:eastAsia="en-US"/>
        </w:rPr>
        <w:t>s to attend YLCA branch meetings</w:t>
      </w:r>
    </w:p>
    <w:p w14:paraId="132F4D08" w14:textId="00CF791E" w:rsidR="000A661A" w:rsidRPr="00D976CB" w:rsidRDefault="000A661A" w:rsidP="00C30909">
      <w:pPr>
        <w:pStyle w:val="NormalWeb"/>
        <w:ind w:left="720"/>
        <w:rPr>
          <w:rFonts w:ascii="Bookman Old Style" w:eastAsiaTheme="minorHAnsi" w:hAnsi="Bookman Old Style" w:cstheme="minorBidi"/>
          <w:sz w:val="22"/>
          <w:szCs w:val="22"/>
          <w:lang w:eastAsia="en-US"/>
        </w:rPr>
      </w:pPr>
      <w:r w:rsidRPr="00D976CB">
        <w:rPr>
          <w:rFonts w:ascii="Bookman Old Style" w:eastAsiaTheme="minorHAnsi" w:hAnsi="Bookman Old Style" w:cstheme="minorBidi"/>
          <w:sz w:val="22"/>
          <w:szCs w:val="22"/>
          <w:lang w:eastAsia="en-US"/>
        </w:rPr>
        <w:t>Vice- Chairma</w:t>
      </w:r>
      <w:r w:rsidR="00933A0C" w:rsidRPr="00D976CB">
        <w:rPr>
          <w:rFonts w:ascii="Bookman Old Style" w:eastAsiaTheme="minorHAnsi" w:hAnsi="Bookman Old Style" w:cstheme="minorBidi"/>
          <w:sz w:val="22"/>
          <w:szCs w:val="22"/>
          <w:lang w:eastAsia="en-US"/>
        </w:rPr>
        <w:t>n</w:t>
      </w:r>
      <w:r w:rsidR="00D976CB" w:rsidRPr="00D976CB">
        <w:rPr>
          <w:rFonts w:ascii="Bookman Old Style" w:eastAsiaTheme="minorHAnsi" w:hAnsi="Bookman Old Style" w:cstheme="minorBidi"/>
          <w:sz w:val="22"/>
          <w:szCs w:val="22"/>
          <w:lang w:eastAsia="en-US"/>
        </w:rPr>
        <w:t xml:space="preserve"> and Parish Clerk</w:t>
      </w:r>
      <w:r w:rsidR="000374DB">
        <w:rPr>
          <w:rFonts w:ascii="Bookman Old Style" w:eastAsiaTheme="minorHAnsi" w:hAnsi="Bookman Old Style" w:cstheme="minorBidi"/>
          <w:sz w:val="22"/>
          <w:szCs w:val="22"/>
          <w:lang w:eastAsia="en-US"/>
        </w:rPr>
        <w:t xml:space="preserve"> were appointed as representatives, Unanimous</w:t>
      </w:r>
    </w:p>
    <w:p w14:paraId="60DD98B6" w14:textId="6F533B5B" w:rsidR="00AB3496" w:rsidRPr="007C06DC" w:rsidRDefault="006A5E6F" w:rsidP="000B72F5">
      <w:pPr>
        <w:pStyle w:val="NormalWeb"/>
        <w:rPr>
          <w:rFonts w:ascii="Bookman Old Style" w:eastAsiaTheme="minorHAnsi" w:hAnsi="Bookman Old Style" w:cstheme="minorBidi"/>
          <w:sz w:val="22"/>
          <w:szCs w:val="22"/>
          <w:lang w:eastAsia="en-US"/>
        </w:rPr>
      </w:pPr>
      <w:r w:rsidRPr="007C06DC">
        <w:rPr>
          <w:rFonts w:ascii="Bookman Old Style" w:eastAsiaTheme="minorHAnsi" w:hAnsi="Bookman Old Style" w:cstheme="minorBidi"/>
          <w:sz w:val="22"/>
          <w:szCs w:val="22"/>
          <w:lang w:eastAsia="en-US"/>
        </w:rPr>
        <w:t>9</w:t>
      </w:r>
      <w:r w:rsidR="007261F8" w:rsidRPr="007C06DC">
        <w:rPr>
          <w:rFonts w:ascii="Bookman Old Style" w:eastAsiaTheme="minorHAnsi" w:hAnsi="Bookman Old Style" w:cstheme="minorBidi"/>
          <w:sz w:val="22"/>
          <w:szCs w:val="22"/>
          <w:lang w:eastAsia="en-US"/>
        </w:rPr>
        <w:t>.</w:t>
      </w:r>
      <w:r w:rsidR="0090606B" w:rsidRPr="007C06DC">
        <w:rPr>
          <w:rFonts w:ascii="Bookman Old Style" w:eastAsiaTheme="minorHAnsi" w:hAnsi="Bookman Old Style" w:cstheme="minorBidi"/>
          <w:sz w:val="22"/>
          <w:szCs w:val="22"/>
          <w:lang w:eastAsia="en-US"/>
        </w:rPr>
        <w:tab/>
        <w:t>Strensall Community Youth and Sport Association (SCYSA)</w:t>
      </w:r>
      <w:r w:rsidR="007261F8" w:rsidRPr="007C06DC">
        <w:rPr>
          <w:rFonts w:ascii="Bookman Old Style" w:eastAsiaTheme="minorHAnsi" w:hAnsi="Bookman Old Style" w:cstheme="minorBidi"/>
          <w:sz w:val="22"/>
          <w:szCs w:val="22"/>
          <w:lang w:eastAsia="en-US"/>
        </w:rPr>
        <w:tab/>
      </w:r>
    </w:p>
    <w:p w14:paraId="2017CAAE" w14:textId="2A02EE1F" w:rsidR="0090606B" w:rsidRPr="007C06DC" w:rsidRDefault="0090606B" w:rsidP="000B72F5">
      <w:pPr>
        <w:pStyle w:val="NormalWeb"/>
        <w:rPr>
          <w:rFonts w:ascii="Bookman Old Style" w:eastAsiaTheme="minorHAnsi" w:hAnsi="Bookman Old Style" w:cstheme="minorBidi"/>
          <w:sz w:val="22"/>
          <w:szCs w:val="22"/>
          <w:lang w:eastAsia="en-US"/>
        </w:rPr>
      </w:pPr>
      <w:r w:rsidRPr="007C06DC">
        <w:rPr>
          <w:rFonts w:ascii="Bookman Old Style" w:eastAsiaTheme="minorHAnsi" w:hAnsi="Bookman Old Style" w:cstheme="minorBidi"/>
          <w:sz w:val="22"/>
          <w:szCs w:val="22"/>
          <w:lang w:eastAsia="en-US"/>
        </w:rPr>
        <w:tab/>
      </w:r>
      <w:r w:rsidR="000730EF" w:rsidRPr="007C06DC">
        <w:rPr>
          <w:rFonts w:ascii="Bookman Old Style" w:eastAsiaTheme="minorHAnsi" w:hAnsi="Bookman Old Style" w:cstheme="minorBidi"/>
          <w:sz w:val="22"/>
          <w:szCs w:val="22"/>
          <w:lang w:eastAsia="en-US"/>
        </w:rPr>
        <w:t>Cllr Nunn appointed as Parish Council Representative, Unanimous</w:t>
      </w:r>
    </w:p>
    <w:p w14:paraId="3549C47F" w14:textId="74FFC5F9" w:rsidR="007261F8" w:rsidRPr="00C73F9A" w:rsidRDefault="006A5E6F" w:rsidP="000B72F5">
      <w:pPr>
        <w:pStyle w:val="NormalWeb"/>
        <w:rPr>
          <w:rFonts w:ascii="Bookman Old Style" w:eastAsiaTheme="minorHAnsi" w:hAnsi="Bookman Old Style" w:cstheme="minorBidi"/>
          <w:sz w:val="22"/>
          <w:szCs w:val="22"/>
          <w:lang w:eastAsia="en-US"/>
        </w:rPr>
      </w:pPr>
      <w:r w:rsidRPr="00C73F9A">
        <w:rPr>
          <w:rFonts w:ascii="Bookman Old Style" w:eastAsiaTheme="minorHAnsi" w:hAnsi="Bookman Old Style" w:cstheme="minorBidi"/>
          <w:sz w:val="22"/>
          <w:szCs w:val="22"/>
          <w:lang w:eastAsia="en-US"/>
        </w:rPr>
        <w:t>10</w:t>
      </w:r>
      <w:r w:rsidR="00AB3496" w:rsidRPr="00C73F9A">
        <w:rPr>
          <w:rFonts w:ascii="Bookman Old Style" w:eastAsiaTheme="minorHAnsi" w:hAnsi="Bookman Old Style" w:cstheme="minorBidi"/>
          <w:sz w:val="22"/>
          <w:szCs w:val="22"/>
          <w:lang w:eastAsia="en-US"/>
        </w:rPr>
        <w:t>.</w:t>
      </w:r>
      <w:r w:rsidR="00AB3496" w:rsidRPr="00C73F9A">
        <w:rPr>
          <w:rFonts w:ascii="Bookman Old Style" w:eastAsiaTheme="minorHAnsi" w:hAnsi="Bookman Old Style" w:cstheme="minorBidi"/>
          <w:sz w:val="22"/>
          <w:szCs w:val="22"/>
          <w:lang w:eastAsia="en-US"/>
        </w:rPr>
        <w:tab/>
      </w:r>
      <w:r w:rsidR="007261F8" w:rsidRPr="00C73F9A">
        <w:rPr>
          <w:rFonts w:ascii="Bookman Old Style" w:eastAsiaTheme="minorHAnsi" w:hAnsi="Bookman Old Style" w:cstheme="minorBidi"/>
          <w:sz w:val="22"/>
          <w:szCs w:val="22"/>
          <w:lang w:eastAsia="en-US"/>
        </w:rPr>
        <w:t>To discuss adoption of General Power of Competence</w:t>
      </w:r>
    </w:p>
    <w:p w14:paraId="008D7CF5" w14:textId="4F9552DC" w:rsidR="00127DD3" w:rsidRPr="00C73F9A" w:rsidRDefault="009F6559" w:rsidP="009F6559">
      <w:pPr>
        <w:pStyle w:val="NormalWeb"/>
        <w:ind w:left="720"/>
        <w:rPr>
          <w:rFonts w:ascii="Bookman Old Style" w:eastAsiaTheme="minorHAnsi" w:hAnsi="Bookman Old Style" w:cstheme="minorBidi"/>
          <w:sz w:val="22"/>
          <w:szCs w:val="22"/>
          <w:lang w:eastAsia="en-US"/>
        </w:rPr>
      </w:pPr>
      <w:r w:rsidRPr="00C73F9A">
        <w:rPr>
          <w:rFonts w:ascii="Bookman Old Style" w:eastAsiaTheme="minorHAnsi" w:hAnsi="Bookman Old Style" w:cstheme="minorBidi"/>
          <w:sz w:val="22"/>
          <w:szCs w:val="22"/>
          <w:lang w:eastAsia="en-US"/>
        </w:rPr>
        <w:t xml:space="preserve">The Parish Council confirmed that it </w:t>
      </w:r>
      <w:r w:rsidR="00352C1A" w:rsidRPr="00C73F9A">
        <w:rPr>
          <w:rFonts w:ascii="Bookman Old Style" w:eastAsiaTheme="minorHAnsi" w:hAnsi="Bookman Old Style" w:cstheme="minorBidi"/>
          <w:sz w:val="22"/>
          <w:szCs w:val="22"/>
          <w:lang w:eastAsia="en-US"/>
        </w:rPr>
        <w:t>does</w:t>
      </w:r>
      <w:r w:rsidR="00A65A63" w:rsidRPr="00C73F9A">
        <w:rPr>
          <w:rFonts w:ascii="Bookman Old Style" w:eastAsiaTheme="minorHAnsi" w:hAnsi="Bookman Old Style" w:cstheme="minorBidi"/>
          <w:sz w:val="22"/>
          <w:szCs w:val="22"/>
          <w:lang w:eastAsia="en-US"/>
        </w:rPr>
        <w:t xml:space="preserve"> </w:t>
      </w:r>
      <w:r w:rsidR="00352C1A" w:rsidRPr="00C73F9A">
        <w:rPr>
          <w:rFonts w:ascii="Bookman Old Style" w:eastAsiaTheme="minorHAnsi" w:hAnsi="Bookman Old Style" w:cstheme="minorBidi"/>
          <w:sz w:val="22"/>
          <w:szCs w:val="22"/>
          <w:lang w:eastAsia="en-US"/>
        </w:rPr>
        <w:t>not</w:t>
      </w:r>
      <w:r w:rsidRPr="00C73F9A">
        <w:rPr>
          <w:rFonts w:ascii="Bookman Old Style" w:eastAsiaTheme="minorHAnsi" w:hAnsi="Bookman Old Style" w:cstheme="minorBidi"/>
          <w:sz w:val="22"/>
          <w:szCs w:val="22"/>
          <w:lang w:eastAsia="en-US"/>
        </w:rPr>
        <w:t xml:space="preserve"> fulfil the criteria, so</w:t>
      </w:r>
      <w:r w:rsidR="00823F34" w:rsidRPr="00C73F9A">
        <w:rPr>
          <w:rFonts w:ascii="Bookman Old Style" w:eastAsiaTheme="minorHAnsi" w:hAnsi="Bookman Old Style" w:cstheme="minorBidi"/>
          <w:sz w:val="22"/>
          <w:szCs w:val="22"/>
          <w:lang w:eastAsia="en-US"/>
        </w:rPr>
        <w:t xml:space="preserve"> </w:t>
      </w:r>
      <w:r w:rsidR="009B0FA8" w:rsidRPr="00C73F9A">
        <w:rPr>
          <w:rFonts w:ascii="Bookman Old Style" w:eastAsiaTheme="minorHAnsi" w:hAnsi="Bookman Old Style" w:cstheme="minorBidi"/>
          <w:sz w:val="22"/>
          <w:szCs w:val="22"/>
          <w:lang w:eastAsia="en-US"/>
        </w:rPr>
        <w:t xml:space="preserve">it </w:t>
      </w:r>
      <w:r w:rsidR="00823F34" w:rsidRPr="00C73F9A">
        <w:rPr>
          <w:rFonts w:ascii="Bookman Old Style" w:eastAsiaTheme="minorHAnsi" w:hAnsi="Bookman Old Style" w:cstheme="minorBidi"/>
          <w:sz w:val="22"/>
          <w:szCs w:val="22"/>
          <w:lang w:eastAsia="en-US"/>
        </w:rPr>
        <w:t xml:space="preserve">could </w:t>
      </w:r>
      <w:r w:rsidR="009B0FA8" w:rsidRPr="00C73F9A">
        <w:rPr>
          <w:rFonts w:ascii="Bookman Old Style" w:eastAsiaTheme="minorHAnsi" w:hAnsi="Bookman Old Style" w:cstheme="minorBidi"/>
          <w:sz w:val="22"/>
          <w:szCs w:val="22"/>
          <w:lang w:eastAsia="en-US"/>
        </w:rPr>
        <w:t xml:space="preserve">not </w:t>
      </w:r>
      <w:r w:rsidR="00352C1A" w:rsidRPr="00C73F9A">
        <w:rPr>
          <w:rFonts w:ascii="Bookman Old Style" w:eastAsiaTheme="minorHAnsi" w:hAnsi="Bookman Old Style" w:cstheme="minorBidi"/>
          <w:sz w:val="22"/>
          <w:szCs w:val="22"/>
          <w:lang w:eastAsia="en-US"/>
        </w:rPr>
        <w:t>use this</w:t>
      </w:r>
      <w:r w:rsidR="00823F34" w:rsidRPr="00C73F9A">
        <w:rPr>
          <w:rFonts w:ascii="Bookman Old Style" w:eastAsiaTheme="minorHAnsi" w:hAnsi="Bookman Old Style" w:cstheme="minorBidi"/>
          <w:sz w:val="22"/>
          <w:szCs w:val="22"/>
          <w:lang w:eastAsia="en-US"/>
        </w:rPr>
        <w:t xml:space="preserve"> power.</w:t>
      </w:r>
    </w:p>
    <w:p w14:paraId="56281572" w14:textId="66289BFE" w:rsidR="00AF66CD" w:rsidRPr="00FE20A6" w:rsidRDefault="009B0FA8" w:rsidP="009F6559">
      <w:pPr>
        <w:pStyle w:val="NormalWeb"/>
        <w:ind w:left="720"/>
        <w:rPr>
          <w:rFonts w:ascii="Bookman Old Style" w:eastAsiaTheme="minorHAnsi" w:hAnsi="Bookman Old Style" w:cstheme="minorBidi"/>
          <w:sz w:val="22"/>
          <w:szCs w:val="22"/>
          <w:lang w:eastAsia="en-US"/>
        </w:rPr>
      </w:pPr>
      <w:r w:rsidRPr="00FE20A6">
        <w:rPr>
          <w:rFonts w:ascii="Bookman Old Style" w:eastAsiaTheme="minorHAnsi" w:hAnsi="Bookman Old Style" w:cstheme="minorBidi"/>
          <w:sz w:val="22"/>
          <w:szCs w:val="22"/>
          <w:lang w:eastAsia="en-US"/>
        </w:rPr>
        <w:lastRenderedPageBreak/>
        <w:t xml:space="preserve">The Parish Council does have a “qualified” Parish </w:t>
      </w:r>
      <w:proofErr w:type="gramStart"/>
      <w:r w:rsidRPr="00FE20A6">
        <w:rPr>
          <w:rFonts w:ascii="Bookman Old Style" w:eastAsiaTheme="minorHAnsi" w:hAnsi="Bookman Old Style" w:cstheme="minorBidi"/>
          <w:sz w:val="22"/>
          <w:szCs w:val="22"/>
          <w:lang w:eastAsia="en-US"/>
        </w:rPr>
        <w:t>Clerk, but</w:t>
      </w:r>
      <w:proofErr w:type="gramEnd"/>
      <w:r w:rsidRPr="00FE20A6">
        <w:rPr>
          <w:rFonts w:ascii="Bookman Old Style" w:eastAsiaTheme="minorHAnsi" w:hAnsi="Bookman Old Style" w:cstheme="minorBidi"/>
          <w:sz w:val="22"/>
          <w:szCs w:val="22"/>
          <w:lang w:eastAsia="en-US"/>
        </w:rPr>
        <w:t xml:space="preserve"> has insufficient elected Councillors. </w:t>
      </w:r>
      <w:r w:rsidR="00DC76B9" w:rsidRPr="00FE20A6">
        <w:rPr>
          <w:rFonts w:ascii="Bookman Old Style" w:eastAsiaTheme="minorHAnsi" w:hAnsi="Bookman Old Style" w:cstheme="minorBidi"/>
          <w:sz w:val="22"/>
          <w:szCs w:val="22"/>
          <w:lang w:eastAsia="en-US"/>
        </w:rPr>
        <w:t xml:space="preserve">(Seats 14, Two Third is 10, but only </w:t>
      </w:r>
      <w:r w:rsidR="00FE20A6" w:rsidRPr="00FE20A6">
        <w:rPr>
          <w:rFonts w:ascii="Bookman Old Style" w:eastAsiaTheme="minorHAnsi" w:hAnsi="Bookman Old Style" w:cstheme="minorBidi"/>
          <w:sz w:val="22"/>
          <w:szCs w:val="22"/>
          <w:lang w:eastAsia="en-US"/>
        </w:rPr>
        <w:t>6</w:t>
      </w:r>
      <w:r w:rsidR="00DC76B9" w:rsidRPr="00FE20A6">
        <w:rPr>
          <w:rFonts w:ascii="Bookman Old Style" w:eastAsiaTheme="minorHAnsi" w:hAnsi="Bookman Old Style" w:cstheme="minorBidi"/>
          <w:sz w:val="22"/>
          <w:szCs w:val="22"/>
          <w:lang w:eastAsia="en-US"/>
        </w:rPr>
        <w:t xml:space="preserve"> are elected)</w:t>
      </w:r>
    </w:p>
    <w:p w14:paraId="76F4419C" w14:textId="3A3ED726" w:rsidR="007261F8" w:rsidRPr="005659F5" w:rsidRDefault="00F66802" w:rsidP="000B72F5">
      <w:pPr>
        <w:pStyle w:val="NormalWeb"/>
        <w:rPr>
          <w:rFonts w:ascii="Bookman Old Style" w:eastAsiaTheme="minorHAnsi" w:hAnsi="Bookman Old Style" w:cstheme="minorBidi"/>
          <w:sz w:val="22"/>
          <w:szCs w:val="22"/>
          <w:lang w:eastAsia="en-US"/>
        </w:rPr>
      </w:pPr>
      <w:r w:rsidRPr="005659F5">
        <w:rPr>
          <w:rFonts w:ascii="Bookman Old Style" w:eastAsiaTheme="minorHAnsi" w:hAnsi="Bookman Old Style" w:cstheme="minorBidi"/>
          <w:sz w:val="22"/>
          <w:szCs w:val="22"/>
          <w:lang w:eastAsia="en-US"/>
        </w:rPr>
        <w:t>1</w:t>
      </w:r>
      <w:r w:rsidR="00667542" w:rsidRPr="005659F5">
        <w:rPr>
          <w:rFonts w:ascii="Bookman Old Style" w:eastAsiaTheme="minorHAnsi" w:hAnsi="Bookman Old Style" w:cstheme="minorBidi"/>
          <w:sz w:val="22"/>
          <w:szCs w:val="22"/>
          <w:lang w:eastAsia="en-US"/>
        </w:rPr>
        <w:t>1</w:t>
      </w:r>
      <w:r w:rsidR="007261F8" w:rsidRPr="005659F5">
        <w:rPr>
          <w:rFonts w:ascii="Bookman Old Style" w:eastAsiaTheme="minorHAnsi" w:hAnsi="Bookman Old Style" w:cstheme="minorBidi"/>
          <w:sz w:val="22"/>
          <w:szCs w:val="22"/>
          <w:lang w:eastAsia="en-US"/>
        </w:rPr>
        <w:t>.</w:t>
      </w:r>
      <w:r w:rsidR="007261F8" w:rsidRPr="005659F5">
        <w:rPr>
          <w:rFonts w:ascii="Bookman Old Style" w:eastAsiaTheme="minorHAnsi" w:hAnsi="Bookman Old Style" w:cstheme="minorBidi"/>
          <w:sz w:val="22"/>
          <w:szCs w:val="22"/>
          <w:lang w:eastAsia="en-US"/>
        </w:rPr>
        <w:tab/>
        <w:t>To conduct review</w:t>
      </w:r>
      <w:r w:rsidR="001B0C41" w:rsidRPr="005659F5">
        <w:rPr>
          <w:rFonts w:ascii="Bookman Old Style" w:eastAsiaTheme="minorHAnsi" w:hAnsi="Bookman Old Style" w:cstheme="minorBidi"/>
          <w:sz w:val="22"/>
          <w:szCs w:val="22"/>
          <w:lang w:eastAsia="en-US"/>
        </w:rPr>
        <w:t xml:space="preserve"> of Parish Council </w:t>
      </w:r>
      <w:r w:rsidR="00AF3793" w:rsidRPr="005659F5">
        <w:rPr>
          <w:rFonts w:ascii="Bookman Old Style" w:eastAsiaTheme="minorHAnsi" w:hAnsi="Bookman Old Style" w:cstheme="minorBidi"/>
          <w:sz w:val="22"/>
          <w:szCs w:val="22"/>
          <w:lang w:eastAsia="en-US"/>
        </w:rPr>
        <w:t>p</w:t>
      </w:r>
      <w:r w:rsidR="001B0C41" w:rsidRPr="005659F5">
        <w:rPr>
          <w:rFonts w:ascii="Bookman Old Style" w:eastAsiaTheme="minorHAnsi" w:hAnsi="Bookman Old Style" w:cstheme="minorBidi"/>
          <w:sz w:val="22"/>
          <w:szCs w:val="22"/>
          <w:lang w:eastAsia="en-US"/>
        </w:rPr>
        <w:t>olices</w:t>
      </w:r>
    </w:p>
    <w:p w14:paraId="0CFCFC41" w14:textId="731B4A8B" w:rsidR="002C2C59" w:rsidRPr="006468E1" w:rsidRDefault="00B54972" w:rsidP="003C5E94">
      <w:pPr>
        <w:pStyle w:val="NormalWeb"/>
        <w:ind w:left="720"/>
        <w:rPr>
          <w:rFonts w:ascii="Bookman Old Style" w:eastAsiaTheme="minorHAnsi" w:hAnsi="Bookman Old Style" w:cstheme="minorBidi"/>
          <w:sz w:val="22"/>
          <w:szCs w:val="22"/>
          <w:lang w:eastAsia="en-US"/>
        </w:rPr>
      </w:pPr>
      <w:r w:rsidRPr="006468E1">
        <w:rPr>
          <w:rFonts w:ascii="Bookman Old Style" w:eastAsiaTheme="minorHAnsi" w:hAnsi="Bookman Old Style" w:cstheme="minorBidi"/>
          <w:sz w:val="22"/>
          <w:szCs w:val="22"/>
          <w:lang w:eastAsia="en-US"/>
        </w:rPr>
        <w:t xml:space="preserve">The YLCA Checklist had been updated with reviews done throughout the year, which will be attached to these minutes. </w:t>
      </w:r>
      <w:r w:rsidR="00752A6B" w:rsidRPr="006468E1">
        <w:rPr>
          <w:rFonts w:ascii="Bookman Old Style" w:eastAsiaTheme="minorHAnsi" w:hAnsi="Bookman Old Style" w:cstheme="minorBidi"/>
          <w:sz w:val="22"/>
          <w:szCs w:val="22"/>
          <w:lang w:eastAsia="en-US"/>
        </w:rPr>
        <w:t>There are six policies, which still require</w:t>
      </w:r>
      <w:r w:rsidR="00C57174" w:rsidRPr="006468E1">
        <w:rPr>
          <w:rFonts w:ascii="Bookman Old Style" w:eastAsiaTheme="minorHAnsi" w:hAnsi="Bookman Old Style" w:cstheme="minorBidi"/>
          <w:sz w:val="22"/>
          <w:szCs w:val="22"/>
          <w:lang w:eastAsia="en-US"/>
        </w:rPr>
        <w:t xml:space="preserve"> work – Risk Assessments, CCTV, Websites, </w:t>
      </w:r>
      <w:proofErr w:type="gramStart"/>
      <w:r w:rsidR="00C57174" w:rsidRPr="006468E1">
        <w:rPr>
          <w:rFonts w:ascii="Bookman Old Style" w:eastAsiaTheme="minorHAnsi" w:hAnsi="Bookman Old Style" w:cstheme="minorBidi"/>
          <w:sz w:val="22"/>
          <w:szCs w:val="22"/>
          <w:lang w:eastAsia="en-US"/>
        </w:rPr>
        <w:t>Social media</w:t>
      </w:r>
      <w:proofErr w:type="gramEnd"/>
      <w:r w:rsidR="00C57174" w:rsidRPr="006468E1">
        <w:rPr>
          <w:rFonts w:ascii="Bookman Old Style" w:eastAsiaTheme="minorHAnsi" w:hAnsi="Bookman Old Style" w:cstheme="minorBidi"/>
          <w:sz w:val="22"/>
          <w:szCs w:val="22"/>
          <w:lang w:eastAsia="en-US"/>
        </w:rPr>
        <w:t>, Business Con</w:t>
      </w:r>
      <w:r w:rsidR="00FD6EC3" w:rsidRPr="006468E1">
        <w:rPr>
          <w:rFonts w:ascii="Bookman Old Style" w:eastAsiaTheme="minorHAnsi" w:hAnsi="Bookman Old Style" w:cstheme="minorBidi"/>
          <w:sz w:val="22"/>
          <w:szCs w:val="22"/>
          <w:lang w:eastAsia="en-US"/>
        </w:rPr>
        <w:t>tinuity Plan and Health &amp; Safety.</w:t>
      </w:r>
    </w:p>
    <w:p w14:paraId="540986F6" w14:textId="653CE616" w:rsidR="007A2B98" w:rsidRPr="00261933" w:rsidRDefault="007A2B98" w:rsidP="007A2B98">
      <w:pPr>
        <w:pStyle w:val="NormalWeb"/>
      </w:pPr>
      <w:r w:rsidRPr="00261933">
        <w:t>1</w:t>
      </w:r>
      <w:r w:rsidR="00667542" w:rsidRPr="00261933">
        <w:t>2</w:t>
      </w:r>
      <w:r w:rsidRPr="00261933">
        <w:t>.</w:t>
      </w:r>
      <w:r w:rsidRPr="00261933">
        <w:tab/>
        <w:t>To approve financial documentation for 202</w:t>
      </w:r>
      <w:r w:rsidR="00261933" w:rsidRPr="00261933">
        <w:t>3</w:t>
      </w:r>
      <w:r w:rsidRPr="00261933">
        <w:t>/2</w:t>
      </w:r>
      <w:r w:rsidR="00261933" w:rsidRPr="00261933">
        <w:t>4</w:t>
      </w:r>
      <w:r w:rsidRPr="00261933">
        <w:t>:</w:t>
      </w:r>
    </w:p>
    <w:p w14:paraId="0C8B613D" w14:textId="7C209107" w:rsidR="007A2B98" w:rsidRPr="00261933" w:rsidRDefault="007A2B98" w:rsidP="007A2B98">
      <w:pPr>
        <w:spacing w:after="240"/>
        <w:ind w:left="1440" w:hanging="720"/>
        <w:rPr>
          <w:rFonts w:ascii="Bookman Old Style" w:hAnsi="Bookman Old Style"/>
        </w:rPr>
      </w:pPr>
      <w:r w:rsidRPr="00261933">
        <w:rPr>
          <w:rFonts w:ascii="Bookman Old Style" w:hAnsi="Bookman Old Style"/>
        </w:rPr>
        <w:t xml:space="preserve">a) </w:t>
      </w:r>
      <w:r w:rsidR="001F1ED7" w:rsidRPr="00261933">
        <w:rPr>
          <w:rFonts w:ascii="Bookman Old Style" w:hAnsi="Bookman Old Style"/>
        </w:rPr>
        <w:tab/>
      </w:r>
      <w:r w:rsidRPr="00261933">
        <w:rPr>
          <w:rFonts w:ascii="Bookman Old Style" w:hAnsi="Bookman Old Style"/>
        </w:rPr>
        <w:t>Annual Internal Audit Report including page 3 of the Annual Governance</w:t>
      </w:r>
      <w:r w:rsidR="001F1ED7" w:rsidRPr="00261933">
        <w:rPr>
          <w:rFonts w:ascii="Bookman Old Style" w:hAnsi="Bookman Old Style"/>
        </w:rPr>
        <w:t xml:space="preserve"> and Accountability Return</w:t>
      </w:r>
      <w:r w:rsidR="001F1ED7" w:rsidRPr="00261933">
        <w:rPr>
          <w:rFonts w:ascii="Bookman Old Style" w:hAnsi="Bookman Old Style"/>
        </w:rPr>
        <w:tab/>
      </w:r>
    </w:p>
    <w:p w14:paraId="5A1E1AC7" w14:textId="0868B661" w:rsidR="007A2B98" w:rsidRPr="00261933" w:rsidRDefault="007A2B98" w:rsidP="002D3823">
      <w:pPr>
        <w:spacing w:after="240"/>
        <w:ind w:left="1440" w:hanging="720"/>
        <w:rPr>
          <w:rFonts w:ascii="Bookman Old Style" w:hAnsi="Bookman Old Style"/>
        </w:rPr>
      </w:pPr>
      <w:r w:rsidRPr="00261933">
        <w:rPr>
          <w:rFonts w:ascii="Bookman Old Style" w:hAnsi="Bookman Old Style"/>
        </w:rPr>
        <w:t xml:space="preserve">b) </w:t>
      </w:r>
      <w:r w:rsidR="002D3823" w:rsidRPr="00261933">
        <w:rPr>
          <w:rFonts w:ascii="Bookman Old Style" w:hAnsi="Bookman Old Style"/>
        </w:rPr>
        <w:tab/>
      </w:r>
      <w:r w:rsidRPr="00261933">
        <w:rPr>
          <w:rFonts w:ascii="Bookman Old Style" w:hAnsi="Bookman Old Style"/>
        </w:rPr>
        <w:t xml:space="preserve">Section 1 - Annual Governance Statement on page 4 of the Annual Governance and Accountability Return </w:t>
      </w:r>
    </w:p>
    <w:p w14:paraId="4FF63848" w14:textId="34294C07" w:rsidR="007A2B98" w:rsidRPr="00261933" w:rsidRDefault="007A2B98" w:rsidP="00841588">
      <w:pPr>
        <w:spacing w:after="240"/>
        <w:ind w:left="1440" w:hanging="720"/>
        <w:rPr>
          <w:rFonts w:ascii="Bookman Old Style" w:hAnsi="Bookman Old Style"/>
        </w:rPr>
      </w:pPr>
      <w:r w:rsidRPr="00261933">
        <w:rPr>
          <w:rFonts w:ascii="Bookman Old Style" w:hAnsi="Bookman Old Style"/>
        </w:rPr>
        <w:t xml:space="preserve">c) </w:t>
      </w:r>
      <w:r w:rsidR="00841588" w:rsidRPr="00261933">
        <w:rPr>
          <w:rFonts w:ascii="Bookman Old Style" w:hAnsi="Bookman Old Style"/>
        </w:rPr>
        <w:tab/>
      </w:r>
      <w:r w:rsidRPr="00261933">
        <w:rPr>
          <w:rFonts w:ascii="Bookman Old Style" w:hAnsi="Bookman Old Style"/>
        </w:rPr>
        <w:t xml:space="preserve">Section 2 - Accounting Statements on page 5 of the Annual Governance and Accountability Return </w:t>
      </w:r>
    </w:p>
    <w:p w14:paraId="33DA02E4" w14:textId="68643439" w:rsidR="007A2B98" w:rsidRPr="00261933" w:rsidRDefault="007A2B98" w:rsidP="00841588">
      <w:pPr>
        <w:ind w:left="1440" w:hanging="720"/>
        <w:rPr>
          <w:rFonts w:ascii="Bookman Old Style" w:hAnsi="Bookman Old Style"/>
        </w:rPr>
      </w:pPr>
      <w:r w:rsidRPr="00261933">
        <w:rPr>
          <w:rFonts w:ascii="Bookman Old Style" w:hAnsi="Bookman Old Style"/>
        </w:rPr>
        <w:t xml:space="preserve">d) </w:t>
      </w:r>
      <w:r w:rsidR="00841588" w:rsidRPr="00261933">
        <w:rPr>
          <w:rFonts w:ascii="Bookman Old Style" w:hAnsi="Bookman Old Style"/>
        </w:rPr>
        <w:tab/>
      </w:r>
      <w:r w:rsidRPr="00261933">
        <w:rPr>
          <w:rFonts w:ascii="Bookman Old Style" w:hAnsi="Bookman Old Style"/>
        </w:rPr>
        <w:t>the publication of documents required by Accounts and Audit Regulations 2015, the Local Audit (Smaller Authorities) Regulations 2015 and the Transparency Code for Smaller Authorities</w:t>
      </w:r>
    </w:p>
    <w:p w14:paraId="4DADAB69" w14:textId="77777777" w:rsidR="007A2B98" w:rsidRPr="00261933" w:rsidRDefault="007A2B98" w:rsidP="007A2B98">
      <w:pPr>
        <w:pStyle w:val="ListParagraph"/>
        <w:numPr>
          <w:ilvl w:val="0"/>
          <w:numId w:val="10"/>
        </w:numPr>
        <w:spacing w:after="0" w:line="240" w:lineRule="auto"/>
        <w:rPr>
          <w:rFonts w:ascii="Bookman Old Style" w:hAnsi="Bookman Old Style"/>
        </w:rPr>
      </w:pPr>
      <w:r w:rsidRPr="00261933">
        <w:rPr>
          <w:rFonts w:ascii="Bookman Old Style" w:hAnsi="Bookman Old Style"/>
        </w:rPr>
        <w:t xml:space="preserve">Annual Internal Audit Report, </w:t>
      </w:r>
    </w:p>
    <w:p w14:paraId="1A95B908" w14:textId="77777777" w:rsidR="007A2B98" w:rsidRPr="00261933" w:rsidRDefault="007A2B98" w:rsidP="007A2B98">
      <w:pPr>
        <w:pStyle w:val="ListParagraph"/>
        <w:numPr>
          <w:ilvl w:val="0"/>
          <w:numId w:val="10"/>
        </w:numPr>
        <w:spacing w:after="0" w:line="240" w:lineRule="auto"/>
        <w:rPr>
          <w:rFonts w:ascii="Bookman Old Style" w:hAnsi="Bookman Old Style"/>
        </w:rPr>
      </w:pPr>
      <w:r w:rsidRPr="00261933">
        <w:rPr>
          <w:rFonts w:ascii="Bookman Old Style" w:hAnsi="Bookman Old Style"/>
        </w:rPr>
        <w:t xml:space="preserve">Section 1 – Annual Governance Statement, </w:t>
      </w:r>
    </w:p>
    <w:p w14:paraId="7CE8323B" w14:textId="77777777" w:rsidR="007A2B98" w:rsidRPr="00261933" w:rsidRDefault="007A2B98" w:rsidP="007A2B98">
      <w:pPr>
        <w:pStyle w:val="ListParagraph"/>
        <w:numPr>
          <w:ilvl w:val="0"/>
          <w:numId w:val="10"/>
        </w:numPr>
        <w:spacing w:after="0" w:line="240" w:lineRule="auto"/>
        <w:rPr>
          <w:rFonts w:ascii="Bookman Old Style" w:hAnsi="Bookman Old Style"/>
        </w:rPr>
      </w:pPr>
      <w:r w:rsidRPr="00261933">
        <w:rPr>
          <w:rFonts w:ascii="Bookman Old Style" w:hAnsi="Bookman Old Style"/>
        </w:rPr>
        <w:t xml:space="preserve">Section 2 – Accounting Statements, </w:t>
      </w:r>
    </w:p>
    <w:p w14:paraId="72DC08D4" w14:textId="77777777" w:rsidR="007A2B98" w:rsidRPr="00261933" w:rsidRDefault="007A2B98" w:rsidP="007A2B98">
      <w:pPr>
        <w:pStyle w:val="ListParagraph"/>
        <w:numPr>
          <w:ilvl w:val="0"/>
          <w:numId w:val="10"/>
        </w:numPr>
        <w:spacing w:after="0" w:line="240" w:lineRule="auto"/>
        <w:rPr>
          <w:rFonts w:ascii="Bookman Old Style" w:hAnsi="Bookman Old Style"/>
        </w:rPr>
      </w:pPr>
      <w:r w:rsidRPr="00261933">
        <w:rPr>
          <w:rFonts w:ascii="Bookman Old Style" w:hAnsi="Bookman Old Style"/>
        </w:rPr>
        <w:t>Analysis of variances</w:t>
      </w:r>
    </w:p>
    <w:p w14:paraId="7E4B8F8B" w14:textId="77777777" w:rsidR="007A2B98" w:rsidRPr="00261933" w:rsidRDefault="007A2B98" w:rsidP="007A2B98">
      <w:pPr>
        <w:pStyle w:val="ListParagraph"/>
        <w:numPr>
          <w:ilvl w:val="0"/>
          <w:numId w:val="10"/>
        </w:numPr>
        <w:spacing w:after="0" w:line="240" w:lineRule="auto"/>
        <w:rPr>
          <w:rFonts w:ascii="Bookman Old Style" w:hAnsi="Bookman Old Style"/>
        </w:rPr>
      </w:pPr>
      <w:r w:rsidRPr="00261933">
        <w:rPr>
          <w:rFonts w:ascii="Bookman Old Style" w:hAnsi="Bookman Old Style"/>
        </w:rPr>
        <w:t xml:space="preserve">Bank Reconciliation </w:t>
      </w:r>
    </w:p>
    <w:p w14:paraId="33CEC24E" w14:textId="77777777" w:rsidR="007A2B98" w:rsidRPr="00261933" w:rsidRDefault="007A2B98" w:rsidP="007A2B98">
      <w:pPr>
        <w:pStyle w:val="ListParagraph"/>
        <w:numPr>
          <w:ilvl w:val="0"/>
          <w:numId w:val="10"/>
        </w:numPr>
        <w:spacing w:after="0" w:line="240" w:lineRule="auto"/>
        <w:rPr>
          <w:rFonts w:ascii="Bookman Old Style" w:hAnsi="Bookman Old Style"/>
        </w:rPr>
      </w:pPr>
      <w:r w:rsidRPr="00261933">
        <w:rPr>
          <w:rFonts w:ascii="Bookman Old Style" w:hAnsi="Bookman Old Style"/>
        </w:rPr>
        <w:t>Notice of the period for the exercise of public rights and other information required by Regulation 15 (2), Accounts and Audit Regulations 2015.</w:t>
      </w:r>
    </w:p>
    <w:p w14:paraId="2D3B10DE" w14:textId="1611BD5F" w:rsidR="00624172" w:rsidRPr="00261933" w:rsidRDefault="00EA0D2D" w:rsidP="000B72F5">
      <w:pPr>
        <w:pStyle w:val="NormalWeb"/>
        <w:rPr>
          <w:rFonts w:ascii="Bookman Old Style" w:eastAsiaTheme="minorHAnsi" w:hAnsi="Bookman Old Style" w:cstheme="minorBidi"/>
          <w:sz w:val="22"/>
          <w:szCs w:val="22"/>
          <w:lang w:eastAsia="en-US"/>
        </w:rPr>
      </w:pPr>
      <w:r w:rsidRPr="00261933">
        <w:rPr>
          <w:rFonts w:ascii="Bookman Old Style" w:eastAsiaTheme="minorHAnsi" w:hAnsi="Bookman Old Style" w:cstheme="minorBidi"/>
          <w:sz w:val="22"/>
          <w:szCs w:val="22"/>
          <w:u w:val="single"/>
          <w:lang w:eastAsia="en-US"/>
        </w:rPr>
        <w:t xml:space="preserve">Resolved </w:t>
      </w:r>
      <w:r w:rsidR="00B536B2" w:rsidRPr="00261933">
        <w:rPr>
          <w:rFonts w:ascii="Bookman Old Style" w:eastAsiaTheme="minorHAnsi" w:hAnsi="Bookman Old Style" w:cstheme="minorBidi"/>
          <w:sz w:val="22"/>
          <w:szCs w:val="22"/>
          <w:lang w:eastAsia="en-US"/>
        </w:rPr>
        <w:t>/ Approved (Unanimous)</w:t>
      </w:r>
    </w:p>
    <w:p w14:paraId="5E50C7F0" w14:textId="77777777" w:rsidR="00624172" w:rsidRPr="00261933" w:rsidRDefault="00624172" w:rsidP="000B72F5">
      <w:pPr>
        <w:pStyle w:val="NormalWeb"/>
        <w:rPr>
          <w:rFonts w:ascii="Bookman Old Style" w:eastAsiaTheme="minorHAnsi" w:hAnsi="Bookman Old Style" w:cstheme="minorBidi"/>
          <w:sz w:val="22"/>
          <w:szCs w:val="22"/>
          <w:lang w:eastAsia="en-US"/>
        </w:rPr>
      </w:pPr>
    </w:p>
    <w:p w14:paraId="679F4240" w14:textId="77777777"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79540E63" w14:textId="77777777"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5AD2CD93" w14:textId="1A4037F0"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2CAEBFBD" w14:textId="46FE8F6D"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2ED1134D" w14:textId="25DE4E7C"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5C75B8E5" w14:textId="2B431ED5"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49028B99" w14:textId="01B24B98"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130DC8A9" w14:textId="77777777" w:rsidR="0059239C" w:rsidRPr="00695415" w:rsidRDefault="0059239C" w:rsidP="0059239C">
      <w:pPr>
        <w:autoSpaceDE w:val="0"/>
        <w:autoSpaceDN w:val="0"/>
        <w:jc w:val="center"/>
        <w:rPr>
          <w:rFonts w:ascii="Verdana" w:eastAsiaTheme="minorEastAsia" w:hAnsi="Verdana"/>
          <w:b/>
          <w:iCs/>
          <w:sz w:val="32"/>
          <w:lang w:eastAsia="en-GB"/>
        </w:rPr>
      </w:pPr>
      <w:r w:rsidRPr="00695415">
        <w:rPr>
          <w:rFonts w:ascii="Verdana" w:eastAsiaTheme="minorEastAsia" w:hAnsi="Verdana"/>
          <w:b/>
          <w:iCs/>
          <w:sz w:val="32"/>
          <w:lang w:eastAsia="en-GB"/>
        </w:rPr>
        <w:t xml:space="preserve">Strensall with </w:t>
      </w:r>
      <w:proofErr w:type="spellStart"/>
      <w:r w:rsidRPr="00695415">
        <w:rPr>
          <w:rFonts w:ascii="Verdana" w:eastAsiaTheme="minorEastAsia" w:hAnsi="Verdana"/>
          <w:b/>
          <w:iCs/>
          <w:sz w:val="32"/>
          <w:lang w:eastAsia="en-GB"/>
        </w:rPr>
        <w:t>Towthorpe</w:t>
      </w:r>
      <w:proofErr w:type="spellEnd"/>
      <w:r w:rsidRPr="00695415">
        <w:rPr>
          <w:rFonts w:ascii="Verdana" w:eastAsiaTheme="minorEastAsia" w:hAnsi="Verdana"/>
          <w:b/>
          <w:iCs/>
          <w:sz w:val="32"/>
          <w:lang w:eastAsia="en-GB"/>
        </w:rPr>
        <w:t xml:space="preserve"> Parish Council</w:t>
      </w:r>
    </w:p>
    <w:p w14:paraId="12D7C820" w14:textId="77777777" w:rsidR="0059239C" w:rsidRPr="00695415" w:rsidRDefault="0059239C" w:rsidP="0059239C">
      <w:pPr>
        <w:autoSpaceDE w:val="0"/>
        <w:autoSpaceDN w:val="0"/>
        <w:jc w:val="center"/>
        <w:rPr>
          <w:rFonts w:ascii="Verdana" w:eastAsiaTheme="minorEastAsia" w:hAnsi="Verdana"/>
          <w:iCs/>
          <w:sz w:val="28"/>
          <w:lang w:eastAsia="en-GB"/>
        </w:rPr>
      </w:pPr>
      <w:r w:rsidRPr="00695415">
        <w:rPr>
          <w:rFonts w:ascii="Verdana" w:eastAsiaTheme="minorEastAsia" w:hAnsi="Verdana"/>
          <w:iCs/>
          <w:sz w:val="28"/>
          <w:lang w:eastAsia="en-GB"/>
        </w:rPr>
        <w:t>Planning Committee</w:t>
      </w:r>
    </w:p>
    <w:p w14:paraId="7B252719" w14:textId="77777777" w:rsidR="0059239C" w:rsidRPr="00695415" w:rsidRDefault="0059239C" w:rsidP="0059239C">
      <w:pPr>
        <w:autoSpaceDE w:val="0"/>
        <w:autoSpaceDN w:val="0"/>
        <w:jc w:val="center"/>
        <w:rPr>
          <w:rFonts w:ascii="Verdana" w:eastAsiaTheme="minorEastAsia" w:hAnsi="Verdana"/>
          <w:b/>
          <w:iCs/>
          <w:sz w:val="28"/>
          <w:lang w:eastAsia="en-GB"/>
        </w:rPr>
      </w:pPr>
      <w:r w:rsidRPr="00695415">
        <w:rPr>
          <w:rFonts w:ascii="Verdana" w:eastAsiaTheme="minorEastAsia" w:hAnsi="Verdana"/>
          <w:iCs/>
          <w:sz w:val="28"/>
          <w:lang w:eastAsia="en-GB"/>
        </w:rPr>
        <w:t>Terms of Reference</w:t>
      </w:r>
    </w:p>
    <w:p w14:paraId="5B59E21E" w14:textId="77777777" w:rsidR="0059239C" w:rsidRPr="00695415" w:rsidRDefault="0059239C" w:rsidP="0059239C">
      <w:pPr>
        <w:autoSpaceDE w:val="0"/>
        <w:autoSpaceDN w:val="0"/>
        <w:jc w:val="center"/>
        <w:rPr>
          <w:rFonts w:ascii="Verdana" w:eastAsiaTheme="minorEastAsia" w:hAnsi="Verdana"/>
          <w:b/>
          <w:iCs/>
          <w:sz w:val="20"/>
          <w:szCs w:val="20"/>
          <w:lang w:eastAsia="en-GB"/>
        </w:rPr>
      </w:pPr>
    </w:p>
    <w:p w14:paraId="36E70EDA" w14:textId="77777777" w:rsidR="0059239C" w:rsidRPr="00695415" w:rsidRDefault="0059239C" w:rsidP="0059239C">
      <w:pPr>
        <w:autoSpaceDE w:val="0"/>
        <w:autoSpaceDN w:val="0"/>
        <w:jc w:val="center"/>
        <w:rPr>
          <w:rFonts w:ascii="Verdana" w:eastAsiaTheme="minorEastAsia" w:hAnsi="Verdana"/>
          <w:iCs/>
          <w:sz w:val="20"/>
          <w:szCs w:val="20"/>
          <w:lang w:eastAsia="en-GB"/>
        </w:rPr>
      </w:pPr>
    </w:p>
    <w:p w14:paraId="593184B4"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Objectives</w:t>
      </w:r>
    </w:p>
    <w:p w14:paraId="5BBCE07B" w14:textId="77777777" w:rsidR="0059239C" w:rsidRPr="00695415" w:rsidRDefault="0059239C" w:rsidP="0059239C">
      <w:pPr>
        <w:autoSpaceDE w:val="0"/>
        <w:autoSpaceDN w:val="0"/>
        <w:rPr>
          <w:rFonts w:ascii="Verdana" w:eastAsiaTheme="minorEastAsia" w:hAnsi="Verdana"/>
          <w:b/>
          <w:iCs/>
          <w:sz w:val="20"/>
          <w:szCs w:val="20"/>
          <w:lang w:eastAsia="en-GB"/>
        </w:rPr>
      </w:pPr>
    </w:p>
    <w:p w14:paraId="77FCA885" w14:textId="77777777" w:rsidR="0059239C" w:rsidRPr="00695415" w:rsidRDefault="0059239C" w:rsidP="0059239C">
      <w:pPr>
        <w:autoSpaceDE w:val="0"/>
        <w:autoSpaceDN w:val="0"/>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objective of the Planning Committee is to represent the views of the community </w:t>
      </w:r>
      <w:proofErr w:type="gramStart"/>
      <w:r w:rsidRPr="00695415">
        <w:rPr>
          <w:rFonts w:ascii="Verdana" w:eastAsiaTheme="minorEastAsia" w:hAnsi="Verdana"/>
          <w:iCs/>
          <w:sz w:val="20"/>
          <w:szCs w:val="20"/>
          <w:lang w:eastAsia="en-GB"/>
        </w:rPr>
        <w:t>with regard to</w:t>
      </w:r>
      <w:proofErr w:type="gramEnd"/>
      <w:r w:rsidRPr="00695415">
        <w:rPr>
          <w:rFonts w:ascii="Verdana" w:eastAsiaTheme="minorEastAsia" w:hAnsi="Verdana"/>
          <w:iCs/>
          <w:sz w:val="20"/>
          <w:szCs w:val="20"/>
          <w:lang w:eastAsia="en-GB"/>
        </w:rPr>
        <w:t xml:space="preserve"> planning related matters.  </w:t>
      </w:r>
    </w:p>
    <w:p w14:paraId="32D9EE5A" w14:textId="77777777" w:rsidR="0059239C" w:rsidRPr="00695415" w:rsidRDefault="0059239C" w:rsidP="0059239C">
      <w:pPr>
        <w:autoSpaceDE w:val="0"/>
        <w:autoSpaceDN w:val="0"/>
        <w:rPr>
          <w:rFonts w:ascii="Verdana" w:eastAsiaTheme="minorEastAsia" w:hAnsi="Verdana"/>
          <w:iCs/>
          <w:sz w:val="20"/>
          <w:szCs w:val="20"/>
          <w:lang w:eastAsia="en-GB"/>
        </w:rPr>
      </w:pPr>
    </w:p>
    <w:p w14:paraId="6D99CC3B"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Purpose</w:t>
      </w:r>
    </w:p>
    <w:p w14:paraId="403CF5F6" w14:textId="77777777" w:rsidR="0059239C" w:rsidRPr="00695415" w:rsidRDefault="0059239C" w:rsidP="0059239C">
      <w:pPr>
        <w:autoSpaceDE w:val="0"/>
        <w:autoSpaceDN w:val="0"/>
        <w:rPr>
          <w:rFonts w:ascii="Verdana" w:eastAsiaTheme="minorEastAsia" w:hAnsi="Verdana"/>
          <w:b/>
          <w:iCs/>
          <w:sz w:val="20"/>
          <w:szCs w:val="20"/>
          <w:lang w:eastAsia="en-GB"/>
        </w:rPr>
      </w:pPr>
    </w:p>
    <w:p w14:paraId="7DB4A206" w14:textId="77777777" w:rsidR="0059239C" w:rsidRPr="00695415" w:rsidRDefault="0059239C" w:rsidP="0059239C">
      <w:pPr>
        <w:autoSpaceDE w:val="0"/>
        <w:autoSpaceDN w:val="0"/>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purpose of the Planning Committee is to be consulted on planning applications in the parish of Strensall, </w:t>
      </w:r>
      <w:proofErr w:type="spellStart"/>
      <w:r w:rsidRPr="00695415">
        <w:rPr>
          <w:rFonts w:ascii="Verdana" w:eastAsiaTheme="minorEastAsia" w:hAnsi="Verdana"/>
          <w:iCs/>
          <w:sz w:val="20"/>
          <w:szCs w:val="20"/>
          <w:lang w:eastAsia="en-GB"/>
        </w:rPr>
        <w:t>Towthorpe</w:t>
      </w:r>
      <w:proofErr w:type="spellEnd"/>
      <w:r w:rsidRPr="00695415">
        <w:rPr>
          <w:rFonts w:ascii="Verdana" w:eastAsiaTheme="minorEastAsia" w:hAnsi="Verdana"/>
          <w:iCs/>
          <w:sz w:val="20"/>
          <w:szCs w:val="20"/>
          <w:lang w:eastAsia="en-GB"/>
        </w:rPr>
        <w:t xml:space="preserve"> and surrounding areas, to pass comment on these applications to planning authorities and to liaise with other agencies on Transportation matters for the benefit of the local community.</w:t>
      </w:r>
    </w:p>
    <w:p w14:paraId="15B8C136" w14:textId="77777777" w:rsidR="0059239C" w:rsidRPr="00695415" w:rsidRDefault="0059239C" w:rsidP="0059239C">
      <w:pPr>
        <w:autoSpaceDE w:val="0"/>
        <w:autoSpaceDN w:val="0"/>
        <w:rPr>
          <w:rFonts w:ascii="Verdana" w:eastAsiaTheme="minorEastAsia" w:hAnsi="Verdana"/>
          <w:iCs/>
          <w:sz w:val="20"/>
          <w:szCs w:val="20"/>
          <w:lang w:eastAsia="en-GB"/>
        </w:rPr>
      </w:pPr>
    </w:p>
    <w:p w14:paraId="6BD8E000"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Membership</w:t>
      </w:r>
    </w:p>
    <w:p w14:paraId="7A16405B" w14:textId="77777777" w:rsidR="0059239C" w:rsidRPr="00695415" w:rsidRDefault="0059239C" w:rsidP="0059239C">
      <w:pPr>
        <w:autoSpaceDE w:val="0"/>
        <w:autoSpaceDN w:val="0"/>
        <w:rPr>
          <w:rFonts w:ascii="Verdana" w:eastAsiaTheme="minorEastAsia" w:hAnsi="Verdana"/>
          <w:b/>
          <w:iCs/>
          <w:sz w:val="20"/>
          <w:szCs w:val="20"/>
          <w:lang w:eastAsia="en-GB"/>
        </w:rPr>
      </w:pPr>
    </w:p>
    <w:p w14:paraId="42AFD3AD" w14:textId="77777777" w:rsidR="0059239C" w:rsidRPr="00695415" w:rsidRDefault="0059239C" w:rsidP="0059239C">
      <w:pPr>
        <w:autoSpaceDE w:val="0"/>
        <w:autoSpaceDN w:val="0"/>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Committee shall consist of up to nine councillors appointed at the Annual Meeting of the Parish Council each May. The Chairman and vice chairman of SWTPC will be ex - officio members unless they are committee members. The Committee will elect a Chair from Councillor Members at its first meeting after the Annual Meeting of the Parish Council. </w:t>
      </w:r>
    </w:p>
    <w:p w14:paraId="6E586DFC" w14:textId="77777777" w:rsidR="0059239C" w:rsidRPr="00695415" w:rsidRDefault="0059239C" w:rsidP="0059239C">
      <w:pPr>
        <w:autoSpaceDE w:val="0"/>
        <w:autoSpaceDN w:val="0"/>
        <w:ind w:left="360"/>
        <w:rPr>
          <w:rFonts w:ascii="Verdana" w:eastAsiaTheme="minorEastAsia" w:hAnsi="Verdana"/>
          <w:b/>
          <w:iCs/>
          <w:sz w:val="20"/>
          <w:szCs w:val="20"/>
          <w:lang w:eastAsia="en-GB"/>
        </w:rPr>
      </w:pPr>
    </w:p>
    <w:p w14:paraId="51804A17"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b/>
          <w:iCs/>
          <w:sz w:val="20"/>
          <w:szCs w:val="20"/>
          <w:lang w:eastAsia="en-GB"/>
        </w:rPr>
        <w:t>Meetings</w:t>
      </w:r>
    </w:p>
    <w:p w14:paraId="41A743C6" w14:textId="77777777" w:rsidR="0059239C" w:rsidRPr="00695415" w:rsidRDefault="0059239C" w:rsidP="0059239C">
      <w:pPr>
        <w:numPr>
          <w:ilvl w:val="1"/>
          <w:numId w:val="2"/>
        </w:numPr>
        <w:tabs>
          <w:tab w:val="left" w:pos="993"/>
        </w:tabs>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Committee meets on a twice-monthly basis</w:t>
      </w:r>
    </w:p>
    <w:p w14:paraId="48DFE097" w14:textId="77777777" w:rsidR="0059239C" w:rsidRPr="00695415" w:rsidRDefault="0059239C" w:rsidP="0059239C">
      <w:pPr>
        <w:numPr>
          <w:ilvl w:val="1"/>
          <w:numId w:val="2"/>
        </w:numPr>
        <w:tabs>
          <w:tab w:val="left" w:pos="993"/>
        </w:tabs>
        <w:autoSpaceDE w:val="0"/>
        <w:autoSpaceDN w:val="0"/>
        <w:spacing w:after="0" w:line="240" w:lineRule="auto"/>
        <w:ind w:left="993" w:hanging="633"/>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committee will produce a Schedule of Monthly Meetings at its first meeting after the Annual</w:t>
      </w:r>
    </w:p>
    <w:p w14:paraId="4FB7DCA4" w14:textId="77777777" w:rsidR="0059239C" w:rsidRPr="00695415" w:rsidRDefault="0059239C" w:rsidP="0059239C">
      <w:pPr>
        <w:autoSpaceDE w:val="0"/>
        <w:autoSpaceDN w:val="0"/>
        <w:ind w:left="792"/>
        <w:rPr>
          <w:rFonts w:ascii="Verdana" w:eastAsiaTheme="minorEastAsia" w:hAnsi="Verdana"/>
          <w:iCs/>
          <w:sz w:val="20"/>
          <w:szCs w:val="20"/>
          <w:lang w:eastAsia="en-GB"/>
        </w:rPr>
      </w:pPr>
    </w:p>
    <w:p w14:paraId="5B986CF9"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Voting</w:t>
      </w:r>
    </w:p>
    <w:p w14:paraId="01996DCB" w14:textId="77777777" w:rsidR="0059239C" w:rsidRPr="0069541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695415">
        <w:rPr>
          <w:rFonts w:ascii="Verdana" w:eastAsiaTheme="minorEastAsia" w:hAnsi="Verdana"/>
          <w:iCs/>
          <w:sz w:val="20"/>
          <w:szCs w:val="20"/>
          <w:lang w:eastAsia="en-GB"/>
        </w:rPr>
        <w:t>The Non-voting &amp; Ex-officio members may not vote on resolutions, unless they are committee members</w:t>
      </w:r>
    </w:p>
    <w:p w14:paraId="7615B658" w14:textId="77777777" w:rsidR="0059239C" w:rsidRPr="0069541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695415">
        <w:rPr>
          <w:rFonts w:ascii="Verdana" w:eastAsiaTheme="minorEastAsia" w:hAnsi="Verdana"/>
          <w:iCs/>
          <w:sz w:val="20"/>
          <w:szCs w:val="20"/>
          <w:lang w:eastAsia="en-GB"/>
        </w:rPr>
        <w:t>The Quorum for a meeting will be a minimum of three Councillor Members</w:t>
      </w:r>
    </w:p>
    <w:p w14:paraId="3A01579D" w14:textId="77777777" w:rsidR="0059239C" w:rsidRPr="0069541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695415">
        <w:rPr>
          <w:rFonts w:ascii="Verdana" w:eastAsiaTheme="minorEastAsia" w:hAnsi="Verdana"/>
          <w:iCs/>
          <w:sz w:val="20"/>
          <w:szCs w:val="20"/>
          <w:lang w:eastAsia="en-GB"/>
        </w:rPr>
        <w:t>Rules &amp; Regulations</w:t>
      </w:r>
    </w:p>
    <w:p w14:paraId="608AFAF9" w14:textId="77777777" w:rsidR="0059239C" w:rsidRPr="00695415" w:rsidRDefault="0059239C" w:rsidP="0059239C">
      <w:pPr>
        <w:numPr>
          <w:ilvl w:val="2"/>
          <w:numId w:val="3"/>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Councillors’ Code of Conduct will apply to all members of the Committee.</w:t>
      </w:r>
    </w:p>
    <w:p w14:paraId="4ECB1399" w14:textId="77777777" w:rsidR="0059239C" w:rsidRPr="00695415" w:rsidRDefault="0059239C" w:rsidP="0059239C">
      <w:pPr>
        <w:numPr>
          <w:ilvl w:val="2"/>
          <w:numId w:val="3"/>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conduct of meetings (declaration of interests, debate, voting etc) will be governed by the Council’s standing orders.</w:t>
      </w:r>
    </w:p>
    <w:p w14:paraId="5FBBB90F" w14:textId="77777777" w:rsidR="0059239C" w:rsidRPr="00695415" w:rsidRDefault="0059239C" w:rsidP="0059239C">
      <w:pPr>
        <w:autoSpaceDE w:val="0"/>
        <w:autoSpaceDN w:val="0"/>
        <w:ind w:left="1224"/>
        <w:rPr>
          <w:rFonts w:ascii="Verdana" w:eastAsiaTheme="minorEastAsia" w:hAnsi="Verdana"/>
          <w:iCs/>
          <w:sz w:val="20"/>
          <w:szCs w:val="20"/>
          <w:lang w:eastAsia="en-GB"/>
        </w:rPr>
      </w:pPr>
    </w:p>
    <w:p w14:paraId="3FB7648B" w14:textId="77777777" w:rsidR="0059239C" w:rsidRPr="00695415" w:rsidRDefault="0059239C" w:rsidP="0059239C">
      <w:pPr>
        <w:autoSpaceDE w:val="0"/>
        <w:autoSpaceDN w:val="0"/>
        <w:ind w:left="1224"/>
        <w:rPr>
          <w:rFonts w:ascii="Verdana" w:eastAsiaTheme="minorEastAsia" w:hAnsi="Verdana"/>
          <w:iCs/>
          <w:sz w:val="20"/>
          <w:szCs w:val="20"/>
          <w:lang w:eastAsia="en-GB"/>
        </w:rPr>
      </w:pPr>
    </w:p>
    <w:p w14:paraId="7998F824"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Rights &amp; Powers</w:t>
      </w:r>
    </w:p>
    <w:p w14:paraId="7C748080" w14:textId="77777777" w:rsidR="0059239C" w:rsidRPr="00695415" w:rsidRDefault="0059239C" w:rsidP="0059239C">
      <w:pPr>
        <w:numPr>
          <w:ilvl w:val="1"/>
          <w:numId w:val="2"/>
        </w:numPr>
        <w:autoSpaceDE w:val="0"/>
        <w:autoSpaceDN w:val="0"/>
        <w:spacing w:after="0" w:line="240" w:lineRule="auto"/>
        <w:ind w:left="1276" w:hanging="715"/>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Committee will have limited delegated powers:</w:t>
      </w:r>
    </w:p>
    <w:p w14:paraId="1C729F6B" w14:textId="77777777" w:rsidR="0059239C" w:rsidRPr="00695415" w:rsidRDefault="0059239C" w:rsidP="0059239C">
      <w:pPr>
        <w:numPr>
          <w:ilvl w:val="2"/>
          <w:numId w:val="4"/>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May make recommendations to the Council for consideration and approval.  </w:t>
      </w:r>
    </w:p>
    <w:p w14:paraId="745A9B84" w14:textId="77777777" w:rsidR="0059239C" w:rsidRPr="00695415" w:rsidRDefault="0059239C" w:rsidP="0059239C">
      <w:pPr>
        <w:numPr>
          <w:ilvl w:val="1"/>
          <w:numId w:val="2"/>
        </w:numPr>
        <w:tabs>
          <w:tab w:val="left" w:pos="1276"/>
        </w:tabs>
        <w:autoSpaceDE w:val="0"/>
        <w:autoSpaceDN w:val="0"/>
        <w:spacing w:after="0" w:line="240" w:lineRule="auto"/>
        <w:ind w:hanging="225"/>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Committee may appoint </w:t>
      </w:r>
    </w:p>
    <w:p w14:paraId="530D1A60"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Appropriate sub-committee or Working Group(s) members to facilitate the work of the committee unless previously appointed by the Council.</w:t>
      </w:r>
    </w:p>
    <w:p w14:paraId="38B9C5CB"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Convene Special Meetings in accordance with the Council’s Standing Orders.</w:t>
      </w:r>
    </w:p>
    <w:p w14:paraId="49E5CC52" w14:textId="77777777" w:rsidR="0059239C" w:rsidRPr="00695415" w:rsidRDefault="0059239C" w:rsidP="0059239C">
      <w:pPr>
        <w:autoSpaceDE w:val="0"/>
        <w:autoSpaceDN w:val="0"/>
        <w:ind w:left="1224"/>
        <w:rPr>
          <w:rFonts w:ascii="Verdana" w:eastAsiaTheme="minorEastAsia" w:hAnsi="Verdana"/>
          <w:iCs/>
          <w:sz w:val="20"/>
          <w:szCs w:val="20"/>
          <w:lang w:eastAsia="en-GB"/>
        </w:rPr>
      </w:pPr>
    </w:p>
    <w:p w14:paraId="0FDC3BE3"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Responsibilities</w:t>
      </w:r>
    </w:p>
    <w:p w14:paraId="0EF21BA1" w14:textId="77777777" w:rsidR="0059239C" w:rsidRPr="00695415" w:rsidRDefault="0059239C" w:rsidP="0059239C">
      <w:pPr>
        <w:numPr>
          <w:ilvl w:val="1"/>
          <w:numId w:val="2"/>
        </w:numPr>
        <w:autoSpaceDE w:val="0"/>
        <w:autoSpaceDN w:val="0"/>
        <w:spacing w:after="0" w:line="240" w:lineRule="auto"/>
        <w:ind w:left="1276" w:hanging="916"/>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Committee shall:</w:t>
      </w:r>
    </w:p>
    <w:p w14:paraId="791AB0BF"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Develop and recommend to Council relevant policies and procedures for planning management</w:t>
      </w:r>
    </w:p>
    <w:p w14:paraId="0FFB979C"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Recommend to Council public consultations relating to planning and development issues</w:t>
      </w:r>
    </w:p>
    <w:p w14:paraId="41F3F7D7"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Consider and make representations to the Local Planning Authority on planning applications and other related applications</w:t>
      </w:r>
    </w:p>
    <w:p w14:paraId="4777C779"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Make representations on appeals and to attend public inquiries</w:t>
      </w:r>
    </w:p>
    <w:p w14:paraId="592C5B07"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Make representations on land use</w:t>
      </w:r>
    </w:p>
    <w:p w14:paraId="26546D87" w14:textId="1F358613" w:rsidR="0059239C" w:rsidRPr="00695415" w:rsidRDefault="0059239C" w:rsidP="00AA6352">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Consider and make representations upon all matters relating to development plans including structure and planning policy proposals</w:t>
      </w:r>
    </w:p>
    <w:p w14:paraId="0FFA9456"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Make requests for Section 106 payments that would benefit the Parish Council and community</w:t>
      </w:r>
    </w:p>
    <w:p w14:paraId="1B1954E0"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Co-ordinate and put into practice planning applications of the Parish Council Committees</w:t>
      </w:r>
    </w:p>
    <w:p w14:paraId="35D9E09B" w14:textId="77777777" w:rsidR="0059239C" w:rsidRPr="00695415" w:rsidRDefault="0059239C" w:rsidP="0059239C">
      <w:pPr>
        <w:autoSpaceDE w:val="0"/>
        <w:autoSpaceDN w:val="0"/>
        <w:ind w:left="1224"/>
        <w:rPr>
          <w:rFonts w:ascii="Verdana" w:eastAsiaTheme="minorEastAsia" w:hAnsi="Verdana"/>
          <w:iCs/>
          <w:sz w:val="20"/>
          <w:szCs w:val="20"/>
          <w:lang w:eastAsia="en-GB"/>
        </w:rPr>
      </w:pPr>
    </w:p>
    <w:p w14:paraId="028A5BE0" w14:textId="77777777" w:rsidR="0059239C" w:rsidRPr="00695415" w:rsidRDefault="0059239C" w:rsidP="0059239C">
      <w:pPr>
        <w:numPr>
          <w:ilvl w:val="1"/>
          <w:numId w:val="2"/>
        </w:numPr>
        <w:autoSpaceDE w:val="0"/>
        <w:autoSpaceDN w:val="0"/>
        <w:spacing w:after="0" w:line="240" w:lineRule="auto"/>
        <w:ind w:left="1276" w:hanging="916"/>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Committee's remit further extends to undertake any other functions as may be required by the Council working with other agencies on Transportation matters and may include: </w:t>
      </w:r>
    </w:p>
    <w:p w14:paraId="10F35162"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Highways</w:t>
      </w:r>
    </w:p>
    <w:p w14:paraId="6185C823"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Road crossings</w:t>
      </w:r>
    </w:p>
    <w:p w14:paraId="645BC5A6"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Bus shelters</w:t>
      </w:r>
    </w:p>
    <w:p w14:paraId="2FBA5077"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Winter plan</w:t>
      </w:r>
    </w:p>
    <w:p w14:paraId="19ADB2EF"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Road maintenance</w:t>
      </w:r>
    </w:p>
    <w:p w14:paraId="37B63C2A" w14:textId="0255C4D0" w:rsidR="0059239C" w:rsidRPr="00695415" w:rsidRDefault="00580111" w:rsidP="0059239C">
      <w:pPr>
        <w:numPr>
          <w:ilvl w:val="2"/>
          <w:numId w:val="5"/>
        </w:numPr>
        <w:autoSpaceDE w:val="0"/>
        <w:autoSpaceDN w:val="0"/>
        <w:spacing w:after="0" w:line="240" w:lineRule="auto"/>
        <w:ind w:left="1276" w:hanging="556"/>
        <w:rPr>
          <w:rFonts w:ascii="Verdana" w:eastAsiaTheme="minorEastAsia" w:hAnsi="Verdana"/>
          <w:iCs/>
          <w:strike/>
          <w:sz w:val="20"/>
          <w:szCs w:val="20"/>
          <w:lang w:eastAsia="en-GB"/>
        </w:rPr>
      </w:pPr>
      <w:r w:rsidRPr="00695415">
        <w:rPr>
          <w:rFonts w:ascii="Verdana" w:eastAsiaTheme="minorEastAsia" w:hAnsi="Verdana"/>
          <w:iCs/>
          <w:sz w:val="20"/>
          <w:szCs w:val="20"/>
          <w:lang w:eastAsia="en-GB"/>
        </w:rPr>
        <w:t>Speed Limits</w:t>
      </w:r>
    </w:p>
    <w:p w14:paraId="652ED9B8"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Trains</w:t>
      </w:r>
    </w:p>
    <w:p w14:paraId="5163461A" w14:textId="77777777" w:rsidR="0059239C" w:rsidRPr="00695415" w:rsidRDefault="0059239C" w:rsidP="0059239C">
      <w:pPr>
        <w:autoSpaceDE w:val="0"/>
        <w:autoSpaceDN w:val="0"/>
        <w:rPr>
          <w:rFonts w:ascii="Verdana" w:eastAsiaTheme="minorEastAsia" w:hAnsi="Verdana"/>
          <w:iCs/>
          <w:sz w:val="20"/>
          <w:szCs w:val="20"/>
          <w:lang w:eastAsia="en-GB"/>
        </w:rPr>
      </w:pPr>
    </w:p>
    <w:p w14:paraId="6885409D" w14:textId="77777777" w:rsidR="0059239C" w:rsidRPr="00695415" w:rsidRDefault="0059239C" w:rsidP="0059239C">
      <w:pPr>
        <w:numPr>
          <w:ilvl w:val="1"/>
          <w:numId w:val="2"/>
        </w:numPr>
        <w:autoSpaceDE w:val="0"/>
        <w:autoSpaceDN w:val="0"/>
        <w:spacing w:after="0" w:line="240" w:lineRule="auto"/>
        <w:ind w:left="1276" w:hanging="850"/>
        <w:rPr>
          <w:rFonts w:ascii="Verdana" w:eastAsiaTheme="minorEastAsia" w:hAnsi="Verdana"/>
          <w:iCs/>
          <w:sz w:val="20"/>
          <w:szCs w:val="20"/>
          <w:lang w:eastAsia="en-GB"/>
        </w:rPr>
      </w:pPr>
      <w:r w:rsidRPr="00695415">
        <w:rPr>
          <w:rFonts w:ascii="Verdana" w:eastAsiaTheme="minorEastAsia" w:hAnsi="Verdana"/>
          <w:iCs/>
          <w:sz w:val="20"/>
          <w:szCs w:val="20"/>
          <w:lang w:eastAsia="en-GB"/>
        </w:rPr>
        <w:t>When recommending undertaking of a new activity/event/service provision to KHPC, the Committee will provide an assessment of potential risks/benefits and estimated cost of the undertaking.</w:t>
      </w:r>
    </w:p>
    <w:p w14:paraId="5B0CB9D3" w14:textId="77777777" w:rsidR="0059239C" w:rsidRPr="00695415" w:rsidRDefault="0059239C" w:rsidP="0059239C">
      <w:pPr>
        <w:autoSpaceDE w:val="0"/>
        <w:autoSpaceDN w:val="0"/>
        <w:ind w:left="1276"/>
        <w:rPr>
          <w:rFonts w:ascii="Verdana" w:eastAsiaTheme="minorEastAsia" w:hAnsi="Verdana"/>
          <w:iCs/>
          <w:sz w:val="20"/>
          <w:szCs w:val="20"/>
          <w:lang w:eastAsia="en-GB"/>
        </w:rPr>
      </w:pPr>
    </w:p>
    <w:p w14:paraId="1241B7FC" w14:textId="45318F0C" w:rsidR="0059239C" w:rsidRPr="00695415" w:rsidRDefault="0059239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695415">
        <w:rPr>
          <w:rFonts w:ascii="Verdana" w:eastAsia="Times New Roman" w:hAnsi="Verdana" w:cs="Times New Roman"/>
          <w:sz w:val="20"/>
          <w:szCs w:val="20"/>
          <w:lang w:eastAsia="en-GB"/>
        </w:rPr>
        <w:t>The Committee must also ascertain that the Council has the power to spend from the</w:t>
      </w:r>
      <w:r w:rsidR="00D6533C" w:rsidRPr="00695415">
        <w:rPr>
          <w:rFonts w:ascii="Verdana" w:eastAsia="Times New Roman" w:hAnsi="Verdana" w:cs="Times New Roman"/>
          <w:sz w:val="20"/>
          <w:szCs w:val="20"/>
          <w:lang w:eastAsia="en-GB"/>
        </w:rPr>
        <w:t xml:space="preserve"> </w:t>
      </w:r>
      <w:r w:rsidRPr="00695415">
        <w:rPr>
          <w:rFonts w:ascii="Verdana" w:eastAsia="Times New Roman" w:hAnsi="Verdana" w:cs="Times New Roman"/>
          <w:sz w:val="20"/>
          <w:szCs w:val="20"/>
          <w:lang w:eastAsia="en-GB"/>
        </w:rPr>
        <w:t>Clerk.</w:t>
      </w:r>
    </w:p>
    <w:p w14:paraId="7E3BFA56" w14:textId="746C15F3" w:rsidR="0059239C" w:rsidRPr="00695415" w:rsidRDefault="0059239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
    <w:p w14:paraId="71930D33" w14:textId="316E5C88" w:rsidR="00D6533C" w:rsidRPr="00695415" w:rsidRDefault="00D6533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
    <w:p w14:paraId="71E0A2BF" w14:textId="77777777" w:rsidR="00D6533C" w:rsidRPr="00695415" w:rsidRDefault="00D6533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
    <w:p w14:paraId="1E10B37F" w14:textId="77777777" w:rsidR="0059239C" w:rsidRPr="00695415" w:rsidRDefault="0059239C" w:rsidP="0059239C">
      <w:pPr>
        <w:jc w:val="center"/>
        <w:rPr>
          <w:rFonts w:ascii="Verdana" w:eastAsiaTheme="minorEastAsia" w:hAnsi="Verdana" w:cs="Times New Roman"/>
          <w:b/>
          <w:sz w:val="32"/>
          <w:szCs w:val="28"/>
          <w:lang w:eastAsia="en-GB"/>
        </w:rPr>
      </w:pPr>
      <w:r w:rsidRPr="00695415">
        <w:rPr>
          <w:rFonts w:ascii="Verdana" w:eastAsiaTheme="minorEastAsia" w:hAnsi="Verdana" w:cs="Times New Roman"/>
          <w:b/>
          <w:sz w:val="32"/>
          <w:szCs w:val="28"/>
          <w:lang w:eastAsia="en-GB"/>
        </w:rPr>
        <w:t xml:space="preserve">Strensall with </w:t>
      </w:r>
      <w:proofErr w:type="spellStart"/>
      <w:r w:rsidRPr="00695415">
        <w:rPr>
          <w:rFonts w:ascii="Verdana" w:eastAsiaTheme="minorEastAsia" w:hAnsi="Verdana" w:cs="Times New Roman"/>
          <w:b/>
          <w:sz w:val="32"/>
          <w:szCs w:val="28"/>
          <w:lang w:eastAsia="en-GB"/>
        </w:rPr>
        <w:t>Towthorpe</w:t>
      </w:r>
      <w:proofErr w:type="spellEnd"/>
      <w:r w:rsidRPr="00695415">
        <w:rPr>
          <w:rFonts w:ascii="Verdana" w:eastAsiaTheme="minorEastAsia" w:hAnsi="Verdana" w:cs="Times New Roman"/>
          <w:b/>
          <w:sz w:val="32"/>
          <w:szCs w:val="28"/>
          <w:lang w:eastAsia="en-GB"/>
        </w:rPr>
        <w:t xml:space="preserve"> Parish Council </w:t>
      </w:r>
    </w:p>
    <w:p w14:paraId="01C2DF04" w14:textId="77777777" w:rsidR="0059239C" w:rsidRPr="00695415" w:rsidRDefault="0059239C" w:rsidP="0059239C">
      <w:pPr>
        <w:jc w:val="center"/>
        <w:rPr>
          <w:rFonts w:ascii="Verdana" w:eastAsiaTheme="minorEastAsia" w:hAnsi="Verdana" w:cs="Times New Roman"/>
          <w:sz w:val="28"/>
          <w:szCs w:val="28"/>
          <w:lang w:eastAsia="en-GB"/>
        </w:rPr>
      </w:pPr>
      <w:r w:rsidRPr="00695415">
        <w:rPr>
          <w:rFonts w:ascii="Verdana" w:eastAsiaTheme="minorEastAsia" w:hAnsi="Verdana" w:cs="Times New Roman"/>
          <w:sz w:val="28"/>
          <w:szCs w:val="28"/>
          <w:lang w:eastAsia="en-GB"/>
        </w:rPr>
        <w:t>Finance Committee</w:t>
      </w:r>
    </w:p>
    <w:p w14:paraId="2BF241B2" w14:textId="77777777" w:rsidR="0059239C" w:rsidRPr="00695415" w:rsidRDefault="0059239C" w:rsidP="0059239C">
      <w:pPr>
        <w:spacing w:after="100" w:afterAutospacing="1"/>
        <w:jc w:val="center"/>
        <w:rPr>
          <w:rFonts w:ascii="Verdana" w:eastAsiaTheme="minorEastAsia" w:hAnsi="Verdana" w:cs="Times New Roman"/>
          <w:sz w:val="28"/>
          <w:szCs w:val="28"/>
          <w:lang w:eastAsia="en-GB"/>
        </w:rPr>
      </w:pPr>
      <w:r w:rsidRPr="00695415">
        <w:rPr>
          <w:rFonts w:ascii="Verdana" w:eastAsiaTheme="minorEastAsia" w:hAnsi="Verdana" w:cs="Times New Roman"/>
          <w:sz w:val="28"/>
          <w:szCs w:val="28"/>
          <w:lang w:eastAsia="en-GB"/>
        </w:rPr>
        <w:t>Terms of Reference</w:t>
      </w:r>
    </w:p>
    <w:p w14:paraId="2C678485" w14:textId="77777777" w:rsidR="0059239C" w:rsidRPr="00695415" w:rsidRDefault="0059239C" w:rsidP="0059239C">
      <w:pPr>
        <w:numPr>
          <w:ilvl w:val="0"/>
          <w:numId w:val="6"/>
        </w:numPr>
        <w:spacing w:before="100" w:beforeAutospacing="1" w:line="240" w:lineRule="auto"/>
        <w:ind w:hanging="720"/>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Role</w:t>
      </w:r>
    </w:p>
    <w:p w14:paraId="1A53AD06" w14:textId="77777777" w:rsidR="0059239C" w:rsidRPr="00695415" w:rsidRDefault="0059239C" w:rsidP="0059239C">
      <w:pPr>
        <w:spacing w:before="100" w:beforeAutospacing="1"/>
        <w:ind w:left="-330"/>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role of the Finance Committee is to oversee all aspects of the Financial Administration of the Parish Council including arrangements for the preparation, audit of the Council’s systems and accounts and </w:t>
      </w:r>
      <w:r w:rsidRPr="00695415">
        <w:rPr>
          <w:rFonts w:ascii="Verdana" w:eastAsiaTheme="minorEastAsia" w:hAnsi="Verdana" w:cs="Times New Roman"/>
          <w:sz w:val="20"/>
          <w:szCs w:val="20"/>
          <w:lang w:val="en-US" w:eastAsia="en-GB"/>
        </w:rPr>
        <w:t xml:space="preserve">human resource (HR) activities for both Employees and </w:t>
      </w:r>
      <w:r w:rsidRPr="00695415">
        <w:rPr>
          <w:rFonts w:ascii="Verdana" w:eastAsiaTheme="minorEastAsia" w:hAnsi="Verdana" w:cs="Times New Roman"/>
          <w:sz w:val="20"/>
          <w:szCs w:val="20"/>
          <w:lang w:eastAsia="en-GB"/>
        </w:rPr>
        <w:t>Councillors.</w:t>
      </w:r>
    </w:p>
    <w:p w14:paraId="17217654" w14:textId="77777777" w:rsidR="0059239C" w:rsidRPr="00695415" w:rsidRDefault="0059239C" w:rsidP="0059239C">
      <w:pPr>
        <w:numPr>
          <w:ilvl w:val="0"/>
          <w:numId w:val="6"/>
        </w:numPr>
        <w:autoSpaceDE w:val="0"/>
        <w:autoSpaceDN w:val="0"/>
        <w:adjustRightInd w:val="0"/>
        <w:spacing w:before="120" w:after="120" w:line="240" w:lineRule="auto"/>
        <w:ind w:hanging="720"/>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Objectives</w:t>
      </w:r>
    </w:p>
    <w:p w14:paraId="79C5425D" w14:textId="77777777" w:rsidR="0059239C" w:rsidRPr="00695415"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ensure compliance with the Parish Council’s Financial Regulations and relevant Statutory Regulations</w:t>
      </w:r>
    </w:p>
    <w:p w14:paraId="1F8FDF6D" w14:textId="77777777" w:rsidR="0059239C" w:rsidRPr="00695415"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report to Council any issues or areas of concern for corrective action</w:t>
      </w:r>
    </w:p>
    <w:p w14:paraId="6D7B12F7" w14:textId="77777777" w:rsidR="0059239C" w:rsidRPr="00695415"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To </w:t>
      </w:r>
      <w:r w:rsidRPr="00695415">
        <w:rPr>
          <w:rFonts w:ascii="Verdana" w:eastAsiaTheme="minorEastAsia" w:hAnsi="Verdana" w:cs="Times New Roman"/>
          <w:sz w:val="20"/>
          <w:szCs w:val="20"/>
          <w:lang w:val="en-US" w:eastAsia="en-GB"/>
        </w:rPr>
        <w:t xml:space="preserve">ensure that staffing levels and competencies for both Staff and </w:t>
      </w:r>
      <w:r w:rsidRPr="00695415">
        <w:rPr>
          <w:rFonts w:ascii="Verdana" w:eastAsiaTheme="minorEastAsia" w:hAnsi="Verdana" w:cs="Times New Roman"/>
          <w:sz w:val="20"/>
          <w:szCs w:val="20"/>
          <w:lang w:eastAsia="en-GB"/>
        </w:rPr>
        <w:t>Councillors</w:t>
      </w:r>
      <w:r w:rsidRPr="00695415">
        <w:rPr>
          <w:rFonts w:ascii="Verdana" w:eastAsiaTheme="minorEastAsia" w:hAnsi="Verdana" w:cs="Times New Roman"/>
          <w:sz w:val="20"/>
          <w:szCs w:val="20"/>
          <w:lang w:val="en-US" w:eastAsia="en-GB"/>
        </w:rPr>
        <w:t xml:space="preserve">, are sufficient to professionally discharge the work of the council </w:t>
      </w:r>
    </w:p>
    <w:p w14:paraId="25937AAE" w14:textId="77777777" w:rsidR="0059239C" w:rsidRPr="00695415"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That pay and working conditions are in line with the sector and meet all relevant statutory UK regulations and legislation and that the Council follows good working practices as defined by the Chartered Institute of Personnel and Development.</w:t>
      </w:r>
    </w:p>
    <w:p w14:paraId="25D61CE2" w14:textId="77777777" w:rsidR="0059239C" w:rsidRPr="00695415" w:rsidRDefault="0059239C" w:rsidP="0059239C">
      <w:pPr>
        <w:numPr>
          <w:ilvl w:val="0"/>
          <w:numId w:val="6"/>
        </w:numPr>
        <w:autoSpaceDE w:val="0"/>
        <w:autoSpaceDN w:val="0"/>
        <w:adjustRightInd w:val="0"/>
        <w:spacing w:before="120" w:after="120" w:line="240" w:lineRule="auto"/>
        <w:ind w:hanging="28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Membership</w:t>
      </w:r>
    </w:p>
    <w:p w14:paraId="221EE25F"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The Committee shall consist of a minimum of three Councillors and a maximum of six Councillors appointed by the Full Council</w:t>
      </w:r>
    </w:p>
    <w:p w14:paraId="15DF08F1"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Parish Council Chair or Vice Chair should be a member of the committee.  If the chair is not a member of the </w:t>
      </w:r>
      <w:proofErr w:type="gramStart"/>
      <w:r w:rsidRPr="00695415">
        <w:rPr>
          <w:rFonts w:ascii="Verdana" w:eastAsiaTheme="minorEastAsia" w:hAnsi="Verdana" w:cs="Times New Roman"/>
          <w:sz w:val="20"/>
          <w:szCs w:val="20"/>
          <w:lang w:eastAsia="en-GB"/>
        </w:rPr>
        <w:t>committee</w:t>
      </w:r>
      <w:proofErr w:type="gramEnd"/>
      <w:r w:rsidRPr="00695415">
        <w:rPr>
          <w:rFonts w:ascii="Verdana" w:eastAsiaTheme="minorEastAsia" w:hAnsi="Verdana" w:cs="Times New Roman"/>
          <w:sz w:val="20"/>
          <w:szCs w:val="20"/>
          <w:lang w:eastAsia="en-GB"/>
        </w:rPr>
        <w:t xml:space="preserve"> they will be an ex-officio member of the committee</w:t>
      </w:r>
    </w:p>
    <w:p w14:paraId="2866C265"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The Committee may not appoint anyone other than Parish Councillors</w:t>
      </w:r>
    </w:p>
    <w:p w14:paraId="093C630E"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Committee may appoint sub committees to undertake any specific project work as necessary.  The Sub-committee </w:t>
      </w:r>
      <w:r w:rsidRPr="00695415">
        <w:rPr>
          <w:rFonts w:ascii="Verdana" w:eastAsiaTheme="minorEastAsia" w:hAnsi="Verdana" w:cs="Times New Roman"/>
          <w:sz w:val="20"/>
          <w:szCs w:val="20"/>
          <w:lang w:val="en-US" w:eastAsia="en-GB"/>
        </w:rPr>
        <w:t>may co-opt no more than one third of its membership from suitably qualified external specialists</w:t>
      </w:r>
    </w:p>
    <w:p w14:paraId="6CB0B2B3"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Committee’s ability to independently monitor and audit Council finances shall be assured by adopting and applying relevant paragraphs of the Council’s Standing Orders.  Article 18: Interests </w:t>
      </w:r>
      <w:proofErr w:type="gramStart"/>
      <w:r w:rsidRPr="00695415">
        <w:rPr>
          <w:rFonts w:ascii="Verdana" w:eastAsiaTheme="minorEastAsia" w:hAnsi="Verdana" w:cs="Times New Roman"/>
          <w:sz w:val="20"/>
          <w:szCs w:val="20"/>
          <w:lang w:eastAsia="en-GB"/>
        </w:rPr>
        <w:t>in particular shall</w:t>
      </w:r>
      <w:proofErr w:type="gramEnd"/>
      <w:r w:rsidRPr="00695415">
        <w:rPr>
          <w:rFonts w:ascii="Verdana" w:eastAsiaTheme="minorEastAsia" w:hAnsi="Verdana" w:cs="Times New Roman"/>
          <w:sz w:val="20"/>
          <w:szCs w:val="20"/>
          <w:lang w:eastAsia="en-GB"/>
        </w:rPr>
        <w:t xml:space="preserve"> apply however the definition shall be broadened to include interests both internal and external to Council.</w:t>
      </w:r>
    </w:p>
    <w:p w14:paraId="51C47A15" w14:textId="77777777" w:rsidR="0059239C" w:rsidRPr="00695415"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Meetings</w:t>
      </w:r>
    </w:p>
    <w:p w14:paraId="798C579C" w14:textId="7A48BA39"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committee </w:t>
      </w:r>
      <w:r w:rsidR="00F32383" w:rsidRPr="00695415">
        <w:rPr>
          <w:rFonts w:ascii="Verdana" w:eastAsiaTheme="minorEastAsia" w:hAnsi="Verdana" w:cs="Times New Roman"/>
          <w:sz w:val="20"/>
          <w:szCs w:val="20"/>
          <w:lang w:eastAsia="en-GB"/>
        </w:rPr>
        <w:t>will meet a m</w:t>
      </w:r>
      <w:r w:rsidR="006A5617" w:rsidRPr="00695415">
        <w:rPr>
          <w:rFonts w:ascii="Verdana" w:eastAsiaTheme="minorEastAsia" w:hAnsi="Verdana" w:cs="Times New Roman"/>
          <w:sz w:val="20"/>
          <w:szCs w:val="20"/>
          <w:lang w:eastAsia="en-GB"/>
        </w:rPr>
        <w:t>inimum of once</w:t>
      </w:r>
      <w:r w:rsidR="00F32383" w:rsidRPr="00695415">
        <w:rPr>
          <w:rFonts w:ascii="Verdana" w:eastAsiaTheme="minorEastAsia" w:hAnsi="Verdana" w:cs="Times New Roman"/>
          <w:sz w:val="20"/>
          <w:szCs w:val="20"/>
          <w:lang w:eastAsia="en-GB"/>
        </w:rPr>
        <w:t xml:space="preserve"> per annum, on a </w:t>
      </w:r>
      <w:proofErr w:type="gramStart"/>
      <w:r w:rsidR="00F32383" w:rsidRPr="00695415">
        <w:rPr>
          <w:rFonts w:ascii="Verdana" w:eastAsiaTheme="minorEastAsia" w:hAnsi="Verdana" w:cs="Times New Roman"/>
          <w:sz w:val="20"/>
          <w:szCs w:val="20"/>
          <w:lang w:eastAsia="en-GB"/>
        </w:rPr>
        <w:t>needs</w:t>
      </w:r>
      <w:proofErr w:type="gramEnd"/>
      <w:r w:rsidR="00F32383" w:rsidRPr="00695415">
        <w:rPr>
          <w:rFonts w:ascii="Verdana" w:eastAsiaTheme="minorEastAsia" w:hAnsi="Verdana" w:cs="Times New Roman"/>
          <w:sz w:val="20"/>
          <w:szCs w:val="20"/>
          <w:lang w:eastAsia="en-GB"/>
        </w:rPr>
        <w:t xml:space="preserve"> basis</w:t>
      </w:r>
    </w:p>
    <w:p w14:paraId="1809EFAA"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Responsible Financial Officer shall attend all Committee meetings </w:t>
      </w:r>
    </w:p>
    <w:p w14:paraId="503C0720" w14:textId="77777777" w:rsidR="0059239C" w:rsidRPr="00695415"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Voting</w:t>
      </w:r>
    </w:p>
    <w:p w14:paraId="29EA4393"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The co-opted and ex-officio members may not vote on resolutions, unless they are committee members</w:t>
      </w:r>
    </w:p>
    <w:p w14:paraId="1B2F15ED"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The quorum for a meeting will be a minimum of three </w:t>
      </w:r>
      <w:r w:rsidRPr="00695415">
        <w:rPr>
          <w:rFonts w:ascii="Verdana" w:eastAsiaTheme="minorEastAsia" w:hAnsi="Verdana" w:cs="Times New Roman"/>
          <w:sz w:val="20"/>
          <w:szCs w:val="20"/>
          <w:lang w:eastAsia="en-GB"/>
        </w:rPr>
        <w:t>councillor</w:t>
      </w:r>
      <w:r w:rsidRPr="00695415">
        <w:rPr>
          <w:rFonts w:ascii="Verdana" w:eastAsiaTheme="minorEastAsia" w:hAnsi="Verdana" w:cs="Times New Roman"/>
          <w:sz w:val="20"/>
          <w:szCs w:val="20"/>
          <w:lang w:val="en-US" w:eastAsia="en-GB"/>
        </w:rPr>
        <w:t xml:space="preserve"> members</w:t>
      </w:r>
    </w:p>
    <w:p w14:paraId="7868EF6C" w14:textId="14B9C034"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All decisions of the committee shall be determined by majority vote.  The Chairman has the casting vote when there are equal numbers of votes,</w:t>
      </w:r>
    </w:p>
    <w:p w14:paraId="350F457C" w14:textId="77777777" w:rsidR="00F66802" w:rsidRPr="00695415" w:rsidRDefault="00F66802" w:rsidP="00F66802">
      <w:pPr>
        <w:autoSpaceDE w:val="0"/>
        <w:autoSpaceDN w:val="0"/>
        <w:adjustRightInd w:val="0"/>
        <w:spacing w:before="120" w:after="0" w:line="240" w:lineRule="auto"/>
        <w:ind w:left="720"/>
        <w:jc w:val="both"/>
        <w:rPr>
          <w:rFonts w:ascii="Verdana" w:eastAsiaTheme="minorEastAsia" w:hAnsi="Verdana" w:cs="Times New Roman"/>
          <w:b/>
          <w:sz w:val="20"/>
          <w:szCs w:val="20"/>
          <w:lang w:eastAsia="en-GB"/>
        </w:rPr>
      </w:pPr>
    </w:p>
    <w:p w14:paraId="6CB609A1" w14:textId="77777777" w:rsidR="0059239C" w:rsidRPr="00695415"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Rights and Powers</w:t>
      </w:r>
      <w:r w:rsidRPr="00695415">
        <w:rPr>
          <w:rFonts w:ascii="Verdana" w:eastAsiaTheme="minorEastAsia" w:hAnsi="Verdana" w:cs="Times New Roman"/>
          <w:sz w:val="20"/>
          <w:szCs w:val="20"/>
          <w:lang w:eastAsia="en-GB"/>
        </w:rPr>
        <w:t xml:space="preserve"> </w:t>
      </w:r>
    </w:p>
    <w:p w14:paraId="1E9C4805" w14:textId="77777777" w:rsidR="0059239C" w:rsidRPr="00695415" w:rsidRDefault="0059239C" w:rsidP="0059239C">
      <w:pPr>
        <w:autoSpaceDE w:val="0"/>
        <w:autoSpaceDN w:val="0"/>
        <w:adjustRightInd w:val="0"/>
        <w:spacing w:before="120"/>
        <w:ind w:left="-284"/>
        <w:jc w:val="both"/>
        <w:rPr>
          <w:rFonts w:ascii="Verdana" w:eastAsiaTheme="minorEastAsia" w:hAnsi="Verdana" w:cs="Times New Roman"/>
          <w:sz w:val="20"/>
          <w:szCs w:val="20"/>
          <w:lang w:eastAsia="en-GB"/>
        </w:rPr>
      </w:pPr>
      <w:r w:rsidRPr="00695415">
        <w:rPr>
          <w:rFonts w:ascii="Verdana" w:eastAsiaTheme="minorEastAsia" w:hAnsi="Verdana" w:cs="Times New Roman"/>
          <w:sz w:val="20"/>
          <w:szCs w:val="20"/>
          <w:lang w:eastAsia="en-GB"/>
        </w:rPr>
        <w:t>The Finance and HR Committee will have delegated powers to:</w:t>
      </w:r>
    </w:p>
    <w:p w14:paraId="6C83BC42"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val="en-US" w:eastAsia="en-GB"/>
        </w:rPr>
        <w:t>FINANCE</w:t>
      </w:r>
    </w:p>
    <w:p w14:paraId="14DA2504"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Develop and recommend to Council policies and procedures for the financial management of the Council</w:t>
      </w:r>
    </w:p>
    <w:p w14:paraId="0FCAD9CE"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Carry out an annual review of the Financial Regulations and Finance Committee’s Terms of Reference and present them to Council for adoption</w:t>
      </w:r>
    </w:p>
    <w:p w14:paraId="74127505"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Monitor reserves to ensure that surpluses are not built up other than for working capital or for earmarked projects and known liabilities, ensuring that sufficient reserves are retained for future maintenance, replacement or upgrading of items for which the Council is responsible</w:t>
      </w:r>
    </w:p>
    <w:p w14:paraId="03204212"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Receive and consider annual budgets prepared by each Committee or budget holders</w:t>
      </w:r>
    </w:p>
    <w:p w14:paraId="07936CC2"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Prepare an annual budget for the Council and recommend an annual precept</w:t>
      </w:r>
    </w:p>
    <w:p w14:paraId="3DBFF524"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Monitor each Committee’s performance against budget and report significant variances to Council with recommendations for appropriate action</w:t>
      </w:r>
    </w:p>
    <w:p w14:paraId="082C4C6D"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Undertake a quarterly review and reconciliations of the Accounts</w:t>
      </w:r>
    </w:p>
    <w:p w14:paraId="267C9A6F"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Monitor purchasing decisions to ensure value for money as agreed in the Financial Regulations</w:t>
      </w:r>
    </w:p>
    <w:p w14:paraId="153D6DF1"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review any lease or legal arrangement and make recommendations to Full Council</w:t>
      </w:r>
    </w:p>
    <w:p w14:paraId="70AF7351"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Undertake a financial risk analysis annually and review the Council’s insurance arrangements to ensure that property and identified risks are adequately insured</w:t>
      </w:r>
    </w:p>
    <w:p w14:paraId="15E7D02E"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Receive and review Audit Reports and ensure the implementation of any recommendations</w:t>
      </w:r>
    </w:p>
    <w:p w14:paraId="792A41F5"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Consider and determine requests for community and other grants within agreed annual budgets.</w:t>
      </w:r>
    </w:p>
    <w:p w14:paraId="65315E9F"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ORGANISATION</w:t>
      </w:r>
    </w:p>
    <w:p w14:paraId="3207D51A"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To determine and </w:t>
      </w:r>
      <w:r w:rsidRPr="00695415">
        <w:rPr>
          <w:rFonts w:ascii="Verdana" w:eastAsiaTheme="minorEastAsia" w:hAnsi="Verdana" w:cs="Times New Roman"/>
          <w:sz w:val="20"/>
          <w:szCs w:val="20"/>
          <w:lang w:val="en-US" w:eastAsia="en-GB"/>
        </w:rPr>
        <w:t>recommend to Council, policies and procedures for the line management of the Council’s human resources</w:t>
      </w:r>
    </w:p>
    <w:p w14:paraId="71870A07"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To undertake reviews of the working practices of the Council and to make recommendations to Full Council</w:t>
      </w:r>
    </w:p>
    <w:p w14:paraId="6498A899"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To determine the staffing levels and positions that will efficiently discharge the work of the Council and to review workloads periodically</w:t>
      </w:r>
    </w:p>
    <w:p w14:paraId="4F88F1BD"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To agree Job Descriptions and Skills requirements for all positions</w:t>
      </w:r>
    </w:p>
    <w:p w14:paraId="53AEB8AD"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To submit the HR Financial Budget for the following year and oversee actual costs to budgeted levels. </w:t>
      </w:r>
    </w:p>
    <w:p w14:paraId="70EF9697"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SELECTION OF STAFF</w:t>
      </w:r>
    </w:p>
    <w:p w14:paraId="32712594"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To agree recruitment procedures </w:t>
      </w:r>
      <w:r w:rsidRPr="00695415">
        <w:rPr>
          <w:rFonts w:ascii="Verdana" w:eastAsiaTheme="minorEastAsia" w:hAnsi="Verdana" w:cs="Times New Roman"/>
          <w:sz w:val="20"/>
          <w:szCs w:val="20"/>
          <w:lang w:val="en-US" w:eastAsia="en-GB"/>
        </w:rPr>
        <w:t xml:space="preserve">that do not discriminate against sex, age, race, </w:t>
      </w:r>
      <w:proofErr w:type="spellStart"/>
      <w:r w:rsidRPr="00695415">
        <w:rPr>
          <w:rFonts w:ascii="Verdana" w:eastAsiaTheme="minorEastAsia" w:hAnsi="Verdana" w:cs="Times New Roman"/>
          <w:sz w:val="20"/>
          <w:szCs w:val="20"/>
          <w:lang w:val="en-US" w:eastAsia="en-GB"/>
        </w:rPr>
        <w:t>colour</w:t>
      </w:r>
      <w:proofErr w:type="spellEnd"/>
      <w:r w:rsidRPr="00695415">
        <w:rPr>
          <w:rFonts w:ascii="Verdana" w:eastAsiaTheme="minorEastAsia" w:hAnsi="Verdana" w:cs="Times New Roman"/>
          <w:sz w:val="20"/>
          <w:szCs w:val="20"/>
          <w:lang w:val="en-US" w:eastAsia="en-GB"/>
        </w:rPr>
        <w:t xml:space="preserve"> or disability and that consider both the needs of the job and that of Council </w:t>
      </w:r>
    </w:p>
    <w:p w14:paraId="39BB6905"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To advertise, select, interview and ultimately appoint staff in conjunction with the line manger having taken due regard to the HR budget </w:t>
      </w:r>
    </w:p>
    <w:p w14:paraId="65B8BEE1"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To encourage residents to participate in the work of the Parish Council and to promote suitable candidates to become prospective </w:t>
      </w:r>
      <w:r w:rsidRPr="00695415">
        <w:rPr>
          <w:rFonts w:ascii="Verdana" w:eastAsiaTheme="minorEastAsia" w:hAnsi="Verdana" w:cs="Times New Roman"/>
          <w:sz w:val="20"/>
          <w:szCs w:val="20"/>
          <w:lang w:eastAsia="en-GB"/>
        </w:rPr>
        <w:t>Councillors</w:t>
      </w:r>
      <w:r w:rsidRPr="00695415">
        <w:rPr>
          <w:rFonts w:ascii="Verdana" w:eastAsiaTheme="minorEastAsia" w:hAnsi="Verdana" w:cs="Times New Roman"/>
          <w:sz w:val="20"/>
          <w:szCs w:val="20"/>
          <w:lang w:val="en-US" w:eastAsia="en-GB"/>
        </w:rPr>
        <w:t xml:space="preserve"> according to the needs and the work of the council.</w:t>
      </w:r>
    </w:p>
    <w:p w14:paraId="7B7FA450"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PROFESSIONAL DEVELOPMENT AND TRAINING</w:t>
      </w:r>
    </w:p>
    <w:p w14:paraId="6ACF8473"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promote and lead the continuous professional development and training of both staff and councillors</w:t>
      </w:r>
    </w:p>
    <w:p w14:paraId="3619257E"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PAY AND CONDITIONS</w:t>
      </w:r>
    </w:p>
    <w:p w14:paraId="7DC01408"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determine pay and contractual conditions of employment and review/update these as necessary to comply with UK Employment Law as well as good practice</w:t>
      </w:r>
    </w:p>
    <w:p w14:paraId="4CCD7F20"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set the expenses policy for both staff and councillors</w:t>
      </w:r>
    </w:p>
    <w:p w14:paraId="0292D129"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recommend ex-gratia payments, honoraria or exceptional increments.</w:t>
      </w:r>
    </w:p>
    <w:p w14:paraId="556EBFE6"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APPRAISAL</w:t>
      </w:r>
    </w:p>
    <w:p w14:paraId="14C4C8A1"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oversee and agree the appraisal of all Parish Council staff through their appropriate reporting lines</w:t>
      </w:r>
    </w:p>
    <w:p w14:paraId="5C518C72"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attend the appraisal of the Clerk, the Responsible Financial Officer, the Assistant Clerk and the Community Centre manager</w:t>
      </w:r>
    </w:p>
    <w:p w14:paraId="3F85E7F3"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caps/>
          <w:sz w:val="20"/>
          <w:szCs w:val="20"/>
          <w:lang w:eastAsia="en-GB"/>
        </w:rPr>
        <w:t>Grievance, Misconduct and Dismissal</w:t>
      </w:r>
    </w:p>
    <w:p w14:paraId="0F203CC2"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oversee the grievance, misconduct and dismissal procedures and make recommendation to Full Council when appropriate.</w:t>
      </w:r>
    </w:p>
    <w:p w14:paraId="62C78C08"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caps/>
          <w:sz w:val="20"/>
          <w:szCs w:val="20"/>
          <w:lang w:eastAsia="en-GB"/>
        </w:rPr>
        <w:t>Health and Safety</w:t>
      </w:r>
    </w:p>
    <w:p w14:paraId="1C53F988"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To ensure that </w:t>
      </w:r>
      <w:r w:rsidRPr="00695415">
        <w:rPr>
          <w:rFonts w:ascii="Verdana" w:eastAsiaTheme="minorEastAsia" w:hAnsi="Verdana" w:cs="Times New Roman"/>
          <w:sz w:val="20"/>
          <w:szCs w:val="20"/>
          <w:lang w:val="en-US" w:eastAsia="en-GB"/>
        </w:rPr>
        <w:t xml:space="preserve">Health and Safety of all involved in the work of the Council by providing appropriate workspaces, tools and equipment and to train staff as necessary to safeguard their health &amp; safety at work </w:t>
      </w:r>
    </w:p>
    <w:p w14:paraId="5C989C17"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To further assess personnel risks as defined by the Audit Commission and provide appropriate recommendations to Full Council</w:t>
      </w:r>
    </w:p>
    <w:p w14:paraId="65A8F558" w14:textId="77777777" w:rsidR="0059239C" w:rsidRPr="00695415" w:rsidRDefault="0059239C" w:rsidP="0059239C">
      <w:pPr>
        <w:numPr>
          <w:ilvl w:val="0"/>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 xml:space="preserve">Rules and Regulations </w:t>
      </w:r>
      <w:r w:rsidRPr="00695415">
        <w:rPr>
          <w:rFonts w:ascii="Verdana" w:eastAsiaTheme="minorEastAsia" w:hAnsi="Verdana" w:cs="Times New Roman"/>
          <w:sz w:val="20"/>
          <w:szCs w:val="20"/>
          <w:lang w:eastAsia="en-GB"/>
        </w:rPr>
        <w:t xml:space="preserve"> </w:t>
      </w:r>
    </w:p>
    <w:p w14:paraId="1DD92CC1"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The </w:t>
      </w:r>
      <w:r w:rsidRPr="00695415">
        <w:rPr>
          <w:rFonts w:ascii="Verdana" w:eastAsiaTheme="minorEastAsia" w:hAnsi="Verdana" w:cs="Times New Roman"/>
          <w:sz w:val="20"/>
          <w:szCs w:val="20"/>
          <w:lang w:eastAsia="en-GB"/>
        </w:rPr>
        <w:t>councillor’s</w:t>
      </w:r>
      <w:r w:rsidRPr="00695415">
        <w:rPr>
          <w:rFonts w:ascii="Verdana" w:eastAsiaTheme="minorEastAsia" w:hAnsi="Verdana" w:cs="Times New Roman"/>
          <w:sz w:val="20"/>
          <w:szCs w:val="20"/>
          <w:lang w:val="en-US" w:eastAsia="en-GB"/>
        </w:rPr>
        <w:t xml:space="preserve"> code of conduct will apply to all members of the committee</w:t>
      </w:r>
    </w:p>
    <w:p w14:paraId="2F969E4A"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The conduct of the meeting (declaration of interests, debate, voting </w:t>
      </w:r>
      <w:proofErr w:type="spellStart"/>
      <w:r w:rsidRPr="00695415">
        <w:rPr>
          <w:rFonts w:ascii="Verdana" w:eastAsiaTheme="minorEastAsia" w:hAnsi="Verdana" w:cs="Times New Roman"/>
          <w:sz w:val="20"/>
          <w:szCs w:val="20"/>
          <w:lang w:val="en-US" w:eastAsia="en-GB"/>
        </w:rPr>
        <w:t>etc</w:t>
      </w:r>
      <w:proofErr w:type="spellEnd"/>
      <w:r w:rsidRPr="00695415">
        <w:rPr>
          <w:rFonts w:ascii="Verdana" w:eastAsiaTheme="minorEastAsia" w:hAnsi="Verdana" w:cs="Times New Roman"/>
          <w:sz w:val="20"/>
          <w:szCs w:val="20"/>
          <w:lang w:val="en-US" w:eastAsia="en-GB"/>
        </w:rPr>
        <w:t>) will be governed by the Council’s standing orders.</w:t>
      </w:r>
    </w:p>
    <w:p w14:paraId="40433CDF"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6E83157E"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35DC84DA"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67E15F42"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4C104C6E"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2850EF8E"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4402DB06"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3C99571D"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61AFB685"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2CF9F4FE"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0C38849A"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6F43B0A1"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12DC0288"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1D59E091"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1C08E741"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25381DEC" w14:textId="77777777" w:rsidR="00C03297" w:rsidRPr="00695415" w:rsidRDefault="00C03297" w:rsidP="0059239C">
      <w:pPr>
        <w:jc w:val="center"/>
        <w:rPr>
          <w:rFonts w:eastAsiaTheme="minorEastAsia"/>
          <w:b/>
          <w:lang w:eastAsia="en-GB"/>
        </w:rPr>
      </w:pPr>
    </w:p>
    <w:p w14:paraId="43A50939" w14:textId="7CE62C22" w:rsidR="0059239C" w:rsidRPr="00695415" w:rsidRDefault="0059239C" w:rsidP="0059239C">
      <w:pPr>
        <w:jc w:val="center"/>
        <w:rPr>
          <w:rFonts w:eastAsiaTheme="minorEastAsia"/>
          <w:b/>
          <w:lang w:eastAsia="en-GB"/>
        </w:rPr>
      </w:pPr>
      <w:r w:rsidRPr="00695415">
        <w:rPr>
          <w:rFonts w:eastAsiaTheme="minorEastAsia"/>
          <w:b/>
          <w:lang w:eastAsia="en-GB"/>
        </w:rPr>
        <w:t xml:space="preserve">Strensall with </w:t>
      </w:r>
      <w:proofErr w:type="spellStart"/>
      <w:r w:rsidRPr="00695415">
        <w:rPr>
          <w:rFonts w:eastAsiaTheme="minorEastAsia"/>
          <w:b/>
          <w:lang w:eastAsia="en-GB"/>
        </w:rPr>
        <w:t>Towthorpe</w:t>
      </w:r>
      <w:proofErr w:type="spellEnd"/>
      <w:r w:rsidRPr="00695415">
        <w:rPr>
          <w:rFonts w:eastAsiaTheme="minorEastAsia"/>
          <w:b/>
          <w:lang w:eastAsia="en-GB"/>
        </w:rPr>
        <w:t xml:space="preserve"> Parish Council</w:t>
      </w:r>
    </w:p>
    <w:p w14:paraId="2D5FB8FC" w14:textId="77777777" w:rsidR="0059239C" w:rsidRPr="00695415" w:rsidRDefault="0059239C" w:rsidP="0059239C">
      <w:pPr>
        <w:jc w:val="center"/>
        <w:rPr>
          <w:rFonts w:eastAsiaTheme="minorEastAsia"/>
          <w:b/>
          <w:lang w:eastAsia="en-GB"/>
        </w:rPr>
      </w:pPr>
      <w:r w:rsidRPr="00695415">
        <w:rPr>
          <w:rFonts w:eastAsiaTheme="minorEastAsia"/>
          <w:b/>
          <w:lang w:eastAsia="en-GB"/>
        </w:rPr>
        <w:t>Terms of Reference</w:t>
      </w:r>
    </w:p>
    <w:p w14:paraId="4C4856E4" w14:textId="77777777" w:rsidR="0059239C" w:rsidRPr="00695415" w:rsidRDefault="0059239C" w:rsidP="0059239C">
      <w:pPr>
        <w:jc w:val="center"/>
        <w:rPr>
          <w:rFonts w:eastAsiaTheme="minorEastAsia"/>
          <w:b/>
          <w:lang w:eastAsia="en-GB"/>
        </w:rPr>
      </w:pPr>
      <w:r w:rsidRPr="00695415">
        <w:rPr>
          <w:rFonts w:eastAsiaTheme="minorEastAsia"/>
          <w:b/>
          <w:lang w:eastAsia="en-GB"/>
        </w:rPr>
        <w:t>Play Area Committee</w:t>
      </w:r>
    </w:p>
    <w:p w14:paraId="0E3A3D47" w14:textId="77777777" w:rsidR="0059239C" w:rsidRPr="00695415" w:rsidRDefault="0059239C" w:rsidP="0059239C">
      <w:pPr>
        <w:rPr>
          <w:rFonts w:eastAsiaTheme="minorEastAsia"/>
          <w:lang w:eastAsia="en-GB"/>
        </w:rPr>
      </w:pPr>
      <w:r w:rsidRPr="00695415">
        <w:rPr>
          <w:rFonts w:eastAsiaTheme="minorEastAsia"/>
          <w:lang w:eastAsia="en-GB"/>
        </w:rPr>
        <w:t>1. Authority</w:t>
      </w:r>
    </w:p>
    <w:p w14:paraId="6B4D751A" w14:textId="77777777" w:rsidR="0059239C" w:rsidRPr="00695415" w:rsidRDefault="0059239C" w:rsidP="0059239C">
      <w:pPr>
        <w:rPr>
          <w:rFonts w:eastAsiaTheme="minorEastAsia"/>
          <w:lang w:eastAsia="en-GB"/>
        </w:rPr>
      </w:pPr>
      <w:r w:rsidRPr="00695415">
        <w:rPr>
          <w:rFonts w:eastAsiaTheme="minorEastAsia"/>
          <w:lang w:eastAsia="en-GB"/>
        </w:rPr>
        <w:t xml:space="preserve">The Play Area Committee is appointed by, and solely responsible to, Strensall with </w:t>
      </w:r>
      <w:proofErr w:type="spellStart"/>
      <w:r w:rsidRPr="00695415">
        <w:rPr>
          <w:rFonts w:eastAsiaTheme="minorEastAsia"/>
          <w:lang w:eastAsia="en-GB"/>
        </w:rPr>
        <w:t>Towthorpe</w:t>
      </w:r>
      <w:proofErr w:type="spellEnd"/>
      <w:r w:rsidRPr="00695415">
        <w:rPr>
          <w:rFonts w:eastAsiaTheme="minorEastAsia"/>
          <w:lang w:eastAsia="en-GB"/>
        </w:rPr>
        <w:t xml:space="preserve"> Parish Council (Parish Council). The Committee’s duties are defined and agreed by the Parish Council, which may vote, at any time, to modify the Committee’s powers. Meetings to be on a </w:t>
      </w:r>
      <w:proofErr w:type="gramStart"/>
      <w:r w:rsidRPr="00695415">
        <w:rPr>
          <w:rFonts w:eastAsiaTheme="minorEastAsia"/>
          <w:lang w:eastAsia="en-GB"/>
        </w:rPr>
        <w:t>needs</w:t>
      </w:r>
      <w:proofErr w:type="gramEnd"/>
      <w:r w:rsidRPr="00695415">
        <w:rPr>
          <w:rFonts w:eastAsiaTheme="minorEastAsia"/>
          <w:lang w:eastAsia="en-GB"/>
        </w:rPr>
        <w:t xml:space="preserve"> basis.</w:t>
      </w:r>
    </w:p>
    <w:p w14:paraId="15925C03" w14:textId="77777777" w:rsidR="0059239C" w:rsidRPr="00695415" w:rsidRDefault="0059239C" w:rsidP="0059239C">
      <w:pPr>
        <w:rPr>
          <w:rFonts w:eastAsiaTheme="minorEastAsia"/>
          <w:lang w:eastAsia="en-GB"/>
        </w:rPr>
      </w:pPr>
      <w:r w:rsidRPr="00695415">
        <w:rPr>
          <w:rFonts w:eastAsiaTheme="minorEastAsia"/>
          <w:lang w:eastAsia="en-GB"/>
        </w:rPr>
        <w:t>2. Membership</w:t>
      </w:r>
    </w:p>
    <w:p w14:paraId="2AE0926B" w14:textId="77777777" w:rsidR="0059239C" w:rsidRPr="00695415" w:rsidRDefault="0059239C" w:rsidP="0059239C">
      <w:pPr>
        <w:rPr>
          <w:rFonts w:eastAsiaTheme="minorEastAsia"/>
          <w:lang w:eastAsia="en-GB"/>
        </w:rPr>
      </w:pPr>
      <w:r w:rsidRPr="00695415">
        <w:rPr>
          <w:rFonts w:eastAsiaTheme="minorEastAsia"/>
          <w:lang w:eastAsia="en-GB"/>
        </w:rPr>
        <w:t>The Committee will consist of no fewer than four Parish Councillors, and at the Annual Parish Council Meeting will elect a Chairman to preside over future meetings– to be re-elected each year. Up to 3 members who are not members of the Parish Council may be co-opted to provide expertise and guidance – non-voting. It will also elect a Vice Chairman if thought appropriate, although any elected member can preside by agreement in the Chairman’s absence. A quorum will be a minimum of three elected Members. Chairman &amp; Vice Chairman of Full Council will have automatic membership and full voting rights.</w:t>
      </w:r>
    </w:p>
    <w:p w14:paraId="045DD69C" w14:textId="77777777" w:rsidR="0059239C" w:rsidRPr="00695415" w:rsidRDefault="0059239C" w:rsidP="0059239C">
      <w:pPr>
        <w:rPr>
          <w:rFonts w:eastAsiaTheme="minorEastAsia"/>
          <w:lang w:eastAsia="en-GB"/>
        </w:rPr>
      </w:pPr>
      <w:r w:rsidRPr="00695415">
        <w:rPr>
          <w:rFonts w:eastAsiaTheme="minorEastAsia"/>
          <w:lang w:eastAsia="en-GB"/>
        </w:rPr>
        <w:t>3. Records of Proceedings</w:t>
      </w:r>
    </w:p>
    <w:p w14:paraId="1EFED9F1" w14:textId="77777777" w:rsidR="0059239C" w:rsidRPr="00695415" w:rsidRDefault="0059239C" w:rsidP="0059239C">
      <w:pPr>
        <w:rPr>
          <w:rFonts w:eastAsiaTheme="minorEastAsia"/>
          <w:lang w:eastAsia="en-GB"/>
        </w:rPr>
      </w:pPr>
      <w:r w:rsidRPr="00695415">
        <w:rPr>
          <w:rFonts w:eastAsiaTheme="minorEastAsia"/>
          <w:lang w:eastAsia="en-GB"/>
        </w:rPr>
        <w:t>Written minutes will be taken to record the Committee’s decisions and will be circulated to all Councillors with recommendations for the next Full Council meeting. The Parish Clerk will be responsible for arranging the distribution of the agenda &amp; minutes. The minutes may be recorded by the Clerk or a member of the committee.</w:t>
      </w:r>
    </w:p>
    <w:p w14:paraId="31FBC007" w14:textId="77777777" w:rsidR="0059239C" w:rsidRPr="00695415" w:rsidRDefault="0059239C" w:rsidP="0059239C">
      <w:pPr>
        <w:rPr>
          <w:rFonts w:eastAsiaTheme="minorEastAsia"/>
          <w:lang w:eastAsia="en-GB"/>
        </w:rPr>
      </w:pPr>
      <w:r w:rsidRPr="00695415">
        <w:rPr>
          <w:rFonts w:eastAsiaTheme="minorEastAsia"/>
          <w:lang w:eastAsia="en-GB"/>
        </w:rPr>
        <w:t>4. Responsibilities</w:t>
      </w:r>
    </w:p>
    <w:p w14:paraId="22029F57" w14:textId="77777777" w:rsidR="0059239C" w:rsidRPr="00695415" w:rsidRDefault="0059239C" w:rsidP="0059239C">
      <w:pPr>
        <w:rPr>
          <w:rFonts w:eastAsiaTheme="minorEastAsia"/>
          <w:lang w:eastAsia="en-GB"/>
        </w:rPr>
      </w:pPr>
      <w:r w:rsidRPr="00695415">
        <w:rPr>
          <w:rFonts w:eastAsiaTheme="minorEastAsia"/>
          <w:lang w:eastAsia="en-GB"/>
        </w:rPr>
        <w:t xml:space="preserve">The committee is responsible for making recommendations </w:t>
      </w:r>
      <w:proofErr w:type="gramStart"/>
      <w:r w:rsidRPr="00695415">
        <w:rPr>
          <w:rFonts w:eastAsiaTheme="minorEastAsia"/>
          <w:lang w:eastAsia="en-GB"/>
        </w:rPr>
        <w:t>with regard to</w:t>
      </w:r>
      <w:proofErr w:type="gramEnd"/>
      <w:r w:rsidRPr="00695415">
        <w:rPr>
          <w:rFonts w:eastAsiaTheme="minorEastAsia"/>
          <w:lang w:eastAsia="en-GB"/>
        </w:rPr>
        <w:t xml:space="preserve"> all the Parish Council Play Areas specifically: </w:t>
      </w:r>
    </w:p>
    <w:p w14:paraId="59A79B6E" w14:textId="77777777" w:rsidR="0059239C" w:rsidRPr="00695415" w:rsidRDefault="0059239C" w:rsidP="0059239C">
      <w:pPr>
        <w:rPr>
          <w:rFonts w:eastAsiaTheme="minorEastAsia"/>
          <w:lang w:eastAsia="en-GB"/>
        </w:rPr>
      </w:pPr>
      <w:r w:rsidRPr="00695415">
        <w:rPr>
          <w:rFonts w:eastAsiaTheme="minorEastAsia"/>
          <w:lang w:eastAsia="en-GB"/>
        </w:rPr>
        <w:t xml:space="preserve">(a) The maintenance and development of the children’s play areas </w:t>
      </w:r>
    </w:p>
    <w:p w14:paraId="0E02A81A" w14:textId="77777777" w:rsidR="0059239C" w:rsidRPr="00695415" w:rsidRDefault="0059239C" w:rsidP="0059239C">
      <w:pPr>
        <w:rPr>
          <w:rFonts w:eastAsiaTheme="minorEastAsia"/>
          <w:lang w:eastAsia="en-GB"/>
        </w:rPr>
      </w:pPr>
      <w:r w:rsidRPr="00695415">
        <w:rPr>
          <w:rFonts w:eastAsiaTheme="minorEastAsia"/>
          <w:lang w:eastAsia="en-GB"/>
        </w:rPr>
        <w:t>(b) To be responsible for risk assessment on the play areas.</w:t>
      </w:r>
    </w:p>
    <w:p w14:paraId="16F79875" w14:textId="77777777" w:rsidR="0059239C" w:rsidRPr="00695415" w:rsidRDefault="0059239C" w:rsidP="0059239C">
      <w:pPr>
        <w:rPr>
          <w:rFonts w:eastAsiaTheme="minorEastAsia"/>
          <w:lang w:eastAsia="en-GB"/>
        </w:rPr>
      </w:pPr>
      <w:r w:rsidRPr="00695415">
        <w:rPr>
          <w:rFonts w:eastAsiaTheme="minorEastAsia"/>
          <w:lang w:eastAsia="en-GB"/>
        </w:rPr>
        <w:t xml:space="preserve">Clear and concise formal resolutions are </w:t>
      </w:r>
      <w:proofErr w:type="gramStart"/>
      <w:r w:rsidRPr="00695415">
        <w:rPr>
          <w:rFonts w:eastAsiaTheme="minorEastAsia"/>
          <w:lang w:eastAsia="en-GB"/>
        </w:rPr>
        <w:t>required at all times</w:t>
      </w:r>
      <w:proofErr w:type="gramEnd"/>
      <w:r w:rsidRPr="00695415">
        <w:rPr>
          <w:rFonts w:eastAsiaTheme="minorEastAsia"/>
          <w:lang w:eastAsia="en-GB"/>
        </w:rPr>
        <w:t xml:space="preserve"> to avoid ambiguity in the minutes and to ensure that the intention of the resolution is conveyed to the members for them to vote on.</w:t>
      </w:r>
    </w:p>
    <w:p w14:paraId="33A07E05" w14:textId="77777777" w:rsidR="0059239C" w:rsidRPr="00695415" w:rsidRDefault="0059239C" w:rsidP="0059239C">
      <w:pPr>
        <w:rPr>
          <w:rFonts w:eastAsiaTheme="minorEastAsia"/>
          <w:lang w:eastAsia="en-GB"/>
        </w:rPr>
      </w:pPr>
    </w:p>
    <w:p w14:paraId="2F0F6487" w14:textId="77777777" w:rsidR="0059239C" w:rsidRPr="00695415" w:rsidRDefault="0059239C" w:rsidP="0059239C">
      <w:pPr>
        <w:rPr>
          <w:rFonts w:eastAsiaTheme="minorEastAsia"/>
          <w:lang w:eastAsia="en-GB"/>
        </w:rPr>
      </w:pPr>
    </w:p>
    <w:p w14:paraId="7C90594B" w14:textId="77777777" w:rsidR="0059239C" w:rsidRPr="00695415" w:rsidRDefault="0059239C" w:rsidP="0059239C">
      <w:pPr>
        <w:rPr>
          <w:rFonts w:eastAsiaTheme="minorEastAsia"/>
          <w:lang w:eastAsia="en-GB"/>
        </w:rPr>
      </w:pPr>
    </w:p>
    <w:p w14:paraId="48BE92AC" w14:textId="77777777" w:rsidR="0059239C" w:rsidRPr="00695415" w:rsidRDefault="0059239C" w:rsidP="0059239C">
      <w:pPr>
        <w:rPr>
          <w:rFonts w:eastAsiaTheme="minorEastAsia"/>
          <w:lang w:eastAsia="en-GB"/>
        </w:rPr>
      </w:pPr>
    </w:p>
    <w:p w14:paraId="520DB736" w14:textId="77777777" w:rsidR="0059239C" w:rsidRPr="00695415" w:rsidRDefault="0059239C" w:rsidP="0059239C">
      <w:pPr>
        <w:rPr>
          <w:rFonts w:eastAsiaTheme="minorEastAsia"/>
          <w:lang w:eastAsia="en-GB"/>
        </w:rPr>
      </w:pPr>
    </w:p>
    <w:p w14:paraId="733A6D94" w14:textId="77777777" w:rsidR="0059239C" w:rsidRPr="00695415" w:rsidRDefault="0059239C" w:rsidP="0059239C">
      <w:pPr>
        <w:rPr>
          <w:rFonts w:eastAsiaTheme="minorEastAsia"/>
          <w:lang w:eastAsia="en-GB"/>
        </w:rPr>
      </w:pPr>
    </w:p>
    <w:p w14:paraId="4CF754CC" w14:textId="77777777" w:rsidR="0059239C" w:rsidRPr="00695415" w:rsidRDefault="0059239C" w:rsidP="0059239C">
      <w:pPr>
        <w:jc w:val="center"/>
        <w:rPr>
          <w:rFonts w:eastAsiaTheme="minorEastAsia"/>
          <w:b/>
          <w:sz w:val="24"/>
          <w:u w:val="single"/>
          <w:lang w:eastAsia="en-GB"/>
        </w:rPr>
      </w:pPr>
      <w:r w:rsidRPr="00695415">
        <w:rPr>
          <w:rFonts w:eastAsiaTheme="minorEastAsia"/>
          <w:b/>
          <w:sz w:val="24"/>
          <w:u w:val="single"/>
          <w:lang w:eastAsia="en-GB"/>
        </w:rPr>
        <w:t>STRENSALL WITH TOWTHORPE PARISH COUNCIL</w:t>
      </w:r>
    </w:p>
    <w:p w14:paraId="477CF5A5" w14:textId="77777777" w:rsidR="0059239C" w:rsidRPr="00695415" w:rsidRDefault="0059239C" w:rsidP="0059239C">
      <w:pPr>
        <w:jc w:val="center"/>
        <w:rPr>
          <w:rFonts w:eastAsiaTheme="minorEastAsia"/>
          <w:b/>
          <w:sz w:val="24"/>
          <w:u w:val="single"/>
          <w:lang w:eastAsia="en-GB"/>
        </w:rPr>
      </w:pPr>
      <w:r w:rsidRPr="00695415">
        <w:rPr>
          <w:rFonts w:eastAsiaTheme="minorEastAsia"/>
          <w:b/>
          <w:sz w:val="24"/>
          <w:u w:val="single"/>
          <w:lang w:eastAsia="en-GB"/>
        </w:rPr>
        <w:t>Cemetery Committee</w:t>
      </w:r>
    </w:p>
    <w:p w14:paraId="1FE8851F" w14:textId="77777777" w:rsidR="0059239C" w:rsidRPr="00695415" w:rsidRDefault="0059239C" w:rsidP="0059239C">
      <w:pPr>
        <w:jc w:val="center"/>
        <w:rPr>
          <w:rFonts w:eastAsiaTheme="minorEastAsia"/>
          <w:b/>
          <w:sz w:val="24"/>
          <w:u w:val="single"/>
          <w:lang w:eastAsia="en-GB"/>
        </w:rPr>
      </w:pPr>
      <w:r w:rsidRPr="00695415">
        <w:rPr>
          <w:rFonts w:eastAsiaTheme="minorEastAsia"/>
          <w:b/>
          <w:sz w:val="24"/>
          <w:u w:val="single"/>
          <w:lang w:eastAsia="en-GB"/>
        </w:rPr>
        <w:t>Terms of Reference</w:t>
      </w:r>
    </w:p>
    <w:p w14:paraId="3647C95C" w14:textId="77777777" w:rsidR="0059239C" w:rsidRPr="00695415" w:rsidRDefault="0059239C" w:rsidP="0059239C">
      <w:pPr>
        <w:jc w:val="center"/>
        <w:rPr>
          <w:rFonts w:eastAsiaTheme="minorEastAsia"/>
          <w:b/>
          <w:sz w:val="24"/>
          <w:u w:val="single"/>
          <w:lang w:eastAsia="en-GB"/>
        </w:rPr>
      </w:pPr>
      <w:r w:rsidRPr="00695415">
        <w:rPr>
          <w:rFonts w:eastAsiaTheme="minorEastAsia"/>
          <w:b/>
          <w:sz w:val="24"/>
          <w:u w:val="single"/>
          <w:lang w:eastAsia="en-GB"/>
        </w:rPr>
        <w:t xml:space="preserve"> </w:t>
      </w:r>
    </w:p>
    <w:tbl>
      <w:tblPr>
        <w:tblStyle w:val="TableGrid"/>
        <w:tblW w:w="0" w:type="auto"/>
        <w:jc w:val="center"/>
        <w:tblLook w:val="04A0" w:firstRow="1" w:lastRow="0" w:firstColumn="1" w:lastColumn="0" w:noHBand="0" w:noVBand="1"/>
      </w:tblPr>
      <w:tblGrid>
        <w:gridCol w:w="4252"/>
        <w:gridCol w:w="4536"/>
      </w:tblGrid>
      <w:tr w:rsidR="00695415" w:rsidRPr="00695415" w14:paraId="14C269F0" w14:textId="77777777" w:rsidTr="00F20191">
        <w:trPr>
          <w:jc w:val="center"/>
        </w:trPr>
        <w:tc>
          <w:tcPr>
            <w:tcW w:w="4252" w:type="dxa"/>
          </w:tcPr>
          <w:p w14:paraId="7B0492C1" w14:textId="77777777" w:rsidR="0059239C" w:rsidRPr="00695415" w:rsidRDefault="0059239C" w:rsidP="0059239C">
            <w:pPr>
              <w:rPr>
                <w:sz w:val="24"/>
              </w:rPr>
            </w:pPr>
            <w:r w:rsidRPr="00695415">
              <w:rPr>
                <w:sz w:val="24"/>
              </w:rPr>
              <w:t>Appointed by</w:t>
            </w:r>
          </w:p>
        </w:tc>
        <w:tc>
          <w:tcPr>
            <w:tcW w:w="4536" w:type="dxa"/>
          </w:tcPr>
          <w:p w14:paraId="797EE920" w14:textId="77777777" w:rsidR="0059239C" w:rsidRPr="00695415" w:rsidRDefault="0059239C" w:rsidP="0059239C">
            <w:pPr>
              <w:rPr>
                <w:b/>
                <w:sz w:val="24"/>
              </w:rPr>
            </w:pPr>
            <w:r w:rsidRPr="00695415">
              <w:rPr>
                <w:b/>
                <w:sz w:val="24"/>
              </w:rPr>
              <w:t>Full Council</w:t>
            </w:r>
          </w:p>
        </w:tc>
      </w:tr>
      <w:tr w:rsidR="00695415" w:rsidRPr="00695415" w14:paraId="53B4A6FA" w14:textId="77777777" w:rsidTr="00F20191">
        <w:trPr>
          <w:jc w:val="center"/>
        </w:trPr>
        <w:tc>
          <w:tcPr>
            <w:tcW w:w="4252" w:type="dxa"/>
          </w:tcPr>
          <w:p w14:paraId="0166D2AA" w14:textId="77777777" w:rsidR="0059239C" w:rsidRPr="00695415" w:rsidRDefault="0059239C" w:rsidP="0059239C">
            <w:pPr>
              <w:rPr>
                <w:sz w:val="24"/>
              </w:rPr>
            </w:pPr>
            <w:r w:rsidRPr="00695415">
              <w:rPr>
                <w:sz w:val="24"/>
              </w:rPr>
              <w:t>Number of Members</w:t>
            </w:r>
          </w:p>
        </w:tc>
        <w:tc>
          <w:tcPr>
            <w:tcW w:w="4536" w:type="dxa"/>
          </w:tcPr>
          <w:p w14:paraId="60AC7941" w14:textId="77777777" w:rsidR="0059239C" w:rsidRPr="00695415" w:rsidRDefault="0059239C" w:rsidP="0059239C">
            <w:pPr>
              <w:rPr>
                <w:b/>
                <w:sz w:val="24"/>
              </w:rPr>
            </w:pPr>
            <w:r w:rsidRPr="00695415">
              <w:rPr>
                <w:b/>
                <w:sz w:val="24"/>
              </w:rPr>
              <w:t>5</w:t>
            </w:r>
          </w:p>
        </w:tc>
      </w:tr>
      <w:tr w:rsidR="00695415" w:rsidRPr="00695415" w14:paraId="31A6CAEB" w14:textId="77777777" w:rsidTr="00F20191">
        <w:trPr>
          <w:jc w:val="center"/>
        </w:trPr>
        <w:tc>
          <w:tcPr>
            <w:tcW w:w="4252" w:type="dxa"/>
          </w:tcPr>
          <w:p w14:paraId="5476AD7F" w14:textId="77777777" w:rsidR="0059239C" w:rsidRPr="00695415" w:rsidRDefault="0059239C" w:rsidP="0059239C">
            <w:pPr>
              <w:rPr>
                <w:sz w:val="24"/>
              </w:rPr>
            </w:pPr>
            <w:r w:rsidRPr="00695415">
              <w:rPr>
                <w:sz w:val="24"/>
              </w:rPr>
              <w:t>Membership Renewed</w:t>
            </w:r>
          </w:p>
        </w:tc>
        <w:tc>
          <w:tcPr>
            <w:tcW w:w="4536" w:type="dxa"/>
          </w:tcPr>
          <w:p w14:paraId="67EAB175" w14:textId="77777777" w:rsidR="0059239C" w:rsidRPr="00695415" w:rsidRDefault="0059239C" w:rsidP="0059239C">
            <w:pPr>
              <w:rPr>
                <w:b/>
                <w:sz w:val="24"/>
              </w:rPr>
            </w:pPr>
            <w:r w:rsidRPr="00695415">
              <w:rPr>
                <w:b/>
                <w:sz w:val="24"/>
              </w:rPr>
              <w:t>Annually at Annual Parish Council Meeting</w:t>
            </w:r>
          </w:p>
        </w:tc>
      </w:tr>
      <w:tr w:rsidR="00695415" w:rsidRPr="00695415" w14:paraId="6AA6B2EF" w14:textId="77777777" w:rsidTr="00F20191">
        <w:trPr>
          <w:jc w:val="center"/>
        </w:trPr>
        <w:tc>
          <w:tcPr>
            <w:tcW w:w="4252" w:type="dxa"/>
          </w:tcPr>
          <w:p w14:paraId="66C3650C" w14:textId="77777777" w:rsidR="0059239C" w:rsidRPr="00695415" w:rsidRDefault="0059239C" w:rsidP="0059239C">
            <w:pPr>
              <w:rPr>
                <w:sz w:val="24"/>
              </w:rPr>
            </w:pPr>
            <w:r w:rsidRPr="00695415">
              <w:rPr>
                <w:sz w:val="24"/>
              </w:rPr>
              <w:t>Minimum number of meetings</w:t>
            </w:r>
          </w:p>
        </w:tc>
        <w:tc>
          <w:tcPr>
            <w:tcW w:w="4536" w:type="dxa"/>
          </w:tcPr>
          <w:p w14:paraId="710868BB" w14:textId="77777777" w:rsidR="0059239C" w:rsidRPr="00695415" w:rsidRDefault="0059239C" w:rsidP="0059239C">
            <w:pPr>
              <w:rPr>
                <w:b/>
                <w:sz w:val="24"/>
              </w:rPr>
            </w:pPr>
            <w:r w:rsidRPr="00695415">
              <w:rPr>
                <w:b/>
                <w:sz w:val="24"/>
              </w:rPr>
              <w:t xml:space="preserve">1 per annum, other on a </w:t>
            </w:r>
            <w:proofErr w:type="gramStart"/>
            <w:r w:rsidRPr="00695415">
              <w:rPr>
                <w:b/>
                <w:sz w:val="24"/>
              </w:rPr>
              <w:t>needs</w:t>
            </w:r>
            <w:proofErr w:type="gramEnd"/>
            <w:r w:rsidRPr="00695415">
              <w:rPr>
                <w:b/>
                <w:sz w:val="24"/>
              </w:rPr>
              <w:t xml:space="preserve"> basis</w:t>
            </w:r>
          </w:p>
        </w:tc>
      </w:tr>
      <w:tr w:rsidR="00695415" w:rsidRPr="00695415" w14:paraId="1A1DE0AF" w14:textId="77777777" w:rsidTr="00F20191">
        <w:trPr>
          <w:jc w:val="center"/>
        </w:trPr>
        <w:tc>
          <w:tcPr>
            <w:tcW w:w="4252" w:type="dxa"/>
          </w:tcPr>
          <w:p w14:paraId="182B7556" w14:textId="77777777" w:rsidR="0059239C" w:rsidRPr="00695415" w:rsidRDefault="0059239C" w:rsidP="0059239C">
            <w:pPr>
              <w:rPr>
                <w:sz w:val="24"/>
              </w:rPr>
            </w:pPr>
            <w:r w:rsidRPr="00695415">
              <w:rPr>
                <w:sz w:val="24"/>
              </w:rPr>
              <w:t>Delegated authority for decisions</w:t>
            </w:r>
          </w:p>
        </w:tc>
        <w:tc>
          <w:tcPr>
            <w:tcW w:w="4536" w:type="dxa"/>
          </w:tcPr>
          <w:p w14:paraId="5641170B" w14:textId="77777777" w:rsidR="0059239C" w:rsidRPr="00695415" w:rsidRDefault="0059239C" w:rsidP="0059239C">
            <w:pPr>
              <w:rPr>
                <w:b/>
                <w:sz w:val="24"/>
              </w:rPr>
            </w:pPr>
            <w:r w:rsidRPr="00695415">
              <w:rPr>
                <w:b/>
                <w:sz w:val="24"/>
              </w:rPr>
              <w:t>No</w:t>
            </w:r>
          </w:p>
        </w:tc>
      </w:tr>
      <w:tr w:rsidR="00695415" w:rsidRPr="00695415" w14:paraId="135C2199" w14:textId="77777777" w:rsidTr="00F20191">
        <w:trPr>
          <w:jc w:val="center"/>
        </w:trPr>
        <w:tc>
          <w:tcPr>
            <w:tcW w:w="4252" w:type="dxa"/>
          </w:tcPr>
          <w:p w14:paraId="07414B55" w14:textId="77777777" w:rsidR="0059239C" w:rsidRPr="00695415" w:rsidRDefault="0059239C" w:rsidP="0059239C">
            <w:pPr>
              <w:rPr>
                <w:sz w:val="24"/>
              </w:rPr>
            </w:pPr>
            <w:r w:rsidRPr="00695415">
              <w:rPr>
                <w:sz w:val="24"/>
              </w:rPr>
              <w:t>Delegated authority for own budget</w:t>
            </w:r>
          </w:p>
        </w:tc>
        <w:tc>
          <w:tcPr>
            <w:tcW w:w="4536" w:type="dxa"/>
          </w:tcPr>
          <w:p w14:paraId="6EF3A05E" w14:textId="77777777" w:rsidR="0059239C" w:rsidRPr="00695415" w:rsidRDefault="0059239C" w:rsidP="0059239C">
            <w:pPr>
              <w:rPr>
                <w:b/>
                <w:sz w:val="24"/>
              </w:rPr>
            </w:pPr>
            <w:r w:rsidRPr="00695415">
              <w:rPr>
                <w:b/>
                <w:sz w:val="24"/>
              </w:rPr>
              <w:t>No</w:t>
            </w:r>
          </w:p>
        </w:tc>
      </w:tr>
      <w:tr w:rsidR="000D6D5B" w:rsidRPr="00695415" w14:paraId="1098A6FA" w14:textId="77777777" w:rsidTr="00F20191">
        <w:trPr>
          <w:jc w:val="center"/>
        </w:trPr>
        <w:tc>
          <w:tcPr>
            <w:tcW w:w="4252" w:type="dxa"/>
          </w:tcPr>
          <w:p w14:paraId="5081B057" w14:textId="77777777" w:rsidR="0059239C" w:rsidRPr="00695415" w:rsidRDefault="0059239C" w:rsidP="0059239C">
            <w:pPr>
              <w:rPr>
                <w:sz w:val="24"/>
              </w:rPr>
            </w:pPr>
            <w:r w:rsidRPr="00695415">
              <w:rPr>
                <w:sz w:val="24"/>
              </w:rPr>
              <w:t>Can appoint Sub-Committee</w:t>
            </w:r>
          </w:p>
        </w:tc>
        <w:tc>
          <w:tcPr>
            <w:tcW w:w="4536" w:type="dxa"/>
          </w:tcPr>
          <w:p w14:paraId="1A56D791" w14:textId="77777777" w:rsidR="0059239C" w:rsidRPr="00695415" w:rsidRDefault="0059239C" w:rsidP="0059239C">
            <w:pPr>
              <w:rPr>
                <w:b/>
                <w:sz w:val="24"/>
              </w:rPr>
            </w:pPr>
            <w:r w:rsidRPr="00695415">
              <w:rPr>
                <w:b/>
                <w:sz w:val="24"/>
              </w:rPr>
              <w:t>No</w:t>
            </w:r>
          </w:p>
        </w:tc>
      </w:tr>
    </w:tbl>
    <w:p w14:paraId="4B4A7B5E" w14:textId="77777777" w:rsidR="0059239C" w:rsidRPr="00695415" w:rsidRDefault="0059239C" w:rsidP="0059239C">
      <w:pPr>
        <w:rPr>
          <w:rFonts w:eastAsiaTheme="minorEastAsia"/>
          <w:sz w:val="24"/>
          <w:lang w:eastAsia="en-GB"/>
        </w:rPr>
      </w:pPr>
    </w:p>
    <w:p w14:paraId="036BA7FC" w14:textId="77777777" w:rsidR="0059239C" w:rsidRPr="00695415" w:rsidRDefault="0059239C" w:rsidP="0059239C">
      <w:pPr>
        <w:rPr>
          <w:rFonts w:eastAsiaTheme="minorEastAsia"/>
          <w:b/>
          <w:sz w:val="24"/>
          <w:lang w:eastAsia="en-GB"/>
        </w:rPr>
      </w:pPr>
    </w:p>
    <w:p w14:paraId="54181210" w14:textId="77777777" w:rsidR="0059239C" w:rsidRPr="00695415" w:rsidRDefault="0059239C" w:rsidP="0059239C">
      <w:pPr>
        <w:rPr>
          <w:rFonts w:eastAsiaTheme="minorEastAsia"/>
          <w:b/>
          <w:sz w:val="24"/>
          <w:lang w:eastAsia="en-GB"/>
        </w:rPr>
      </w:pPr>
    </w:p>
    <w:p w14:paraId="3A79CD66" w14:textId="77777777" w:rsidR="0059239C" w:rsidRPr="00695415" w:rsidRDefault="0059239C" w:rsidP="0059239C">
      <w:pPr>
        <w:rPr>
          <w:rFonts w:eastAsiaTheme="minorEastAsia"/>
          <w:b/>
          <w:sz w:val="24"/>
          <w:lang w:eastAsia="en-GB"/>
        </w:rPr>
      </w:pPr>
      <w:r w:rsidRPr="00695415">
        <w:rPr>
          <w:rFonts w:eastAsiaTheme="minorEastAsia"/>
          <w:b/>
          <w:sz w:val="24"/>
          <w:lang w:eastAsia="en-GB"/>
        </w:rPr>
        <w:t>Areas of responsibility</w:t>
      </w:r>
    </w:p>
    <w:p w14:paraId="6DC996DF" w14:textId="77777777" w:rsidR="0059239C" w:rsidRPr="00695415" w:rsidRDefault="0059239C" w:rsidP="0059239C">
      <w:pPr>
        <w:rPr>
          <w:rFonts w:eastAsiaTheme="minorEastAsia"/>
          <w:b/>
          <w:sz w:val="24"/>
          <w:lang w:eastAsia="en-GB"/>
        </w:rPr>
      </w:pPr>
    </w:p>
    <w:p w14:paraId="69ADDA87" w14:textId="77777777" w:rsidR="0059239C" w:rsidRPr="00695415" w:rsidRDefault="0059239C" w:rsidP="0059239C">
      <w:pPr>
        <w:numPr>
          <w:ilvl w:val="0"/>
          <w:numId w:val="7"/>
        </w:numPr>
        <w:contextualSpacing/>
        <w:rPr>
          <w:rFonts w:eastAsiaTheme="minorEastAsia"/>
          <w:sz w:val="24"/>
          <w:lang w:eastAsia="en-GB"/>
        </w:rPr>
      </w:pPr>
      <w:r w:rsidRPr="00695415">
        <w:rPr>
          <w:rFonts w:eastAsiaTheme="minorEastAsia"/>
          <w:sz w:val="24"/>
          <w:lang w:eastAsia="en-GB"/>
        </w:rPr>
        <w:t xml:space="preserve">To keep under review the provision of existing burial and interment facilities for the residents of Strensall with </w:t>
      </w:r>
      <w:proofErr w:type="spellStart"/>
      <w:r w:rsidRPr="00695415">
        <w:rPr>
          <w:rFonts w:eastAsiaTheme="minorEastAsia"/>
          <w:sz w:val="24"/>
          <w:lang w:eastAsia="en-GB"/>
        </w:rPr>
        <w:t>Towthorpe</w:t>
      </w:r>
      <w:proofErr w:type="spellEnd"/>
      <w:r w:rsidRPr="00695415">
        <w:rPr>
          <w:rFonts w:eastAsiaTheme="minorEastAsia"/>
          <w:sz w:val="24"/>
          <w:lang w:eastAsia="en-GB"/>
        </w:rPr>
        <w:t xml:space="preserve"> at the Burial Ground on Sheriff Hutton Road, Strensall.</w:t>
      </w:r>
    </w:p>
    <w:p w14:paraId="4DA54E13" w14:textId="77777777" w:rsidR="0059239C" w:rsidRPr="00695415" w:rsidRDefault="0059239C" w:rsidP="0059239C">
      <w:pPr>
        <w:ind w:left="720"/>
        <w:contextualSpacing/>
        <w:rPr>
          <w:rFonts w:eastAsiaTheme="minorEastAsia"/>
          <w:sz w:val="24"/>
          <w:lang w:eastAsia="en-GB"/>
        </w:rPr>
      </w:pPr>
    </w:p>
    <w:p w14:paraId="59B1115B" w14:textId="77777777" w:rsidR="0059239C" w:rsidRPr="00695415" w:rsidRDefault="0059239C" w:rsidP="0059239C">
      <w:pPr>
        <w:ind w:left="720"/>
        <w:contextualSpacing/>
        <w:rPr>
          <w:rFonts w:eastAsiaTheme="minorEastAsia"/>
          <w:sz w:val="24"/>
          <w:lang w:eastAsia="en-GB"/>
        </w:rPr>
      </w:pPr>
    </w:p>
    <w:p w14:paraId="78F3C3D2" w14:textId="77777777" w:rsidR="0059239C" w:rsidRPr="00695415" w:rsidRDefault="0059239C" w:rsidP="0059239C">
      <w:pPr>
        <w:numPr>
          <w:ilvl w:val="0"/>
          <w:numId w:val="7"/>
        </w:numPr>
        <w:contextualSpacing/>
        <w:rPr>
          <w:rFonts w:eastAsiaTheme="minorEastAsia"/>
          <w:sz w:val="24"/>
          <w:lang w:eastAsia="en-GB"/>
        </w:rPr>
      </w:pPr>
      <w:r w:rsidRPr="00695415">
        <w:rPr>
          <w:rFonts w:eastAsiaTheme="minorEastAsia"/>
          <w:sz w:val="24"/>
          <w:lang w:eastAsia="en-GB"/>
        </w:rPr>
        <w:t>To oversee the day to day maintenance of the Burial Ground except where delegated to the Burial Clerk.</w:t>
      </w:r>
    </w:p>
    <w:p w14:paraId="3AAC417B" w14:textId="77777777" w:rsidR="0059239C" w:rsidRPr="00695415" w:rsidRDefault="0059239C" w:rsidP="0059239C">
      <w:pPr>
        <w:rPr>
          <w:rFonts w:eastAsiaTheme="minorEastAsia"/>
          <w:sz w:val="24"/>
          <w:lang w:eastAsia="en-GB"/>
        </w:rPr>
      </w:pPr>
    </w:p>
    <w:p w14:paraId="7D58DEA0" w14:textId="77777777" w:rsidR="0059239C" w:rsidRPr="00695415" w:rsidRDefault="0059239C" w:rsidP="0059239C">
      <w:pPr>
        <w:numPr>
          <w:ilvl w:val="0"/>
          <w:numId w:val="7"/>
        </w:numPr>
        <w:contextualSpacing/>
        <w:rPr>
          <w:rFonts w:eastAsiaTheme="minorEastAsia"/>
          <w:sz w:val="24"/>
          <w:lang w:eastAsia="en-GB"/>
        </w:rPr>
      </w:pPr>
      <w:r w:rsidRPr="00695415">
        <w:rPr>
          <w:rFonts w:eastAsiaTheme="minorEastAsia"/>
          <w:sz w:val="24"/>
          <w:lang w:eastAsia="en-GB"/>
        </w:rPr>
        <w:t>To review and draft annually the Burial Ground structure of fees, rules and regulations for services provided in the Burial Ground, for approve by the Parish Council.</w:t>
      </w:r>
    </w:p>
    <w:p w14:paraId="5561A340" w14:textId="77777777" w:rsidR="0059239C" w:rsidRPr="00695415" w:rsidRDefault="0059239C" w:rsidP="0059239C">
      <w:pPr>
        <w:ind w:left="720"/>
        <w:contextualSpacing/>
        <w:rPr>
          <w:rFonts w:eastAsiaTheme="minorEastAsia"/>
          <w:sz w:val="24"/>
          <w:lang w:eastAsia="en-GB"/>
        </w:rPr>
      </w:pPr>
    </w:p>
    <w:p w14:paraId="1DC0A34C" w14:textId="77777777" w:rsidR="0059239C" w:rsidRPr="00695415" w:rsidRDefault="0059239C" w:rsidP="0059239C">
      <w:pPr>
        <w:rPr>
          <w:rFonts w:eastAsiaTheme="minorEastAsia"/>
          <w:sz w:val="24"/>
          <w:lang w:eastAsia="en-GB"/>
        </w:rPr>
      </w:pPr>
    </w:p>
    <w:p w14:paraId="0245544F" w14:textId="77777777" w:rsidR="0059239C" w:rsidRPr="00695415" w:rsidRDefault="0059239C" w:rsidP="0059239C">
      <w:pPr>
        <w:rPr>
          <w:rFonts w:eastAsiaTheme="minorEastAsia"/>
          <w:sz w:val="24"/>
          <w:lang w:eastAsia="en-GB"/>
        </w:rPr>
      </w:pPr>
    </w:p>
    <w:p w14:paraId="38C008EE" w14:textId="77777777" w:rsidR="0059239C" w:rsidRPr="00695415" w:rsidRDefault="0059239C" w:rsidP="0059239C">
      <w:pPr>
        <w:rPr>
          <w:rFonts w:eastAsiaTheme="minorEastAsia"/>
          <w:sz w:val="24"/>
          <w:lang w:eastAsia="en-GB"/>
        </w:rPr>
      </w:pPr>
    </w:p>
    <w:p w14:paraId="3A236F13" w14:textId="77777777" w:rsidR="0059239C" w:rsidRPr="00695415" w:rsidRDefault="0059239C" w:rsidP="0059239C">
      <w:pPr>
        <w:rPr>
          <w:rFonts w:eastAsiaTheme="minorEastAsia"/>
          <w:sz w:val="24"/>
          <w:lang w:eastAsia="en-GB"/>
        </w:rPr>
      </w:pPr>
    </w:p>
    <w:p w14:paraId="7C6909DC" w14:textId="77777777" w:rsidR="0059239C" w:rsidRPr="00695415" w:rsidRDefault="0059239C" w:rsidP="0059239C">
      <w:pPr>
        <w:rPr>
          <w:rFonts w:eastAsiaTheme="minorEastAsia"/>
          <w:sz w:val="24"/>
          <w:lang w:eastAsia="en-GB"/>
        </w:rPr>
      </w:pPr>
    </w:p>
    <w:p w14:paraId="29B8E356" w14:textId="20D69E8B" w:rsidR="0059239C" w:rsidRPr="00695415" w:rsidRDefault="0059239C" w:rsidP="0059239C">
      <w:pPr>
        <w:jc w:val="center"/>
        <w:rPr>
          <w:rFonts w:eastAsiaTheme="minorEastAsia"/>
          <w:b/>
          <w:lang w:eastAsia="en-GB"/>
        </w:rPr>
      </w:pPr>
      <w:r w:rsidRPr="00695415">
        <w:rPr>
          <w:rFonts w:eastAsiaTheme="minorEastAsia"/>
          <w:b/>
          <w:lang w:eastAsia="en-GB"/>
        </w:rPr>
        <w:t xml:space="preserve">Strensall with </w:t>
      </w:r>
      <w:proofErr w:type="spellStart"/>
      <w:r w:rsidRPr="00695415">
        <w:rPr>
          <w:rFonts w:eastAsiaTheme="minorEastAsia"/>
          <w:b/>
          <w:lang w:eastAsia="en-GB"/>
        </w:rPr>
        <w:t>Towthorpe</w:t>
      </w:r>
      <w:proofErr w:type="spellEnd"/>
      <w:r w:rsidRPr="00695415">
        <w:rPr>
          <w:rFonts w:eastAsiaTheme="minorEastAsia"/>
          <w:b/>
          <w:lang w:eastAsia="en-GB"/>
        </w:rPr>
        <w:t xml:space="preserve"> Parish Council</w:t>
      </w:r>
    </w:p>
    <w:p w14:paraId="648D0293" w14:textId="77777777" w:rsidR="0025737E" w:rsidRPr="00695415" w:rsidRDefault="0025737E" w:rsidP="0059239C">
      <w:pPr>
        <w:jc w:val="center"/>
        <w:rPr>
          <w:rFonts w:eastAsiaTheme="minorEastAsia"/>
          <w:sz w:val="16"/>
          <w:szCs w:val="16"/>
          <w:lang w:eastAsia="en-GB"/>
        </w:rPr>
      </w:pPr>
    </w:p>
    <w:p w14:paraId="34F62000" w14:textId="77777777" w:rsidR="0059239C" w:rsidRPr="00695415" w:rsidRDefault="0059239C" w:rsidP="0059239C">
      <w:pPr>
        <w:jc w:val="center"/>
        <w:rPr>
          <w:rFonts w:eastAsiaTheme="minorEastAsia"/>
          <w:lang w:eastAsia="en-GB"/>
        </w:rPr>
      </w:pPr>
      <w:r w:rsidRPr="00695415">
        <w:rPr>
          <w:rFonts w:eastAsiaTheme="minorEastAsia"/>
          <w:lang w:eastAsia="en-GB"/>
        </w:rPr>
        <w:t>TREES, ALLOTMENTS AND OPEN SPACES COMMITTEE</w:t>
      </w:r>
    </w:p>
    <w:p w14:paraId="62242CC6" w14:textId="77777777" w:rsidR="0025737E" w:rsidRPr="00695415" w:rsidRDefault="0025737E" w:rsidP="0059239C">
      <w:pPr>
        <w:jc w:val="center"/>
        <w:rPr>
          <w:rFonts w:eastAsiaTheme="minorEastAsia"/>
          <w:u w:val="single"/>
          <w:lang w:eastAsia="en-GB"/>
        </w:rPr>
      </w:pPr>
    </w:p>
    <w:p w14:paraId="028B17AB" w14:textId="7E6ACC15" w:rsidR="0059239C" w:rsidRPr="00695415" w:rsidRDefault="0059239C" w:rsidP="0059239C">
      <w:pPr>
        <w:jc w:val="center"/>
        <w:rPr>
          <w:rFonts w:eastAsiaTheme="minorEastAsia"/>
          <w:u w:val="single"/>
          <w:lang w:eastAsia="en-GB"/>
        </w:rPr>
      </w:pPr>
      <w:r w:rsidRPr="00695415">
        <w:rPr>
          <w:rFonts w:eastAsiaTheme="minorEastAsia"/>
          <w:u w:val="single"/>
          <w:lang w:eastAsia="en-GB"/>
        </w:rPr>
        <w:t xml:space="preserve">Terms of Reference </w:t>
      </w:r>
    </w:p>
    <w:p w14:paraId="0107CFF5" w14:textId="025EAFB0" w:rsidR="0059239C" w:rsidRPr="00695415" w:rsidRDefault="0059239C" w:rsidP="0059239C">
      <w:pPr>
        <w:rPr>
          <w:rFonts w:eastAsiaTheme="minorEastAsia"/>
          <w:lang w:eastAsia="en-GB"/>
        </w:rPr>
      </w:pPr>
      <w:r w:rsidRPr="00695415">
        <w:rPr>
          <w:rFonts w:eastAsiaTheme="minorEastAsia"/>
          <w:lang w:eastAsia="en-GB"/>
        </w:rPr>
        <w:t xml:space="preserve"> Membership:  </w:t>
      </w:r>
    </w:p>
    <w:p w14:paraId="23C1A486" w14:textId="77777777" w:rsidR="0059239C" w:rsidRPr="00695415" w:rsidRDefault="0059239C" w:rsidP="0059239C">
      <w:pPr>
        <w:rPr>
          <w:rFonts w:eastAsiaTheme="minorEastAsia"/>
          <w:lang w:eastAsia="en-GB"/>
        </w:rPr>
      </w:pPr>
      <w:r w:rsidRPr="00695415">
        <w:rPr>
          <w:rFonts w:eastAsiaTheme="minorEastAsia"/>
          <w:lang w:eastAsia="en-GB"/>
        </w:rPr>
        <w:t xml:space="preserve">Up to 5 Parish Councillors.  </w:t>
      </w:r>
    </w:p>
    <w:p w14:paraId="56D17D33" w14:textId="77777777" w:rsidR="0059239C" w:rsidRPr="00695415" w:rsidRDefault="0059239C" w:rsidP="0059239C">
      <w:pPr>
        <w:rPr>
          <w:rFonts w:eastAsiaTheme="minorEastAsia"/>
          <w:lang w:eastAsia="en-GB"/>
        </w:rPr>
      </w:pPr>
      <w:r w:rsidRPr="00695415">
        <w:rPr>
          <w:rFonts w:eastAsiaTheme="minorEastAsia"/>
          <w:lang w:eastAsia="en-GB"/>
        </w:rPr>
        <w:t xml:space="preserve">Members of the public may be appointed to the Committee. </w:t>
      </w:r>
    </w:p>
    <w:p w14:paraId="141D1640" w14:textId="021E63EC" w:rsidR="0059239C" w:rsidRPr="00695415" w:rsidRDefault="0059239C" w:rsidP="0059239C">
      <w:pPr>
        <w:rPr>
          <w:rFonts w:eastAsiaTheme="minorEastAsia"/>
          <w:lang w:eastAsia="en-GB"/>
        </w:rPr>
      </w:pPr>
      <w:r w:rsidRPr="00695415">
        <w:rPr>
          <w:rFonts w:eastAsiaTheme="minorEastAsia"/>
          <w:lang w:eastAsia="en-GB"/>
        </w:rPr>
        <w:t xml:space="preserve">Purpose: </w:t>
      </w:r>
    </w:p>
    <w:p w14:paraId="3AEB5FF4" w14:textId="77777777" w:rsidR="0059239C" w:rsidRPr="00695415" w:rsidRDefault="0059239C" w:rsidP="0059239C">
      <w:pPr>
        <w:rPr>
          <w:rFonts w:eastAsiaTheme="minorEastAsia"/>
          <w:lang w:eastAsia="en-GB"/>
        </w:rPr>
      </w:pPr>
      <w:r w:rsidRPr="00695415">
        <w:rPr>
          <w:rFonts w:eastAsiaTheme="minorEastAsia"/>
          <w:lang w:eastAsia="en-GB"/>
        </w:rPr>
        <w:t xml:space="preserve">To deal will all matters in relation to trees and grounds maintenance on those pieces of land that the Parish Council owns or leases.  </w:t>
      </w:r>
    </w:p>
    <w:p w14:paraId="3B4C3305" w14:textId="77777777" w:rsidR="0059239C" w:rsidRPr="00695415" w:rsidRDefault="0059239C" w:rsidP="0059239C">
      <w:pPr>
        <w:rPr>
          <w:rFonts w:eastAsiaTheme="minorEastAsia"/>
          <w:lang w:eastAsia="en-GB"/>
        </w:rPr>
      </w:pPr>
      <w:r w:rsidRPr="00695415">
        <w:rPr>
          <w:rFonts w:eastAsiaTheme="minorEastAsia"/>
          <w:lang w:eastAsia="en-GB"/>
        </w:rPr>
        <w:t xml:space="preserve">Records: </w:t>
      </w:r>
    </w:p>
    <w:p w14:paraId="754E162A" w14:textId="77777777" w:rsidR="0059239C" w:rsidRPr="00695415" w:rsidRDefault="0059239C" w:rsidP="0059239C">
      <w:pPr>
        <w:rPr>
          <w:rFonts w:eastAsiaTheme="minorEastAsia"/>
          <w:lang w:eastAsia="en-GB"/>
        </w:rPr>
      </w:pPr>
      <w:r w:rsidRPr="00695415">
        <w:rPr>
          <w:rFonts w:eastAsiaTheme="minorEastAsia"/>
          <w:lang w:eastAsia="en-GB"/>
        </w:rPr>
        <w:t xml:space="preserve">The Committee shall keep up-to-date records of actions and decisions and these actions and decisions shall be reported to the full Parish Council meeting. </w:t>
      </w:r>
    </w:p>
    <w:p w14:paraId="751E503C" w14:textId="77777777" w:rsidR="0059239C" w:rsidRPr="00695415" w:rsidRDefault="0059239C" w:rsidP="0059239C">
      <w:pPr>
        <w:rPr>
          <w:rFonts w:eastAsiaTheme="minorEastAsia"/>
          <w:lang w:eastAsia="en-GB"/>
        </w:rPr>
      </w:pPr>
      <w:r w:rsidRPr="00695415">
        <w:rPr>
          <w:rFonts w:eastAsiaTheme="minorEastAsia"/>
          <w:lang w:eastAsia="en-GB"/>
        </w:rPr>
        <w:t xml:space="preserve">Finance: </w:t>
      </w:r>
    </w:p>
    <w:p w14:paraId="26F9023D" w14:textId="77777777" w:rsidR="0059239C" w:rsidRPr="00695415" w:rsidRDefault="0059239C" w:rsidP="0059239C">
      <w:pPr>
        <w:rPr>
          <w:rFonts w:eastAsiaTheme="minorEastAsia"/>
          <w:lang w:eastAsia="en-GB"/>
        </w:rPr>
      </w:pPr>
      <w:r w:rsidRPr="00695415">
        <w:rPr>
          <w:rFonts w:eastAsiaTheme="minorEastAsia"/>
          <w:lang w:eastAsia="en-GB"/>
        </w:rPr>
        <w:t xml:space="preserve">The Committee shall have a remit to commit/spend up to £100.  </w:t>
      </w:r>
    </w:p>
    <w:p w14:paraId="39D79C20" w14:textId="77777777" w:rsidR="0059239C" w:rsidRPr="00695415" w:rsidRDefault="0059239C" w:rsidP="0059239C">
      <w:pPr>
        <w:rPr>
          <w:rFonts w:eastAsiaTheme="minorEastAsia"/>
          <w:lang w:eastAsia="en-GB"/>
        </w:rPr>
      </w:pPr>
      <w:r w:rsidRPr="00695415">
        <w:rPr>
          <w:rFonts w:eastAsiaTheme="minorEastAsia"/>
          <w:lang w:eastAsia="en-GB"/>
        </w:rPr>
        <w:t xml:space="preserve">Any amount over that value will be reported to the full Parish Council meeting for their approval.  </w:t>
      </w:r>
    </w:p>
    <w:p w14:paraId="0CBA258D" w14:textId="77777777" w:rsidR="0059239C" w:rsidRPr="00695415" w:rsidRDefault="0059239C" w:rsidP="0059239C">
      <w:pPr>
        <w:rPr>
          <w:rFonts w:eastAsiaTheme="minorEastAsia"/>
          <w:lang w:eastAsia="en-GB"/>
        </w:rPr>
      </w:pPr>
      <w:r w:rsidRPr="00695415">
        <w:rPr>
          <w:rFonts w:eastAsiaTheme="minorEastAsia"/>
          <w:lang w:eastAsia="en-GB"/>
        </w:rPr>
        <w:t xml:space="preserve">Meetings: </w:t>
      </w:r>
    </w:p>
    <w:p w14:paraId="5C3F482B" w14:textId="77777777" w:rsidR="0059239C" w:rsidRPr="00695415" w:rsidRDefault="0059239C" w:rsidP="0059239C">
      <w:pPr>
        <w:rPr>
          <w:rFonts w:eastAsiaTheme="minorEastAsia"/>
          <w:lang w:eastAsia="en-GB"/>
        </w:rPr>
      </w:pPr>
      <w:r w:rsidRPr="00695415">
        <w:rPr>
          <w:rFonts w:eastAsiaTheme="minorEastAsia"/>
          <w:lang w:eastAsia="en-GB"/>
        </w:rPr>
        <w:t xml:space="preserve">Meetings will be held on a </w:t>
      </w:r>
      <w:proofErr w:type="gramStart"/>
      <w:r w:rsidRPr="00695415">
        <w:rPr>
          <w:rFonts w:eastAsiaTheme="minorEastAsia"/>
          <w:lang w:eastAsia="en-GB"/>
        </w:rPr>
        <w:t>needs</w:t>
      </w:r>
      <w:proofErr w:type="gramEnd"/>
      <w:r w:rsidRPr="00695415">
        <w:rPr>
          <w:rFonts w:eastAsiaTheme="minorEastAsia"/>
          <w:lang w:eastAsia="en-GB"/>
        </w:rPr>
        <w:t xml:space="preserve"> basis, but at least twice times a year. </w:t>
      </w:r>
    </w:p>
    <w:p w14:paraId="02C0916F" w14:textId="77777777" w:rsidR="0059239C" w:rsidRPr="00695415" w:rsidRDefault="0059239C" w:rsidP="0059239C">
      <w:pPr>
        <w:rPr>
          <w:rFonts w:eastAsiaTheme="minorEastAsia"/>
          <w:lang w:eastAsia="en-GB"/>
        </w:rPr>
      </w:pPr>
      <w:r w:rsidRPr="00695415">
        <w:rPr>
          <w:rFonts w:eastAsiaTheme="minorEastAsia"/>
          <w:lang w:eastAsia="en-GB"/>
        </w:rPr>
        <w:t xml:space="preserve">At the Annual Meeting of the Parish Council a Chairman and Vice Chairman of the committee will be elected for the ensuing year. </w:t>
      </w:r>
    </w:p>
    <w:p w14:paraId="553CC6CA" w14:textId="77777777" w:rsidR="0059239C" w:rsidRPr="00695415" w:rsidRDefault="0059239C" w:rsidP="0059239C">
      <w:pPr>
        <w:rPr>
          <w:rFonts w:eastAsiaTheme="minorEastAsia"/>
          <w:lang w:eastAsia="en-GB"/>
        </w:rPr>
      </w:pPr>
      <w:r w:rsidRPr="00695415">
        <w:rPr>
          <w:rFonts w:eastAsiaTheme="minorEastAsia"/>
          <w:lang w:eastAsia="en-GB"/>
        </w:rPr>
        <w:t xml:space="preserve">Quorum: </w:t>
      </w:r>
    </w:p>
    <w:p w14:paraId="17A31504" w14:textId="77777777" w:rsidR="0059239C" w:rsidRPr="00695415" w:rsidRDefault="0059239C" w:rsidP="0059239C">
      <w:pPr>
        <w:rPr>
          <w:rFonts w:eastAsiaTheme="minorEastAsia"/>
          <w:lang w:eastAsia="en-GB"/>
        </w:rPr>
      </w:pPr>
      <w:r w:rsidRPr="00695415">
        <w:rPr>
          <w:rFonts w:eastAsiaTheme="minorEastAsia"/>
          <w:lang w:eastAsia="en-GB"/>
        </w:rPr>
        <w:t xml:space="preserve">Not less than 50% of the membership.  If a quorum is not </w:t>
      </w:r>
      <w:proofErr w:type="gramStart"/>
      <w:r w:rsidRPr="00695415">
        <w:rPr>
          <w:rFonts w:eastAsiaTheme="minorEastAsia"/>
          <w:lang w:eastAsia="en-GB"/>
        </w:rPr>
        <w:t>present</w:t>
      </w:r>
      <w:proofErr w:type="gramEnd"/>
      <w:r w:rsidRPr="00695415">
        <w:rPr>
          <w:rFonts w:eastAsiaTheme="minorEastAsia"/>
          <w:lang w:eastAsia="en-GB"/>
        </w:rPr>
        <w:t xml:space="preserve"> no business can be conducted or recommendations made. </w:t>
      </w:r>
    </w:p>
    <w:p w14:paraId="0CBF0843" w14:textId="77777777" w:rsidR="0059239C" w:rsidRPr="00695415" w:rsidRDefault="0059239C" w:rsidP="0059239C">
      <w:pPr>
        <w:rPr>
          <w:rFonts w:eastAsiaTheme="minorEastAsia"/>
          <w:lang w:eastAsia="en-GB"/>
        </w:rPr>
      </w:pPr>
      <w:r w:rsidRPr="00695415">
        <w:rPr>
          <w:rFonts w:eastAsiaTheme="minorEastAsia"/>
          <w:lang w:eastAsia="en-GB"/>
        </w:rPr>
        <w:t xml:space="preserve">Clerk: </w:t>
      </w:r>
    </w:p>
    <w:p w14:paraId="17AC9ACE" w14:textId="10A8B791" w:rsidR="0059239C" w:rsidRPr="00695415" w:rsidRDefault="0059239C" w:rsidP="0059239C">
      <w:pPr>
        <w:rPr>
          <w:rFonts w:eastAsiaTheme="minorEastAsia"/>
          <w:lang w:eastAsia="en-GB"/>
        </w:rPr>
      </w:pPr>
      <w:r w:rsidRPr="00695415">
        <w:rPr>
          <w:rFonts w:eastAsiaTheme="minorEastAsia"/>
          <w:lang w:eastAsia="en-GB"/>
        </w:rPr>
        <w:t>Where the Parish Clerk or the Responsible Financial Officer is not available a member present will be elected to take the minutes of the meeting.</w:t>
      </w:r>
    </w:p>
    <w:p w14:paraId="3396FA50" w14:textId="420D9139" w:rsidR="0025737E" w:rsidRPr="00695415" w:rsidRDefault="0025737E" w:rsidP="0059239C">
      <w:pPr>
        <w:rPr>
          <w:rFonts w:eastAsiaTheme="minorEastAsia"/>
          <w:lang w:eastAsia="en-GB"/>
        </w:rPr>
      </w:pPr>
    </w:p>
    <w:p w14:paraId="1D892076" w14:textId="30AEFFCC" w:rsidR="0025737E" w:rsidRPr="00695415" w:rsidRDefault="0025737E" w:rsidP="0059239C">
      <w:pPr>
        <w:rPr>
          <w:rFonts w:eastAsiaTheme="minorEastAsia"/>
          <w:lang w:eastAsia="en-GB"/>
        </w:rPr>
      </w:pPr>
    </w:p>
    <w:p w14:paraId="4498000A" w14:textId="77777777" w:rsidR="0025737E" w:rsidRPr="00695415" w:rsidRDefault="0025737E" w:rsidP="0059239C">
      <w:pPr>
        <w:rPr>
          <w:rFonts w:eastAsiaTheme="minorEastAsia"/>
          <w:lang w:eastAsia="en-GB"/>
        </w:rPr>
      </w:pPr>
    </w:p>
    <w:p w14:paraId="53BB879C" w14:textId="77777777" w:rsidR="0059239C" w:rsidRPr="00695415"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Strensall with </w:t>
      </w:r>
      <w:proofErr w:type="spellStart"/>
      <w:r w:rsidRPr="00695415">
        <w:rPr>
          <w:rFonts w:ascii="Helvetica" w:eastAsia="Times New Roman" w:hAnsi="Helvetica" w:cs="Helvetica"/>
          <w:sz w:val="20"/>
          <w:szCs w:val="20"/>
          <w:lang w:eastAsia="en-GB"/>
        </w:rPr>
        <w:t>Towthorpe</w:t>
      </w:r>
      <w:proofErr w:type="spellEnd"/>
      <w:r w:rsidRPr="00695415">
        <w:rPr>
          <w:rFonts w:ascii="Helvetica" w:eastAsia="Times New Roman" w:hAnsi="Helvetica" w:cs="Helvetica"/>
          <w:sz w:val="20"/>
          <w:szCs w:val="20"/>
          <w:lang w:eastAsia="en-GB"/>
        </w:rPr>
        <w:t xml:space="preserve"> Parish Council </w:t>
      </w:r>
    </w:p>
    <w:p w14:paraId="5C4E3D0B" w14:textId="77777777" w:rsidR="0059239C" w:rsidRPr="00695415"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Neighbourhood Plan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w:t>
      </w:r>
    </w:p>
    <w:p w14:paraId="4088B2E0" w14:textId="77777777" w:rsidR="0059239C" w:rsidRPr="00695415"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Terms of Reference</w:t>
      </w:r>
    </w:p>
    <w:p w14:paraId="444C883F"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1.       Purpose of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w:t>
      </w:r>
    </w:p>
    <w:p w14:paraId="4713B2F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Strensall with </w:t>
      </w:r>
      <w:proofErr w:type="spellStart"/>
      <w:r w:rsidRPr="00695415">
        <w:rPr>
          <w:rFonts w:ascii="Helvetica" w:eastAsia="Times New Roman" w:hAnsi="Helvetica" w:cs="Helvetica"/>
          <w:sz w:val="20"/>
          <w:szCs w:val="20"/>
          <w:lang w:eastAsia="en-GB"/>
        </w:rPr>
        <w:t>Towthorpe</w:t>
      </w:r>
      <w:proofErr w:type="spellEnd"/>
      <w:r w:rsidRPr="00695415">
        <w:rPr>
          <w:rFonts w:ascii="Helvetica" w:eastAsia="Times New Roman" w:hAnsi="Helvetica" w:cs="Helvetica"/>
          <w:sz w:val="20"/>
          <w:szCs w:val="20"/>
          <w:lang w:eastAsia="en-GB"/>
        </w:rPr>
        <w:t xml:space="preserve"> Parish Council is the qualifying body for the preparation of a Neighbourhood Plan for their civil parish area. The Parish Council has agreed to establish separate project management arrangements to facilitate the delivery of this plan-making function through a Neighbourhood Planning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w:t>
      </w:r>
    </w:p>
    <w:p w14:paraId="59C4FADA"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The purpose of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is to design and oversee a process that will result in the preparation of a draft Plan in order to:</w:t>
      </w:r>
    </w:p>
    <w:p w14:paraId="74D87095"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“Preserve and enhance the quality of life, environmental attributes, economic growth and characteristics of the neighbourhood through the empowerment of local people and communities”</w:t>
      </w:r>
    </w:p>
    <w:p w14:paraId="2E63F9D8"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The process will be:</w:t>
      </w:r>
    </w:p>
    <w:p w14:paraId="4C7494BB"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        Inclusive: offering the opportunity to participate to everyone who lives or works in Strensall with </w:t>
      </w:r>
      <w:proofErr w:type="spellStart"/>
      <w:r w:rsidRPr="00695415">
        <w:rPr>
          <w:rFonts w:ascii="Helvetica" w:eastAsia="Times New Roman" w:hAnsi="Helvetica" w:cs="Helvetica"/>
          <w:sz w:val="20"/>
          <w:szCs w:val="20"/>
          <w:lang w:eastAsia="en-GB"/>
        </w:rPr>
        <w:t>Towthorpe</w:t>
      </w:r>
      <w:proofErr w:type="spellEnd"/>
      <w:r w:rsidRPr="00695415">
        <w:rPr>
          <w:rFonts w:ascii="Helvetica" w:eastAsia="Times New Roman" w:hAnsi="Helvetica" w:cs="Helvetica"/>
          <w:sz w:val="20"/>
          <w:szCs w:val="20"/>
          <w:lang w:eastAsia="en-GB"/>
        </w:rPr>
        <w:t>,</w:t>
      </w:r>
    </w:p>
    <w:p w14:paraId="2F7AABCB"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        Comprehensive: identifying all the important aspects of life in Strensall with </w:t>
      </w:r>
      <w:proofErr w:type="spellStart"/>
      <w:r w:rsidRPr="00695415">
        <w:rPr>
          <w:rFonts w:ascii="Helvetica" w:eastAsia="Times New Roman" w:hAnsi="Helvetica" w:cs="Helvetica"/>
          <w:sz w:val="20"/>
          <w:szCs w:val="20"/>
          <w:lang w:eastAsia="en-GB"/>
        </w:rPr>
        <w:t>Towthorpe</w:t>
      </w:r>
      <w:proofErr w:type="spellEnd"/>
      <w:r w:rsidRPr="00695415">
        <w:rPr>
          <w:rFonts w:ascii="Helvetica" w:eastAsia="Times New Roman" w:hAnsi="Helvetica" w:cs="Helvetica"/>
          <w:sz w:val="20"/>
          <w:szCs w:val="20"/>
          <w:lang w:eastAsia="en-GB"/>
        </w:rPr>
        <w:t xml:space="preserve"> for which we need to </w:t>
      </w:r>
      <w:proofErr w:type="gramStart"/>
      <w:r w:rsidRPr="00695415">
        <w:rPr>
          <w:rFonts w:ascii="Helvetica" w:eastAsia="Times New Roman" w:hAnsi="Helvetica" w:cs="Helvetica"/>
          <w:sz w:val="20"/>
          <w:szCs w:val="20"/>
          <w:lang w:eastAsia="en-GB"/>
        </w:rPr>
        <w:t>plan for the future</w:t>
      </w:r>
      <w:proofErr w:type="gramEnd"/>
      <w:r w:rsidRPr="00695415">
        <w:rPr>
          <w:rFonts w:ascii="Helvetica" w:eastAsia="Times New Roman" w:hAnsi="Helvetica" w:cs="Helvetica"/>
          <w:sz w:val="20"/>
          <w:szCs w:val="20"/>
          <w:lang w:eastAsia="en-GB"/>
        </w:rPr>
        <w:t>, and</w:t>
      </w:r>
    </w:p>
    <w:p w14:paraId="101D46C4"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        Positive: bringing forward proposals which will improve the quality of life in Strensall with </w:t>
      </w:r>
      <w:proofErr w:type="spellStart"/>
      <w:r w:rsidRPr="00695415">
        <w:rPr>
          <w:rFonts w:ascii="Helvetica" w:eastAsia="Times New Roman" w:hAnsi="Helvetica" w:cs="Helvetica"/>
          <w:sz w:val="20"/>
          <w:szCs w:val="20"/>
          <w:lang w:eastAsia="en-GB"/>
        </w:rPr>
        <w:t>Towthorpe</w:t>
      </w:r>
      <w:proofErr w:type="spellEnd"/>
      <w:r w:rsidRPr="00695415">
        <w:rPr>
          <w:rFonts w:ascii="Helvetica" w:eastAsia="Times New Roman" w:hAnsi="Helvetica" w:cs="Helvetica"/>
          <w:sz w:val="20"/>
          <w:szCs w:val="20"/>
          <w:lang w:eastAsia="en-GB"/>
        </w:rPr>
        <w:t>.</w:t>
      </w:r>
    </w:p>
    <w:p w14:paraId="4E3093A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2.       Tasks</w:t>
      </w:r>
    </w:p>
    <w:p w14:paraId="389CA42A"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The Steering Group will:</w:t>
      </w:r>
    </w:p>
    <w:p w14:paraId="6C52B1D4"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Recommend an outline process for producing the Neighbourhood Plan to the Parish Council for their approval,</w:t>
      </w:r>
    </w:p>
    <w:p w14:paraId="3B7CF24D"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Promote the process of preparing the Plan to encourage participation and the submission of views and ideas, providing updates on the village website and in the newsletter,</w:t>
      </w:r>
    </w:p>
    <w:p w14:paraId="4368372F"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Organise meetings and appoint sub-groups as required,</w:t>
      </w:r>
    </w:p>
    <w:p w14:paraId="1019DD4B" w14:textId="77777777" w:rsidR="0059239C" w:rsidRPr="00695415" w:rsidRDefault="0059239C" w:rsidP="0059239C">
      <w:pPr>
        <w:shd w:val="clear" w:color="auto" w:fill="FFFFFF"/>
        <w:spacing w:after="210" w:line="273" w:lineRule="atLeast"/>
        <w:ind w:left="450" w:hanging="45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Assess existing evidence about the needs and aspirations of the village, advising and making recommendations to the Parish Council,</w:t>
      </w:r>
    </w:p>
    <w:p w14:paraId="4B4B4A35"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Liaise with relevant organisations to secure their input in the process,</w:t>
      </w:r>
    </w:p>
    <w:p w14:paraId="226AA36E"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Analyse the views, ideas and proposals received during the planning process, and use them to prepare a draft Plan to present to the Parish Council for their consideration,</w:t>
      </w:r>
    </w:p>
    <w:p w14:paraId="700C7412"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Provide progress reports to every meeting of the Parish Council, and</w:t>
      </w:r>
    </w:p>
    <w:p w14:paraId="28CDD0D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Keep the Parish Council informed of ongoing budgetary requirements.  </w:t>
      </w:r>
    </w:p>
    <w:p w14:paraId="54041D71" w14:textId="675B0041"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3.       Membership</w:t>
      </w:r>
    </w:p>
    <w:p w14:paraId="3CEA5B68"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Members include the members of the Parish Council Neighbourhood Planning Working Party (currently 7), and up to seven other members.  The group shall be considered quorate when one third of members are present. If less than three members are present, the meeting shall be adjourned.</w:t>
      </w:r>
    </w:p>
    <w:p w14:paraId="05C17914"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Residents and any other relevant people may be appointed to the group. New members will be brought up to be speed by existing group members so as not to hinder progress.</w:t>
      </w:r>
    </w:p>
    <w:p w14:paraId="6A4EB500"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4.       Meetings</w:t>
      </w:r>
    </w:p>
    <w:p w14:paraId="6882BECD"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The Steering Group will meet regularly whenever appropriate and timed to report to the Parish Council monthly meetings. The agenda and associated papers will be despatched two clear days before the date of the meeting by e-mail or post.   </w:t>
      </w:r>
    </w:p>
    <w:p w14:paraId="7ADEBDB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will elect a Chairman and Vice Chairman from current members of the group and will consult with the Parish Council for the approval of those elected. If the Chairman is not present, the Vice Chairman shall take the meeting. If neither is present, members will elect a Chairman for the meeting from those present.</w:t>
      </w:r>
    </w:p>
    <w:p w14:paraId="4E20663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If the meetings are not to be serviced by the Parish Clerk, then a secretary must be elected.</w:t>
      </w:r>
    </w:p>
    <w:p w14:paraId="4BFD9B34"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If members of the public would like to sit in on the meetings, they may do so, but any comments must be made through the Chairman. Notes will be taken to assist reporting to the Parish Council.</w:t>
      </w:r>
    </w:p>
    <w:p w14:paraId="5B37EA36"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Decisions made by the group will be by consensus. Where a vote is required, each member will have one vote. A minimum of three members shall be present where matters are presented for decisions to be taken. A simple majority will be required to support any motion. The Chairman, or in their absence the Vice Chairman will have one casting vote.</w:t>
      </w:r>
    </w:p>
    <w:p w14:paraId="0B210F09"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All recommendations made by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are subject to adoption by the Council, and no actions can be taken until that has happened.</w:t>
      </w:r>
    </w:p>
    <w:p w14:paraId="0E4A7196"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5.       Conduct</w:t>
      </w:r>
    </w:p>
    <w:p w14:paraId="58F44C80"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When undertaking the task of preparing the Neighbourhood Plan,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will apply the following principles:</w:t>
      </w:r>
    </w:p>
    <w:p w14:paraId="2F27AF81"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 To ensure that the probity of the group and the plan is open and transparent, all members of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must declare any personal interest that may be perceived as being relevant to any decisions or recommendations made by the group. This may include membership of an organisation, ownership of interest in land (directly or indirectly) or a business or indeed any other matter likely to be relevant to the work undertaken by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w:t>
      </w:r>
    </w:p>
    <w:p w14:paraId="2084BC0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Ensure that there is no discrimination in the plan making process and that it is an inclusive open and transparent process to all groups in the local community and those wishing to undertake development or be involved in the process in the community.</w:t>
      </w:r>
    </w:p>
    <w:p w14:paraId="1F2D71E5"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Members of the group will work together for the benefit of their community; treat other members of the group with dignity, courtesy and respect, allowing members to air their views without prejudice and interruption.</w:t>
      </w:r>
    </w:p>
    <w:p w14:paraId="2D77178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6.       Financial Arrangements</w:t>
      </w:r>
    </w:p>
    <w:p w14:paraId="4CCDD4B4" w14:textId="2C0585BC" w:rsidR="0059239C" w:rsidRPr="00695415" w:rsidRDefault="0059239C" w:rsidP="0059239C">
      <w:pPr>
        <w:rPr>
          <w:rFonts w:ascii="Helvetica" w:eastAsiaTheme="minorEastAsia" w:hAnsi="Helvetica" w:cs="Helvetica"/>
          <w:sz w:val="20"/>
          <w:szCs w:val="20"/>
          <w:lang w:eastAsia="en-GB"/>
        </w:rPr>
      </w:pPr>
      <w:r w:rsidRPr="00695415">
        <w:rPr>
          <w:rFonts w:ascii="Helvetica" w:eastAsiaTheme="minorEastAsia" w:hAnsi="Helvetica" w:cs="Helvetica"/>
          <w:sz w:val="20"/>
          <w:szCs w:val="20"/>
          <w:lang w:eastAsia="en-GB"/>
        </w:rPr>
        <w:t>All expenditure must be approved by the Parish Council</w:t>
      </w:r>
    </w:p>
    <w:sectPr w:rsidR="0059239C" w:rsidRPr="00695415" w:rsidSect="008F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93ACC"/>
    <w:multiLevelType w:val="hybridMultilevel"/>
    <w:tmpl w:val="1234A690"/>
    <w:lvl w:ilvl="0" w:tplc="6854C48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87B79"/>
    <w:multiLevelType w:val="hybridMultilevel"/>
    <w:tmpl w:val="B3B25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96F4B"/>
    <w:multiLevelType w:val="hybridMultilevel"/>
    <w:tmpl w:val="0BC863E0"/>
    <w:lvl w:ilvl="0" w:tplc="5522931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A82B7C"/>
    <w:multiLevelType w:val="multilevel"/>
    <w:tmpl w:val="6C60FBE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7"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6414013">
    <w:abstractNumId w:val="0"/>
  </w:num>
  <w:num w:numId="2" w16cid:durableId="2041199894">
    <w:abstractNumId w:val="9"/>
  </w:num>
  <w:num w:numId="3" w16cid:durableId="512183389">
    <w:abstractNumId w:val="8"/>
  </w:num>
  <w:num w:numId="4" w16cid:durableId="19670621">
    <w:abstractNumId w:val="2"/>
  </w:num>
  <w:num w:numId="5" w16cid:durableId="684357560">
    <w:abstractNumId w:val="5"/>
  </w:num>
  <w:num w:numId="6" w16cid:durableId="2031255108">
    <w:abstractNumId w:val="6"/>
  </w:num>
  <w:num w:numId="7" w16cid:durableId="1331910940">
    <w:abstractNumId w:val="4"/>
  </w:num>
  <w:num w:numId="8" w16cid:durableId="1658072677">
    <w:abstractNumId w:val="1"/>
  </w:num>
  <w:num w:numId="9" w16cid:durableId="1665551666">
    <w:abstractNumId w:val="3"/>
  </w:num>
  <w:num w:numId="10" w16cid:durableId="764418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F5"/>
    <w:rsid w:val="000058FD"/>
    <w:rsid w:val="0001494E"/>
    <w:rsid w:val="00017745"/>
    <w:rsid w:val="00021172"/>
    <w:rsid w:val="000251C9"/>
    <w:rsid w:val="00025DF6"/>
    <w:rsid w:val="00030C39"/>
    <w:rsid w:val="000374DB"/>
    <w:rsid w:val="00053B46"/>
    <w:rsid w:val="00057416"/>
    <w:rsid w:val="000615FF"/>
    <w:rsid w:val="00066BCA"/>
    <w:rsid w:val="000730EF"/>
    <w:rsid w:val="00085C87"/>
    <w:rsid w:val="00091C6F"/>
    <w:rsid w:val="00092171"/>
    <w:rsid w:val="000A661A"/>
    <w:rsid w:val="000B72F5"/>
    <w:rsid w:val="000C238B"/>
    <w:rsid w:val="000D4CC4"/>
    <w:rsid w:val="000D53B4"/>
    <w:rsid w:val="000D6D5B"/>
    <w:rsid w:val="000F1EC7"/>
    <w:rsid w:val="001031B8"/>
    <w:rsid w:val="00113C2A"/>
    <w:rsid w:val="00127DD3"/>
    <w:rsid w:val="001433FF"/>
    <w:rsid w:val="00175F3A"/>
    <w:rsid w:val="001864E1"/>
    <w:rsid w:val="001A3858"/>
    <w:rsid w:val="001A7339"/>
    <w:rsid w:val="001A74CF"/>
    <w:rsid w:val="001B0C41"/>
    <w:rsid w:val="001D3070"/>
    <w:rsid w:val="001D63ED"/>
    <w:rsid w:val="001E4E49"/>
    <w:rsid w:val="001F1A62"/>
    <w:rsid w:val="001F1ED7"/>
    <w:rsid w:val="00202FCA"/>
    <w:rsid w:val="00206D0D"/>
    <w:rsid w:val="0021627E"/>
    <w:rsid w:val="0022087D"/>
    <w:rsid w:val="00225961"/>
    <w:rsid w:val="002331F7"/>
    <w:rsid w:val="002438DD"/>
    <w:rsid w:val="0024532E"/>
    <w:rsid w:val="00246E00"/>
    <w:rsid w:val="00253540"/>
    <w:rsid w:val="0025737E"/>
    <w:rsid w:val="002601A9"/>
    <w:rsid w:val="00261933"/>
    <w:rsid w:val="00270FEA"/>
    <w:rsid w:val="00280B19"/>
    <w:rsid w:val="00280E63"/>
    <w:rsid w:val="00290230"/>
    <w:rsid w:val="00294722"/>
    <w:rsid w:val="002A0FA0"/>
    <w:rsid w:val="002C2C59"/>
    <w:rsid w:val="002D3823"/>
    <w:rsid w:val="002D3D96"/>
    <w:rsid w:val="002D5320"/>
    <w:rsid w:val="002F1A84"/>
    <w:rsid w:val="003135ED"/>
    <w:rsid w:val="003215F5"/>
    <w:rsid w:val="00334E31"/>
    <w:rsid w:val="00335FA8"/>
    <w:rsid w:val="00336113"/>
    <w:rsid w:val="00340146"/>
    <w:rsid w:val="0034779B"/>
    <w:rsid w:val="00352C1A"/>
    <w:rsid w:val="00372DA4"/>
    <w:rsid w:val="003861A4"/>
    <w:rsid w:val="00387604"/>
    <w:rsid w:val="003A24E1"/>
    <w:rsid w:val="003B1667"/>
    <w:rsid w:val="003B533A"/>
    <w:rsid w:val="003B75B2"/>
    <w:rsid w:val="003C5E94"/>
    <w:rsid w:val="003D37BE"/>
    <w:rsid w:val="003E11D8"/>
    <w:rsid w:val="003E203E"/>
    <w:rsid w:val="003E31D0"/>
    <w:rsid w:val="003E5A5D"/>
    <w:rsid w:val="003E6BA9"/>
    <w:rsid w:val="004106C3"/>
    <w:rsid w:val="004403EE"/>
    <w:rsid w:val="00442A04"/>
    <w:rsid w:val="00451C67"/>
    <w:rsid w:val="00470A6C"/>
    <w:rsid w:val="0048537D"/>
    <w:rsid w:val="0048557E"/>
    <w:rsid w:val="00491C54"/>
    <w:rsid w:val="004A2B04"/>
    <w:rsid w:val="004A648B"/>
    <w:rsid w:val="004A6D6D"/>
    <w:rsid w:val="004B3EB0"/>
    <w:rsid w:val="004B7BCF"/>
    <w:rsid w:val="004D2E0E"/>
    <w:rsid w:val="004E13ED"/>
    <w:rsid w:val="004E384A"/>
    <w:rsid w:val="004E76BB"/>
    <w:rsid w:val="005011EA"/>
    <w:rsid w:val="0052643B"/>
    <w:rsid w:val="00531848"/>
    <w:rsid w:val="00540B9C"/>
    <w:rsid w:val="00540DEC"/>
    <w:rsid w:val="005469E2"/>
    <w:rsid w:val="00554696"/>
    <w:rsid w:val="0055767C"/>
    <w:rsid w:val="005659F5"/>
    <w:rsid w:val="00567285"/>
    <w:rsid w:val="00577A5D"/>
    <w:rsid w:val="00577D67"/>
    <w:rsid w:val="00580111"/>
    <w:rsid w:val="005803CF"/>
    <w:rsid w:val="00583BCF"/>
    <w:rsid w:val="0059239C"/>
    <w:rsid w:val="005A0A66"/>
    <w:rsid w:val="005A5935"/>
    <w:rsid w:val="005A66C5"/>
    <w:rsid w:val="005B36C7"/>
    <w:rsid w:val="005C6A28"/>
    <w:rsid w:val="005E4408"/>
    <w:rsid w:val="00603A0F"/>
    <w:rsid w:val="00612AAB"/>
    <w:rsid w:val="00624172"/>
    <w:rsid w:val="00624AA4"/>
    <w:rsid w:val="00636759"/>
    <w:rsid w:val="006468E1"/>
    <w:rsid w:val="00647894"/>
    <w:rsid w:val="00650A65"/>
    <w:rsid w:val="00651E0A"/>
    <w:rsid w:val="00667542"/>
    <w:rsid w:val="00677B8C"/>
    <w:rsid w:val="00677CAD"/>
    <w:rsid w:val="00680DAF"/>
    <w:rsid w:val="00682385"/>
    <w:rsid w:val="00684FC7"/>
    <w:rsid w:val="00685D50"/>
    <w:rsid w:val="00695415"/>
    <w:rsid w:val="006A5617"/>
    <w:rsid w:val="006A5E6F"/>
    <w:rsid w:val="006C0404"/>
    <w:rsid w:val="006D5A0B"/>
    <w:rsid w:val="006F4FB4"/>
    <w:rsid w:val="00704F08"/>
    <w:rsid w:val="0071200F"/>
    <w:rsid w:val="007169DE"/>
    <w:rsid w:val="007261F8"/>
    <w:rsid w:val="00746759"/>
    <w:rsid w:val="00752A6B"/>
    <w:rsid w:val="00755B5C"/>
    <w:rsid w:val="00781602"/>
    <w:rsid w:val="00785F06"/>
    <w:rsid w:val="00787755"/>
    <w:rsid w:val="007A2B98"/>
    <w:rsid w:val="007B13EC"/>
    <w:rsid w:val="007B23D7"/>
    <w:rsid w:val="007B552F"/>
    <w:rsid w:val="007C06DC"/>
    <w:rsid w:val="007D1724"/>
    <w:rsid w:val="007F0242"/>
    <w:rsid w:val="00802536"/>
    <w:rsid w:val="00817110"/>
    <w:rsid w:val="00823F34"/>
    <w:rsid w:val="00827921"/>
    <w:rsid w:val="00841588"/>
    <w:rsid w:val="00855008"/>
    <w:rsid w:val="00856039"/>
    <w:rsid w:val="0087421C"/>
    <w:rsid w:val="008829AB"/>
    <w:rsid w:val="00892F9E"/>
    <w:rsid w:val="00893AE0"/>
    <w:rsid w:val="008A707C"/>
    <w:rsid w:val="008B1C9F"/>
    <w:rsid w:val="008C62AD"/>
    <w:rsid w:val="008E0E1B"/>
    <w:rsid w:val="008F7065"/>
    <w:rsid w:val="0090606B"/>
    <w:rsid w:val="00910313"/>
    <w:rsid w:val="009121C9"/>
    <w:rsid w:val="009256B3"/>
    <w:rsid w:val="00930ADA"/>
    <w:rsid w:val="00933A0C"/>
    <w:rsid w:val="009530C9"/>
    <w:rsid w:val="009536C1"/>
    <w:rsid w:val="0096284F"/>
    <w:rsid w:val="0097295C"/>
    <w:rsid w:val="00992FF0"/>
    <w:rsid w:val="009B0FA8"/>
    <w:rsid w:val="009C78A2"/>
    <w:rsid w:val="009C7A5B"/>
    <w:rsid w:val="009C7D96"/>
    <w:rsid w:val="009D39BB"/>
    <w:rsid w:val="009F2469"/>
    <w:rsid w:val="009F6559"/>
    <w:rsid w:val="00A0286A"/>
    <w:rsid w:val="00A1763D"/>
    <w:rsid w:val="00A403FE"/>
    <w:rsid w:val="00A65A63"/>
    <w:rsid w:val="00A82C24"/>
    <w:rsid w:val="00A92397"/>
    <w:rsid w:val="00AA2DC0"/>
    <w:rsid w:val="00AA53A2"/>
    <w:rsid w:val="00AA6352"/>
    <w:rsid w:val="00AB3496"/>
    <w:rsid w:val="00AB5334"/>
    <w:rsid w:val="00AC5E06"/>
    <w:rsid w:val="00AC71D3"/>
    <w:rsid w:val="00AD3AFE"/>
    <w:rsid w:val="00AE168E"/>
    <w:rsid w:val="00AE76C0"/>
    <w:rsid w:val="00AF3793"/>
    <w:rsid w:val="00AF66CD"/>
    <w:rsid w:val="00B0028C"/>
    <w:rsid w:val="00B004B7"/>
    <w:rsid w:val="00B31EA2"/>
    <w:rsid w:val="00B46822"/>
    <w:rsid w:val="00B536B2"/>
    <w:rsid w:val="00B54972"/>
    <w:rsid w:val="00B54F97"/>
    <w:rsid w:val="00B6633E"/>
    <w:rsid w:val="00B76690"/>
    <w:rsid w:val="00B846BB"/>
    <w:rsid w:val="00B84F7E"/>
    <w:rsid w:val="00B86C13"/>
    <w:rsid w:val="00B96404"/>
    <w:rsid w:val="00BA14D1"/>
    <w:rsid w:val="00BB2CB2"/>
    <w:rsid w:val="00BB5505"/>
    <w:rsid w:val="00BC18A6"/>
    <w:rsid w:val="00BC3833"/>
    <w:rsid w:val="00BD1F3D"/>
    <w:rsid w:val="00BE1598"/>
    <w:rsid w:val="00BE6144"/>
    <w:rsid w:val="00BF1FE3"/>
    <w:rsid w:val="00C03297"/>
    <w:rsid w:val="00C07B1B"/>
    <w:rsid w:val="00C11A82"/>
    <w:rsid w:val="00C15733"/>
    <w:rsid w:val="00C30909"/>
    <w:rsid w:val="00C345D8"/>
    <w:rsid w:val="00C34B01"/>
    <w:rsid w:val="00C41B2E"/>
    <w:rsid w:val="00C426DF"/>
    <w:rsid w:val="00C57174"/>
    <w:rsid w:val="00C65628"/>
    <w:rsid w:val="00C73F9A"/>
    <w:rsid w:val="00C81552"/>
    <w:rsid w:val="00C8302A"/>
    <w:rsid w:val="00CA2CD8"/>
    <w:rsid w:val="00CB5E99"/>
    <w:rsid w:val="00CB6B00"/>
    <w:rsid w:val="00CC01A7"/>
    <w:rsid w:val="00CD1371"/>
    <w:rsid w:val="00CE1FB4"/>
    <w:rsid w:val="00CF3BD8"/>
    <w:rsid w:val="00D06E3F"/>
    <w:rsid w:val="00D13F90"/>
    <w:rsid w:val="00D23299"/>
    <w:rsid w:val="00D30AB0"/>
    <w:rsid w:val="00D3409E"/>
    <w:rsid w:val="00D3637D"/>
    <w:rsid w:val="00D45435"/>
    <w:rsid w:val="00D575DB"/>
    <w:rsid w:val="00D6533C"/>
    <w:rsid w:val="00D7440D"/>
    <w:rsid w:val="00D74512"/>
    <w:rsid w:val="00D80DAB"/>
    <w:rsid w:val="00D832AA"/>
    <w:rsid w:val="00D91135"/>
    <w:rsid w:val="00D942B7"/>
    <w:rsid w:val="00D946E2"/>
    <w:rsid w:val="00D95EA4"/>
    <w:rsid w:val="00D976CB"/>
    <w:rsid w:val="00DA0402"/>
    <w:rsid w:val="00DB6027"/>
    <w:rsid w:val="00DC76B9"/>
    <w:rsid w:val="00E076A8"/>
    <w:rsid w:val="00E120A2"/>
    <w:rsid w:val="00E12499"/>
    <w:rsid w:val="00E12F1E"/>
    <w:rsid w:val="00E16BEE"/>
    <w:rsid w:val="00E27D83"/>
    <w:rsid w:val="00E40B47"/>
    <w:rsid w:val="00E602FC"/>
    <w:rsid w:val="00EA0D2D"/>
    <w:rsid w:val="00EB1648"/>
    <w:rsid w:val="00EC175B"/>
    <w:rsid w:val="00EE3312"/>
    <w:rsid w:val="00EF3AC9"/>
    <w:rsid w:val="00F033DC"/>
    <w:rsid w:val="00F13044"/>
    <w:rsid w:val="00F13A01"/>
    <w:rsid w:val="00F207CA"/>
    <w:rsid w:val="00F21488"/>
    <w:rsid w:val="00F300F7"/>
    <w:rsid w:val="00F32383"/>
    <w:rsid w:val="00F3305C"/>
    <w:rsid w:val="00F421C6"/>
    <w:rsid w:val="00F606BC"/>
    <w:rsid w:val="00F66802"/>
    <w:rsid w:val="00F71BB8"/>
    <w:rsid w:val="00F8451B"/>
    <w:rsid w:val="00FA4D5B"/>
    <w:rsid w:val="00FA5387"/>
    <w:rsid w:val="00FC1A7E"/>
    <w:rsid w:val="00FC44E1"/>
    <w:rsid w:val="00FC7F5E"/>
    <w:rsid w:val="00FD6EC3"/>
    <w:rsid w:val="00FE20A6"/>
    <w:rsid w:val="00FE338F"/>
    <w:rsid w:val="00FF4BB2"/>
    <w:rsid w:val="00FF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9F6E"/>
  <w15:docId w15:val="{0C2B42F3-D2EA-421D-B7CE-354277C0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2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B72F5"/>
    <w:pPr>
      <w:spacing w:after="0" w:line="240" w:lineRule="auto"/>
    </w:pPr>
  </w:style>
  <w:style w:type="paragraph" w:styleId="BalloonText">
    <w:name w:val="Balloon Text"/>
    <w:basedOn w:val="Normal"/>
    <w:link w:val="BalloonTextChar"/>
    <w:uiPriority w:val="99"/>
    <w:semiHidden/>
    <w:unhideWhenUsed/>
    <w:rsid w:val="00CC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7"/>
    <w:rPr>
      <w:rFonts w:ascii="Tahoma" w:hAnsi="Tahoma" w:cs="Tahoma"/>
      <w:sz w:val="16"/>
      <w:szCs w:val="16"/>
    </w:rPr>
  </w:style>
  <w:style w:type="paragraph" w:styleId="ListParagraph">
    <w:name w:val="List Paragraph"/>
    <w:basedOn w:val="Normal"/>
    <w:uiPriority w:val="34"/>
    <w:qFormat/>
    <w:rsid w:val="00CC01A7"/>
    <w:pPr>
      <w:ind w:left="720"/>
      <w:contextualSpacing/>
    </w:pPr>
  </w:style>
  <w:style w:type="character" w:styleId="CommentReference">
    <w:name w:val="annotation reference"/>
    <w:basedOn w:val="DefaultParagraphFont"/>
    <w:uiPriority w:val="99"/>
    <w:semiHidden/>
    <w:unhideWhenUsed/>
    <w:rsid w:val="00D575DB"/>
    <w:rPr>
      <w:sz w:val="16"/>
      <w:szCs w:val="16"/>
    </w:rPr>
  </w:style>
  <w:style w:type="paragraph" w:styleId="CommentText">
    <w:name w:val="annotation text"/>
    <w:basedOn w:val="Normal"/>
    <w:link w:val="CommentTextChar"/>
    <w:uiPriority w:val="99"/>
    <w:semiHidden/>
    <w:unhideWhenUsed/>
    <w:rsid w:val="00D575DB"/>
    <w:pPr>
      <w:spacing w:line="240" w:lineRule="auto"/>
    </w:pPr>
    <w:rPr>
      <w:sz w:val="20"/>
      <w:szCs w:val="20"/>
    </w:rPr>
  </w:style>
  <w:style w:type="character" w:customStyle="1" w:styleId="CommentTextChar">
    <w:name w:val="Comment Text Char"/>
    <w:basedOn w:val="DefaultParagraphFont"/>
    <w:link w:val="CommentText"/>
    <w:uiPriority w:val="99"/>
    <w:semiHidden/>
    <w:rsid w:val="00D575DB"/>
    <w:rPr>
      <w:sz w:val="20"/>
      <w:szCs w:val="20"/>
    </w:rPr>
  </w:style>
  <w:style w:type="paragraph" w:styleId="CommentSubject">
    <w:name w:val="annotation subject"/>
    <w:basedOn w:val="CommentText"/>
    <w:next w:val="CommentText"/>
    <w:link w:val="CommentSubjectChar"/>
    <w:uiPriority w:val="99"/>
    <w:semiHidden/>
    <w:unhideWhenUsed/>
    <w:rsid w:val="00D575DB"/>
    <w:rPr>
      <w:b/>
      <w:bCs/>
    </w:rPr>
  </w:style>
  <w:style w:type="character" w:customStyle="1" w:styleId="CommentSubjectChar">
    <w:name w:val="Comment Subject Char"/>
    <w:basedOn w:val="CommentTextChar"/>
    <w:link w:val="CommentSubject"/>
    <w:uiPriority w:val="99"/>
    <w:semiHidden/>
    <w:rsid w:val="00D575DB"/>
    <w:rPr>
      <w:b/>
      <w:bCs/>
      <w:sz w:val="20"/>
      <w:szCs w:val="20"/>
    </w:rPr>
  </w:style>
  <w:style w:type="character" w:styleId="Hyperlink">
    <w:name w:val="Hyperlink"/>
    <w:basedOn w:val="DefaultParagraphFont"/>
    <w:uiPriority w:val="99"/>
    <w:unhideWhenUsed/>
    <w:rsid w:val="004403EE"/>
    <w:rPr>
      <w:color w:val="0000FF" w:themeColor="hyperlink"/>
      <w:u w:val="single"/>
    </w:rPr>
  </w:style>
  <w:style w:type="table" w:styleId="TableGrid">
    <w:name w:val="Table Grid"/>
    <w:basedOn w:val="TableNormal"/>
    <w:uiPriority w:val="59"/>
    <w:rsid w:val="0059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952614">
      <w:bodyDiv w:val="1"/>
      <w:marLeft w:val="0"/>
      <w:marRight w:val="0"/>
      <w:marTop w:val="0"/>
      <w:marBottom w:val="0"/>
      <w:divBdr>
        <w:top w:val="none" w:sz="0" w:space="0" w:color="auto"/>
        <w:left w:val="none" w:sz="0" w:space="0" w:color="auto"/>
        <w:bottom w:val="none" w:sz="0" w:space="0" w:color="auto"/>
        <w:right w:val="none" w:sz="0" w:space="0" w:color="auto"/>
      </w:divBdr>
    </w:div>
    <w:div w:id="20745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trensallpc@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239E-CE8F-4211-A43B-1BBE7D71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2018-03-14T10:25:00Z</cp:lastPrinted>
  <dcterms:created xsi:type="dcterms:W3CDTF">2024-06-28T09:06:00Z</dcterms:created>
  <dcterms:modified xsi:type="dcterms:W3CDTF">2024-06-28T09:06:00Z</dcterms:modified>
</cp:coreProperties>
</file>